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88B1" w14:textId="1C1417CA" w:rsidR="00DB4138" w:rsidRDefault="00DB4138" w:rsidP="00DB4138">
      <w:pPr>
        <w:suppressAutoHyphens/>
        <w:spacing w:before="20" w:after="20"/>
        <w:ind w:left="6096"/>
        <w:jc w:val="right"/>
        <w:rPr>
          <w:sz w:val="24"/>
          <w:szCs w:val="24"/>
        </w:rPr>
      </w:pPr>
      <w:r w:rsidRPr="007D7004">
        <w:rPr>
          <w:sz w:val="24"/>
          <w:szCs w:val="24"/>
        </w:rPr>
        <w:t>Руководителям образовательных организаций высшего образования</w:t>
      </w:r>
      <w:r>
        <w:rPr>
          <w:sz w:val="24"/>
          <w:szCs w:val="24"/>
        </w:rPr>
        <w:t xml:space="preserve"> (список рассылки)</w:t>
      </w:r>
    </w:p>
    <w:p w14:paraId="36DE7A7B" w14:textId="77777777" w:rsidR="00DB4138" w:rsidRDefault="00DB4138" w:rsidP="0076080D">
      <w:pPr>
        <w:widowControl w:val="0"/>
        <w:tabs>
          <w:tab w:val="left" w:pos="3969"/>
          <w:tab w:val="left" w:pos="4536"/>
        </w:tabs>
        <w:suppressAutoHyphens/>
        <w:spacing w:before="120"/>
        <w:ind w:left="567" w:right="4817"/>
        <w:rPr>
          <w:sz w:val="24"/>
          <w:szCs w:val="24"/>
        </w:rPr>
      </w:pPr>
    </w:p>
    <w:p w14:paraId="49E1640B" w14:textId="77777777" w:rsidR="00DB4138" w:rsidRDefault="00DB4138" w:rsidP="0076080D">
      <w:pPr>
        <w:widowControl w:val="0"/>
        <w:tabs>
          <w:tab w:val="left" w:pos="3969"/>
          <w:tab w:val="left" w:pos="4536"/>
        </w:tabs>
        <w:suppressAutoHyphens/>
        <w:spacing w:before="120"/>
        <w:ind w:left="567" w:right="4817"/>
        <w:rPr>
          <w:sz w:val="24"/>
          <w:szCs w:val="24"/>
        </w:rPr>
      </w:pPr>
    </w:p>
    <w:p w14:paraId="66C7D4A8" w14:textId="77777777" w:rsidR="00DB4138" w:rsidRDefault="00DB4138" w:rsidP="0076080D">
      <w:pPr>
        <w:widowControl w:val="0"/>
        <w:tabs>
          <w:tab w:val="left" w:pos="3969"/>
          <w:tab w:val="left" w:pos="4536"/>
        </w:tabs>
        <w:suppressAutoHyphens/>
        <w:spacing w:before="120"/>
        <w:ind w:left="567" w:right="4817"/>
        <w:rPr>
          <w:sz w:val="24"/>
          <w:szCs w:val="24"/>
        </w:rPr>
      </w:pPr>
    </w:p>
    <w:p w14:paraId="09F329FD" w14:textId="24EED1D0" w:rsidR="00382B01" w:rsidRDefault="000D06EC" w:rsidP="0076080D">
      <w:pPr>
        <w:widowControl w:val="0"/>
        <w:tabs>
          <w:tab w:val="left" w:pos="3969"/>
          <w:tab w:val="left" w:pos="4536"/>
        </w:tabs>
        <w:suppressAutoHyphens/>
        <w:spacing w:before="120"/>
        <w:ind w:left="567" w:right="4817"/>
        <w:rPr>
          <w:sz w:val="24"/>
          <w:szCs w:val="24"/>
        </w:rPr>
      </w:pPr>
      <w:r w:rsidRPr="000D06EC">
        <w:rPr>
          <w:sz w:val="24"/>
          <w:szCs w:val="24"/>
        </w:rPr>
        <w:t>О проведении</w:t>
      </w:r>
      <w:r w:rsidR="00DB4138">
        <w:rPr>
          <w:sz w:val="24"/>
          <w:szCs w:val="24"/>
        </w:rPr>
        <w:t xml:space="preserve"> </w:t>
      </w:r>
      <w:r w:rsidRPr="000D06EC">
        <w:rPr>
          <w:sz w:val="24"/>
          <w:szCs w:val="24"/>
        </w:rPr>
        <w:t xml:space="preserve"> Всероссийск</w:t>
      </w:r>
      <w:r w:rsidR="00382B01">
        <w:rPr>
          <w:sz w:val="24"/>
          <w:szCs w:val="24"/>
        </w:rPr>
        <w:t>ого</w:t>
      </w:r>
      <w:r w:rsidRPr="000D06EC">
        <w:rPr>
          <w:sz w:val="24"/>
          <w:szCs w:val="24"/>
        </w:rPr>
        <w:t xml:space="preserve"> </w:t>
      </w:r>
      <w:r w:rsidR="0047261C">
        <w:rPr>
          <w:sz w:val="24"/>
          <w:szCs w:val="24"/>
        </w:rPr>
        <w:t xml:space="preserve">съезда и </w:t>
      </w:r>
      <w:r w:rsidR="00354E16">
        <w:rPr>
          <w:sz w:val="24"/>
          <w:szCs w:val="24"/>
        </w:rPr>
        <w:t>конкурса</w:t>
      </w:r>
      <w:r w:rsidRPr="000D06EC">
        <w:rPr>
          <w:sz w:val="24"/>
          <w:szCs w:val="24"/>
        </w:rPr>
        <w:t xml:space="preserve"> </w:t>
      </w:r>
      <w:r w:rsidR="00354E16">
        <w:rPr>
          <w:sz w:val="24"/>
          <w:szCs w:val="24"/>
        </w:rPr>
        <w:t>студенческих научных обществ и конструкторских бюро</w:t>
      </w:r>
    </w:p>
    <w:p w14:paraId="509E836F" w14:textId="77777777" w:rsidR="000D06EC" w:rsidRDefault="000D06EC" w:rsidP="0076080D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</w:p>
    <w:p w14:paraId="05220C9D" w14:textId="77777777" w:rsidR="0047261C" w:rsidRDefault="00DB4138" w:rsidP="0047261C">
      <w:pPr>
        <w:tabs>
          <w:tab w:val="left" w:pos="0"/>
        </w:tabs>
        <w:suppressAutoHyphens/>
        <w:spacing w:before="120"/>
        <w:ind w:firstLine="567"/>
        <w:jc w:val="both"/>
        <w:rPr>
          <w:sz w:val="24"/>
          <w:szCs w:val="24"/>
        </w:rPr>
      </w:pPr>
      <w:r w:rsidRPr="0047261C">
        <w:rPr>
          <w:sz w:val="24"/>
          <w:szCs w:val="24"/>
        </w:rPr>
        <w:t>С целью поддержки и развития деятельности студенческих научных объединений в высших учебных заведениях России, организации их эффективного взаимодействия,</w:t>
      </w:r>
      <w:r w:rsidRPr="0047261C">
        <w:rPr>
          <w:b/>
          <w:sz w:val="24"/>
          <w:szCs w:val="24"/>
        </w:rPr>
        <w:t xml:space="preserve"> </w:t>
      </w:r>
      <w:r w:rsidRPr="0047261C">
        <w:rPr>
          <w:sz w:val="24"/>
          <w:szCs w:val="24"/>
        </w:rPr>
        <w:t xml:space="preserve">вовлечения молодежи в научно-образовательное, инновационное, </w:t>
      </w:r>
      <w:proofErr w:type="spellStart"/>
      <w:r w:rsidRPr="0047261C">
        <w:rPr>
          <w:sz w:val="24"/>
          <w:szCs w:val="24"/>
        </w:rPr>
        <w:t>практикоориентированное</w:t>
      </w:r>
      <w:proofErr w:type="spellEnd"/>
      <w:r w:rsidRPr="0047261C">
        <w:rPr>
          <w:sz w:val="24"/>
          <w:szCs w:val="24"/>
        </w:rPr>
        <w:t xml:space="preserve"> взаимодействие </w:t>
      </w:r>
      <w:r w:rsidRPr="0047261C">
        <w:rPr>
          <w:b/>
          <w:sz w:val="24"/>
          <w:szCs w:val="24"/>
        </w:rPr>
        <w:t>с 26 мая по 30 июня 2015 года</w:t>
      </w:r>
      <w:r w:rsidRPr="0047261C">
        <w:rPr>
          <w:sz w:val="24"/>
          <w:szCs w:val="24"/>
        </w:rPr>
        <w:t xml:space="preserve"> </w:t>
      </w:r>
      <w:r w:rsidR="0047261C" w:rsidRPr="0047261C">
        <w:rPr>
          <w:sz w:val="24"/>
          <w:szCs w:val="24"/>
        </w:rPr>
        <w:t>на базе Алтайского государственного университета Комиссией по науке и инновациям Совета Министерства образования и науки Российской Федерации по делам молодежи</w:t>
      </w:r>
      <w:r w:rsidR="0047261C" w:rsidRPr="0047261C">
        <w:rPr>
          <w:sz w:val="24"/>
          <w:szCs w:val="24"/>
        </w:rPr>
        <w:t xml:space="preserve"> </w:t>
      </w:r>
      <w:r w:rsidR="0047261C" w:rsidRPr="0047261C">
        <w:rPr>
          <w:sz w:val="24"/>
          <w:szCs w:val="24"/>
        </w:rPr>
        <w:t xml:space="preserve">проводится </w:t>
      </w:r>
      <w:r w:rsidR="0047261C" w:rsidRPr="0047261C">
        <w:rPr>
          <w:b/>
          <w:sz w:val="24"/>
          <w:szCs w:val="24"/>
        </w:rPr>
        <w:t xml:space="preserve">«Всероссийский Съезд студенческих научных обществ и конструкторских бюро» </w:t>
      </w:r>
      <w:r w:rsidR="0047261C" w:rsidRPr="0047261C">
        <w:rPr>
          <w:sz w:val="24"/>
          <w:szCs w:val="24"/>
        </w:rPr>
        <w:t>(далее</w:t>
      </w:r>
      <w:r w:rsidR="0047261C" w:rsidRPr="003852BB">
        <w:rPr>
          <w:sz w:val="24"/>
          <w:szCs w:val="24"/>
        </w:rPr>
        <w:t xml:space="preserve"> – </w:t>
      </w:r>
      <w:r w:rsidR="0047261C">
        <w:rPr>
          <w:sz w:val="24"/>
          <w:szCs w:val="24"/>
        </w:rPr>
        <w:t>Съезд</w:t>
      </w:r>
      <w:r w:rsidR="0047261C" w:rsidRPr="003852BB">
        <w:rPr>
          <w:sz w:val="24"/>
          <w:szCs w:val="24"/>
        </w:rPr>
        <w:t>)</w:t>
      </w:r>
      <w:r w:rsidR="0047261C">
        <w:rPr>
          <w:sz w:val="24"/>
          <w:szCs w:val="24"/>
        </w:rPr>
        <w:t>.</w:t>
      </w:r>
      <w:r w:rsidR="0047261C">
        <w:rPr>
          <w:sz w:val="24"/>
          <w:szCs w:val="24"/>
        </w:rPr>
        <w:t xml:space="preserve"> Съезд</w:t>
      </w:r>
      <w:r w:rsidRPr="00D30512">
        <w:rPr>
          <w:sz w:val="24"/>
          <w:szCs w:val="24"/>
        </w:rPr>
        <w:t xml:space="preserve"> проводится при поддержке Министерства образования и науки Российской Федерации,</w:t>
      </w:r>
      <w:r>
        <w:rPr>
          <w:sz w:val="24"/>
          <w:szCs w:val="24"/>
        </w:rPr>
        <w:t xml:space="preserve"> Всероссийского к</w:t>
      </w:r>
      <w:r w:rsidRPr="00D30512">
        <w:rPr>
          <w:sz w:val="24"/>
          <w:szCs w:val="24"/>
        </w:rPr>
        <w:t>луб</w:t>
      </w:r>
      <w:r>
        <w:rPr>
          <w:sz w:val="24"/>
          <w:szCs w:val="24"/>
        </w:rPr>
        <w:t>а</w:t>
      </w:r>
      <w:r w:rsidRPr="00D30512">
        <w:rPr>
          <w:sz w:val="24"/>
          <w:szCs w:val="24"/>
        </w:rPr>
        <w:t xml:space="preserve"> молодых исследователей</w:t>
      </w:r>
      <w:r>
        <w:rPr>
          <w:sz w:val="24"/>
          <w:szCs w:val="24"/>
        </w:rPr>
        <w:t xml:space="preserve">, </w:t>
      </w:r>
      <w:r w:rsidRPr="00D30512">
        <w:rPr>
          <w:sz w:val="24"/>
          <w:szCs w:val="24"/>
        </w:rPr>
        <w:t>Российск</w:t>
      </w:r>
      <w:r>
        <w:rPr>
          <w:sz w:val="24"/>
          <w:szCs w:val="24"/>
        </w:rPr>
        <w:t xml:space="preserve">ого союза студенческих организаций </w:t>
      </w:r>
      <w:r w:rsidRPr="000D06EC">
        <w:rPr>
          <w:sz w:val="24"/>
          <w:szCs w:val="24"/>
        </w:rPr>
        <w:t>в рамках и при финансовой поддержке Программы развития деятельност</w:t>
      </w:r>
      <w:r>
        <w:rPr>
          <w:sz w:val="24"/>
          <w:szCs w:val="24"/>
        </w:rPr>
        <w:t>и студенческих объединений Алтайского государственного университета.</w:t>
      </w:r>
    </w:p>
    <w:p w14:paraId="3F426410" w14:textId="2DB936B8" w:rsidR="0047261C" w:rsidRPr="0047261C" w:rsidRDefault="0047261C" w:rsidP="0047261C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  <w:r w:rsidRPr="0047261C">
        <w:rPr>
          <w:sz w:val="24"/>
          <w:szCs w:val="24"/>
        </w:rPr>
        <w:t xml:space="preserve">Съезд является одним из важных мероприятий программы развития деятельности студенческих научных объединений вузов России на 2015 год, этапом отбора участников тематических направлений </w:t>
      </w:r>
      <w:r w:rsidRPr="0047261C">
        <w:rPr>
          <w:b/>
          <w:sz w:val="24"/>
          <w:szCs w:val="24"/>
        </w:rPr>
        <w:t>Всероссийского студенческого форума</w:t>
      </w:r>
      <w:r w:rsidRPr="0047261C">
        <w:rPr>
          <w:sz w:val="24"/>
          <w:szCs w:val="24"/>
        </w:rPr>
        <w:t xml:space="preserve"> в </w:t>
      </w:r>
      <w:proofErr w:type="spellStart"/>
      <w:r w:rsidRPr="0047261C">
        <w:rPr>
          <w:sz w:val="24"/>
          <w:szCs w:val="24"/>
        </w:rPr>
        <w:t>г.Ростов</w:t>
      </w:r>
      <w:proofErr w:type="spellEnd"/>
      <w:r w:rsidRPr="0047261C">
        <w:rPr>
          <w:sz w:val="24"/>
          <w:szCs w:val="24"/>
        </w:rPr>
        <w:t xml:space="preserve">-на-Дону </w:t>
      </w:r>
      <w:r w:rsidRPr="0047261C">
        <w:rPr>
          <w:sz w:val="24"/>
          <w:szCs w:val="24"/>
        </w:rPr>
        <w:br/>
        <w:t>с 3 по 6 сентября 2015</w:t>
      </w:r>
      <w:r>
        <w:rPr>
          <w:sz w:val="24"/>
          <w:szCs w:val="24"/>
        </w:rPr>
        <w:t xml:space="preserve"> года</w:t>
      </w:r>
      <w:r w:rsidRPr="0047261C">
        <w:rPr>
          <w:sz w:val="24"/>
          <w:szCs w:val="24"/>
        </w:rPr>
        <w:t>.</w:t>
      </w:r>
    </w:p>
    <w:p w14:paraId="54080B7E" w14:textId="064A8C53" w:rsidR="00DB4138" w:rsidRDefault="00DB4138" w:rsidP="0047261C">
      <w:pPr>
        <w:tabs>
          <w:tab w:val="left" w:pos="0"/>
        </w:tabs>
        <w:suppressAutoHyphens/>
        <w:spacing w:before="120"/>
        <w:ind w:firstLine="567"/>
        <w:jc w:val="both"/>
        <w:rPr>
          <w:sz w:val="24"/>
          <w:szCs w:val="24"/>
        </w:rPr>
      </w:pPr>
      <w:r w:rsidRPr="00DB4138">
        <w:rPr>
          <w:sz w:val="24"/>
          <w:szCs w:val="24"/>
        </w:rPr>
        <w:t xml:space="preserve">В программу Съезда включены дискуссионные и презентационные площадки, проектные сессии, круглые столы, а также насыщенная эколого-образовательная программа «Перекресток миров» с экскурсией в жемчужину региона - Алтайские горы. Подробная программа </w:t>
      </w:r>
      <w:r>
        <w:rPr>
          <w:sz w:val="24"/>
          <w:szCs w:val="24"/>
        </w:rPr>
        <w:t xml:space="preserve"> доступна на странице мероприятия - </w:t>
      </w:r>
      <w:hyperlink r:id="rId9" w:history="1">
        <w:r w:rsidRPr="00AC0BCD">
          <w:rPr>
            <w:rStyle w:val="Hyperlink"/>
            <w:sz w:val="24"/>
            <w:szCs w:val="24"/>
          </w:rPr>
          <w:t>http://conf.asu.ru/rus/event/3100/</w:t>
        </w:r>
      </w:hyperlink>
    </w:p>
    <w:p w14:paraId="712062B5" w14:textId="454DED21" w:rsidR="00DB4138" w:rsidRDefault="00DB4138" w:rsidP="00DB4138">
      <w:pPr>
        <w:tabs>
          <w:tab w:val="left" w:pos="0"/>
        </w:tabs>
        <w:suppressAutoHyphens/>
        <w:spacing w:before="120"/>
        <w:ind w:firstLine="567"/>
        <w:jc w:val="both"/>
        <w:rPr>
          <w:sz w:val="24"/>
          <w:szCs w:val="24"/>
        </w:rPr>
      </w:pPr>
      <w:r w:rsidRPr="00DB4138">
        <w:rPr>
          <w:sz w:val="24"/>
          <w:szCs w:val="24"/>
        </w:rPr>
        <w:t xml:space="preserve">В рамках </w:t>
      </w:r>
      <w:r w:rsidR="0047261C">
        <w:rPr>
          <w:sz w:val="24"/>
          <w:szCs w:val="24"/>
        </w:rPr>
        <w:t xml:space="preserve">подготовки и проведения </w:t>
      </w:r>
      <w:r w:rsidRPr="00DB4138">
        <w:rPr>
          <w:sz w:val="24"/>
          <w:szCs w:val="24"/>
        </w:rPr>
        <w:t xml:space="preserve">Съезда состоится </w:t>
      </w:r>
      <w:r w:rsidR="0047261C">
        <w:rPr>
          <w:b/>
          <w:sz w:val="24"/>
          <w:szCs w:val="24"/>
        </w:rPr>
        <w:t>Всероссийский конкурс</w:t>
      </w:r>
      <w:r w:rsidRPr="00DB4138">
        <w:rPr>
          <w:b/>
          <w:sz w:val="24"/>
          <w:szCs w:val="24"/>
        </w:rPr>
        <w:t xml:space="preserve"> научных студенческих обществ и конструкторских бюро</w:t>
      </w:r>
      <w:r w:rsidR="0047261C">
        <w:rPr>
          <w:b/>
          <w:sz w:val="24"/>
          <w:szCs w:val="24"/>
        </w:rPr>
        <w:t xml:space="preserve"> </w:t>
      </w:r>
      <w:r w:rsidR="0047261C" w:rsidRPr="003852BB">
        <w:rPr>
          <w:sz w:val="24"/>
          <w:szCs w:val="24"/>
        </w:rPr>
        <w:t>(далее – Конкурс)</w:t>
      </w:r>
      <w:r w:rsidRPr="00DB41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AE13D8F" w14:textId="77777777" w:rsidR="00354E16" w:rsidRPr="0051353B" w:rsidRDefault="00354E16" w:rsidP="0076080D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51353B">
        <w:rPr>
          <w:sz w:val="24"/>
          <w:szCs w:val="24"/>
        </w:rPr>
        <w:t>Номинации Конкурса:</w:t>
      </w:r>
    </w:p>
    <w:p w14:paraId="0E03713E" w14:textId="77777777" w:rsidR="00354E16" w:rsidRPr="00096B36" w:rsidRDefault="00354E16" w:rsidP="0076080D">
      <w:pPr>
        <w:suppressAutoHyphens/>
        <w:ind w:firstLine="567"/>
        <w:jc w:val="both"/>
        <w:rPr>
          <w:b/>
          <w:sz w:val="24"/>
          <w:szCs w:val="24"/>
        </w:rPr>
      </w:pPr>
      <w:r w:rsidRPr="00096B36">
        <w:rPr>
          <w:b/>
          <w:sz w:val="24"/>
          <w:szCs w:val="24"/>
        </w:rPr>
        <w:t>Лучшие</w:t>
      </w:r>
      <w:r w:rsidR="003852BB" w:rsidRPr="00096B36">
        <w:rPr>
          <w:b/>
          <w:sz w:val="24"/>
          <w:szCs w:val="24"/>
        </w:rPr>
        <w:t xml:space="preserve"> с</w:t>
      </w:r>
      <w:r w:rsidRPr="00096B36">
        <w:rPr>
          <w:b/>
          <w:sz w:val="24"/>
          <w:szCs w:val="24"/>
        </w:rPr>
        <w:t>туденческие научные общества (научные клубы) вузов России</w:t>
      </w:r>
    </w:p>
    <w:p w14:paraId="351C0648" w14:textId="77777777" w:rsidR="003852BB" w:rsidRPr="003852BB" w:rsidRDefault="00096B36" w:rsidP="0076080D">
      <w:pPr>
        <w:pStyle w:val="NormalWeb"/>
        <w:numPr>
          <w:ilvl w:val="0"/>
          <w:numId w:val="27"/>
        </w:numPr>
        <w:suppressAutoHyphens/>
        <w:spacing w:before="0" w:beforeAutospacing="0" w:after="0" w:afterAutospacing="0"/>
        <w:ind w:left="1423" w:hanging="357"/>
      </w:pPr>
      <w:r>
        <w:rPr>
          <w:lang w:val="ru-RU"/>
        </w:rPr>
        <w:t>о</w:t>
      </w:r>
      <w:r w:rsidR="003852BB">
        <w:rPr>
          <w:lang w:val="ru-RU"/>
        </w:rPr>
        <w:t>рганизация деятельности СНО</w:t>
      </w:r>
      <w:r>
        <w:rPr>
          <w:lang w:val="ru-RU"/>
        </w:rPr>
        <w:t>;</w:t>
      </w:r>
    </w:p>
    <w:p w14:paraId="0F29B8D3" w14:textId="77777777" w:rsidR="00354E16" w:rsidRPr="00354E16" w:rsidRDefault="00096B36" w:rsidP="0076080D">
      <w:pPr>
        <w:pStyle w:val="NormalWeb"/>
        <w:numPr>
          <w:ilvl w:val="0"/>
          <w:numId w:val="27"/>
        </w:numPr>
        <w:suppressAutoHyphens/>
        <w:spacing w:before="0" w:beforeAutospacing="0" w:after="0" w:afterAutospacing="0"/>
        <w:ind w:left="1423" w:hanging="357"/>
      </w:pPr>
      <w:proofErr w:type="spellStart"/>
      <w:r>
        <w:t>п</w:t>
      </w:r>
      <w:r w:rsidR="00354E16" w:rsidRPr="00354E16">
        <w:t>опуляризация</w:t>
      </w:r>
      <w:proofErr w:type="spellEnd"/>
      <w:r w:rsidR="00354E16" w:rsidRPr="00354E16">
        <w:t xml:space="preserve"> </w:t>
      </w:r>
      <w:proofErr w:type="spellStart"/>
      <w:r w:rsidR="00354E16" w:rsidRPr="00354E16">
        <w:t>научной</w:t>
      </w:r>
      <w:proofErr w:type="spellEnd"/>
      <w:r w:rsidR="00354E16" w:rsidRPr="00354E16">
        <w:t xml:space="preserve"> </w:t>
      </w:r>
      <w:proofErr w:type="spellStart"/>
      <w:r w:rsidR="00354E16" w:rsidRPr="00354E16">
        <w:t>деятельности</w:t>
      </w:r>
      <w:proofErr w:type="spellEnd"/>
      <w:r w:rsidR="00354E16" w:rsidRPr="00354E16">
        <w:t xml:space="preserve"> </w:t>
      </w:r>
      <w:proofErr w:type="spellStart"/>
      <w:r w:rsidR="00354E16" w:rsidRPr="00354E16">
        <w:t>молодежи</w:t>
      </w:r>
      <w:proofErr w:type="spellEnd"/>
      <w:r>
        <w:t>;</w:t>
      </w:r>
    </w:p>
    <w:p w14:paraId="4EA420C3" w14:textId="77777777" w:rsidR="00354E16" w:rsidRPr="00354E16" w:rsidRDefault="00096B36" w:rsidP="0076080D">
      <w:pPr>
        <w:pStyle w:val="NormalWeb"/>
        <w:numPr>
          <w:ilvl w:val="0"/>
          <w:numId w:val="27"/>
        </w:numPr>
        <w:suppressAutoHyphens/>
        <w:spacing w:before="0" w:beforeAutospacing="0" w:after="0" w:afterAutospacing="0"/>
        <w:ind w:left="1423" w:hanging="357"/>
      </w:pPr>
      <w:proofErr w:type="spellStart"/>
      <w:r>
        <w:t>о</w:t>
      </w:r>
      <w:r w:rsidR="00354E16" w:rsidRPr="00354E16">
        <w:t>рганизация</w:t>
      </w:r>
      <w:proofErr w:type="spellEnd"/>
      <w:r w:rsidR="003852BB">
        <w:t xml:space="preserve"> </w:t>
      </w:r>
      <w:proofErr w:type="spellStart"/>
      <w:r>
        <w:t>молодежных</w:t>
      </w:r>
      <w:proofErr w:type="spellEnd"/>
      <w:r>
        <w:t xml:space="preserve"> </w:t>
      </w:r>
      <w:proofErr w:type="spellStart"/>
      <w:r w:rsidR="003852BB">
        <w:t>научных</w:t>
      </w:r>
      <w:proofErr w:type="spellEnd"/>
      <w:r w:rsidR="003852BB">
        <w:t xml:space="preserve"> </w:t>
      </w:r>
      <w:proofErr w:type="spellStart"/>
      <w:r w:rsidR="003852BB">
        <w:t>мероприятий</w:t>
      </w:r>
      <w:proofErr w:type="spellEnd"/>
      <w:r>
        <w:t>;</w:t>
      </w:r>
    </w:p>
    <w:p w14:paraId="0989B5D4" w14:textId="77777777" w:rsidR="00354E16" w:rsidRPr="00354E16" w:rsidRDefault="00096B36" w:rsidP="0076080D">
      <w:pPr>
        <w:pStyle w:val="NormalWeb"/>
        <w:numPr>
          <w:ilvl w:val="0"/>
          <w:numId w:val="27"/>
        </w:numPr>
        <w:suppressAutoHyphens/>
        <w:spacing w:before="0" w:beforeAutospacing="0" w:after="0" w:afterAutospacing="0"/>
        <w:rPr>
          <w:lang w:val="ru-RU"/>
        </w:rPr>
      </w:pPr>
      <w:r>
        <w:rPr>
          <w:lang w:val="ru-RU"/>
        </w:rPr>
        <w:t>у</w:t>
      </w:r>
      <w:r w:rsidR="00354E16" w:rsidRPr="00354E16">
        <w:rPr>
          <w:lang w:val="ru-RU"/>
        </w:rPr>
        <w:t>частие СНО в научных коллективах и проектных командах</w:t>
      </w:r>
      <w:r>
        <w:rPr>
          <w:lang w:val="ru-RU"/>
        </w:rPr>
        <w:t>.</w:t>
      </w:r>
    </w:p>
    <w:p w14:paraId="03114975" w14:textId="77777777" w:rsidR="00354E16" w:rsidRPr="00096B36" w:rsidRDefault="00096B36" w:rsidP="0076080D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Лучшие с</w:t>
      </w:r>
      <w:r w:rsidR="00354E16" w:rsidRPr="00096B36">
        <w:rPr>
          <w:b/>
          <w:sz w:val="24"/>
          <w:szCs w:val="24"/>
        </w:rPr>
        <w:t>туденческие конструкторские бюро (лаборатории) вузов России</w:t>
      </w:r>
    </w:p>
    <w:p w14:paraId="493BACE6" w14:textId="235570BA" w:rsidR="00354E16" w:rsidRPr="002C1954" w:rsidRDefault="00096B36" w:rsidP="0076080D">
      <w:pPr>
        <w:pStyle w:val="ListParagraph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(</w:t>
      </w:r>
      <w:r w:rsidR="007465FD" w:rsidRPr="002C1954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Pr="002C1954">
        <w:rPr>
          <w:rFonts w:ascii="Times New Roman" w:eastAsia="Times New Roman" w:hAnsi="Times New Roman" w:cs="Times New Roman"/>
          <w:sz w:val="24"/>
          <w:szCs w:val="24"/>
        </w:rPr>
        <w:t>; дизайн, компьютерная графика, 3-D моделирование);</w:t>
      </w:r>
    </w:p>
    <w:p w14:paraId="1164D185" w14:textId="67F5095E" w:rsidR="00354E16" w:rsidRPr="002C1954" w:rsidRDefault="00FB3242" w:rsidP="0076080D">
      <w:pPr>
        <w:pStyle w:val="ListParagraph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96B36" w:rsidRPr="002C1954">
        <w:rPr>
          <w:rFonts w:ascii="Times New Roman" w:eastAsia="Times New Roman" w:hAnsi="Times New Roman" w:cs="Times New Roman"/>
          <w:sz w:val="24"/>
          <w:szCs w:val="24"/>
        </w:rPr>
        <w:t>обототехника</w:t>
      </w:r>
      <w:r w:rsidRPr="002C1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B36" w:rsidRPr="002C195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</w:t>
      </w:r>
      <w:r w:rsidRPr="002C1954">
        <w:rPr>
          <w:rFonts w:ascii="Times New Roman" w:eastAsia="Times New Roman" w:hAnsi="Times New Roman" w:cs="Times New Roman"/>
          <w:sz w:val="24"/>
          <w:szCs w:val="24"/>
        </w:rPr>
        <w:t xml:space="preserve"> и электроника</w:t>
      </w:r>
      <w:r w:rsidR="00096B36" w:rsidRPr="002C1954">
        <w:rPr>
          <w:rFonts w:ascii="Times New Roman" w:eastAsia="Times New Roman" w:hAnsi="Times New Roman" w:cs="Times New Roman"/>
          <w:sz w:val="24"/>
          <w:szCs w:val="24"/>
        </w:rPr>
        <w:t xml:space="preserve"> (аэрокосмическое моделирование;  авиа-, авто-, судостроение;  роботостроение)</w:t>
      </w:r>
      <w:r w:rsidR="007D2BC6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2AEC50" w14:textId="773763DD" w:rsidR="007D2BC6" w:rsidRPr="002C1954" w:rsidRDefault="00354E16" w:rsidP="0076080D">
      <w:pPr>
        <w:pStyle w:val="ListParagraph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инженерно-технические направления с участием живых систем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 xml:space="preserve"> (биоинженерия, биотехноло</w:t>
      </w:r>
      <w:r w:rsidR="00C27ECD" w:rsidRPr="002C195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 xml:space="preserve">ия, </w:t>
      </w:r>
      <w:proofErr w:type="spellStart"/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C27ECD" w:rsidRPr="002C19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>дизайн</w:t>
      </w:r>
      <w:proofErr w:type="spellEnd"/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2BC6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F2801E" w14:textId="5F9153CE" w:rsidR="007B740A" w:rsidRPr="002C1954" w:rsidRDefault="007D2BC6" w:rsidP="0076080D">
      <w:pPr>
        <w:pStyle w:val="ListParagraph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оборонные технологии и технологии двойного назначения</w:t>
      </w:r>
      <w:r w:rsidR="007B740A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C69D40" w14:textId="425E34ED" w:rsidR="00354E16" w:rsidRPr="002C1954" w:rsidRDefault="007B740A" w:rsidP="0076080D">
      <w:pPr>
        <w:pStyle w:val="ListParagraph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>современные материалы и технологии их создания</w:t>
      </w:r>
      <w:r w:rsidR="00314656" w:rsidRPr="002C1954">
        <w:rPr>
          <w:rFonts w:ascii="Times New Roman" w:eastAsia="Times New Roman" w:hAnsi="Times New Roman" w:cs="Times New Roman"/>
          <w:sz w:val="24"/>
          <w:szCs w:val="24"/>
        </w:rPr>
        <w:t xml:space="preserve"> (материаловедение, нано-технологии)</w:t>
      </w:r>
      <w:r w:rsidR="007465FD" w:rsidRPr="002C1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1F7253" w14:textId="74B0516D" w:rsidR="007465FD" w:rsidRPr="002C1954" w:rsidRDefault="00314656" w:rsidP="0076080D">
      <w:pPr>
        <w:pStyle w:val="ListParagraph"/>
        <w:numPr>
          <w:ilvl w:val="0"/>
          <w:numId w:val="28"/>
        </w:numPr>
        <w:spacing w:after="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54">
        <w:rPr>
          <w:rFonts w:ascii="Times New Roman" w:eastAsia="Times New Roman" w:hAnsi="Times New Roman" w:cs="Times New Roman"/>
          <w:sz w:val="24"/>
          <w:szCs w:val="24"/>
        </w:rPr>
        <w:t xml:space="preserve">биомедицина, </w:t>
      </w:r>
      <w:r w:rsidR="007465FD" w:rsidRPr="002C1954">
        <w:rPr>
          <w:rFonts w:ascii="Times New Roman" w:eastAsia="Times New Roman" w:hAnsi="Times New Roman" w:cs="Times New Roman"/>
          <w:sz w:val="24"/>
          <w:szCs w:val="24"/>
        </w:rPr>
        <w:t>медицинская физика</w:t>
      </w:r>
    </w:p>
    <w:p w14:paraId="558B9A75" w14:textId="2200D081" w:rsidR="00354E16" w:rsidRPr="00354E16" w:rsidRDefault="003852BB" w:rsidP="0076080D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  <w:r w:rsidRPr="002C1954">
        <w:rPr>
          <w:sz w:val="24"/>
          <w:szCs w:val="24"/>
        </w:rPr>
        <w:t>В конкурсе могут принять участие с</w:t>
      </w:r>
      <w:r w:rsidR="00354E16" w:rsidRPr="002C1954">
        <w:rPr>
          <w:sz w:val="24"/>
          <w:szCs w:val="24"/>
        </w:rPr>
        <w:t xml:space="preserve">туденческие научные общества, конструкторские </w:t>
      </w:r>
      <w:r w:rsidR="00354E16" w:rsidRPr="002C1954">
        <w:rPr>
          <w:sz w:val="24"/>
          <w:szCs w:val="24"/>
        </w:rPr>
        <w:lastRenderedPageBreak/>
        <w:t>объединения, учебно-исследовательские и научные лаборатории высших учебных заведений России. Коллектив научного объединения должен состоять из</w:t>
      </w:r>
      <w:r w:rsidR="00314656" w:rsidRPr="002C1954">
        <w:rPr>
          <w:sz w:val="24"/>
          <w:szCs w:val="24"/>
        </w:rPr>
        <w:t xml:space="preserve"> физических лиц численностью не менее 5</w:t>
      </w:r>
      <w:r w:rsidR="00354E16" w:rsidRPr="002C1954">
        <w:rPr>
          <w:sz w:val="24"/>
          <w:szCs w:val="24"/>
        </w:rPr>
        <w:t xml:space="preserve"> человек. В состав коллектива могут входить магистранты, студенты, аспиранты, возраст которых не должен превышать </w:t>
      </w:r>
      <w:r w:rsidR="00707925" w:rsidRPr="002C1954">
        <w:rPr>
          <w:sz w:val="24"/>
          <w:szCs w:val="24"/>
        </w:rPr>
        <w:t>35</w:t>
      </w:r>
      <w:r w:rsidR="00354E16" w:rsidRPr="002C1954">
        <w:rPr>
          <w:sz w:val="24"/>
          <w:szCs w:val="24"/>
        </w:rPr>
        <w:t xml:space="preserve"> лет на 31 декабря 2015 года. Руководителем коллектива могут быть научные работники, аспиранты, преподаватели, сотрудники  структурных подразделений, руководители МИП</w:t>
      </w:r>
      <w:r w:rsidR="00314656" w:rsidRPr="002C1954">
        <w:rPr>
          <w:sz w:val="24"/>
          <w:szCs w:val="24"/>
        </w:rPr>
        <w:t>, ЦМИТ</w:t>
      </w:r>
      <w:r w:rsidR="00354E16" w:rsidRPr="002C1954">
        <w:rPr>
          <w:sz w:val="24"/>
          <w:szCs w:val="24"/>
        </w:rPr>
        <w:t xml:space="preserve"> и т.д.</w:t>
      </w:r>
    </w:p>
    <w:p w14:paraId="67B15E28" w14:textId="77777777" w:rsidR="00354E16" w:rsidRPr="0076080D" w:rsidRDefault="00354E16" w:rsidP="0076080D">
      <w:pPr>
        <w:pStyle w:val="NormalWeb"/>
        <w:suppressAutoHyphens/>
        <w:spacing w:before="120" w:beforeAutospacing="0" w:after="0" w:afterAutospacing="0"/>
        <w:ind w:firstLine="567"/>
        <w:jc w:val="both"/>
        <w:rPr>
          <w:lang w:val="ru-RU"/>
        </w:rPr>
      </w:pPr>
      <w:r w:rsidRPr="0076080D">
        <w:rPr>
          <w:lang w:val="ru-RU"/>
        </w:rPr>
        <w:t>Этапы Конкурса:</w:t>
      </w:r>
    </w:p>
    <w:p w14:paraId="3F04EDA5" w14:textId="16F0C4C3" w:rsidR="00354E16" w:rsidRPr="0076080D" w:rsidRDefault="00354E16" w:rsidP="0076080D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76080D">
        <w:rPr>
          <w:sz w:val="24"/>
          <w:szCs w:val="24"/>
        </w:rPr>
        <w:t xml:space="preserve">Заочный этап: </w:t>
      </w:r>
      <w:r w:rsidR="003852BB" w:rsidRPr="0076080D">
        <w:rPr>
          <w:sz w:val="24"/>
          <w:szCs w:val="24"/>
        </w:rPr>
        <w:t>1</w:t>
      </w:r>
      <w:r w:rsidR="00B356CD" w:rsidRPr="0076080D">
        <w:rPr>
          <w:sz w:val="24"/>
          <w:szCs w:val="24"/>
        </w:rPr>
        <w:t>8</w:t>
      </w:r>
      <w:r w:rsidRPr="0076080D">
        <w:rPr>
          <w:sz w:val="24"/>
          <w:szCs w:val="24"/>
        </w:rPr>
        <w:t xml:space="preserve"> мая </w:t>
      </w:r>
      <w:r w:rsidR="0051353B" w:rsidRPr="0076080D">
        <w:rPr>
          <w:sz w:val="24"/>
          <w:szCs w:val="24"/>
        </w:rPr>
        <w:t>-</w:t>
      </w:r>
      <w:r w:rsidR="004F2D86" w:rsidRPr="0076080D">
        <w:rPr>
          <w:sz w:val="24"/>
          <w:szCs w:val="24"/>
        </w:rPr>
        <w:t xml:space="preserve"> </w:t>
      </w:r>
      <w:r w:rsidR="002C1954" w:rsidRPr="0076080D">
        <w:rPr>
          <w:sz w:val="24"/>
          <w:szCs w:val="24"/>
        </w:rPr>
        <w:t>10</w:t>
      </w:r>
      <w:r w:rsidRPr="0076080D">
        <w:rPr>
          <w:sz w:val="24"/>
          <w:szCs w:val="24"/>
        </w:rPr>
        <w:t xml:space="preserve"> июня 2015 г</w:t>
      </w:r>
      <w:r w:rsidR="00707925" w:rsidRPr="0076080D">
        <w:rPr>
          <w:sz w:val="24"/>
          <w:szCs w:val="24"/>
        </w:rPr>
        <w:t>ода з</w:t>
      </w:r>
      <w:r w:rsidRPr="0076080D">
        <w:rPr>
          <w:sz w:val="24"/>
          <w:szCs w:val="24"/>
        </w:rPr>
        <w:t xml:space="preserve">аявки принимаются в электронной форме через систему регистрации на </w:t>
      </w:r>
      <w:r w:rsidR="004F2D86" w:rsidRPr="0076080D">
        <w:rPr>
          <w:sz w:val="24"/>
          <w:szCs w:val="24"/>
        </w:rPr>
        <w:t>странице</w:t>
      </w:r>
      <w:r w:rsidRPr="0076080D">
        <w:rPr>
          <w:sz w:val="24"/>
          <w:szCs w:val="24"/>
        </w:rPr>
        <w:t xml:space="preserve"> </w:t>
      </w:r>
      <w:hyperlink r:id="rId10" w:history="1">
        <w:r w:rsidR="0047261C" w:rsidRPr="00AC0BCD">
          <w:rPr>
            <w:rStyle w:val="Hyperlink"/>
            <w:sz w:val="24"/>
            <w:szCs w:val="24"/>
          </w:rPr>
          <w:t>http://conf.asu.ru/rus/event/3107/</w:t>
        </w:r>
      </w:hyperlink>
      <w:r w:rsidR="0047261C">
        <w:rPr>
          <w:sz w:val="24"/>
          <w:szCs w:val="24"/>
        </w:rPr>
        <w:t xml:space="preserve"> </w:t>
      </w:r>
      <w:r w:rsidR="0051353B" w:rsidRPr="0076080D">
        <w:rPr>
          <w:sz w:val="24"/>
          <w:szCs w:val="24"/>
        </w:rPr>
        <w:t>.</w:t>
      </w:r>
    </w:p>
    <w:p w14:paraId="3B1DABE2" w14:textId="29E0AF44" w:rsidR="00354E16" w:rsidRDefault="00354E16" w:rsidP="0076080D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76080D">
        <w:rPr>
          <w:sz w:val="24"/>
          <w:szCs w:val="24"/>
        </w:rPr>
        <w:t>Очный этап (финальный тур): 2</w:t>
      </w:r>
      <w:r w:rsidR="003852BB" w:rsidRPr="0076080D">
        <w:rPr>
          <w:sz w:val="24"/>
          <w:szCs w:val="24"/>
        </w:rPr>
        <w:t>6</w:t>
      </w:r>
      <w:r w:rsidRPr="0076080D">
        <w:rPr>
          <w:sz w:val="24"/>
          <w:szCs w:val="24"/>
        </w:rPr>
        <w:t>-</w:t>
      </w:r>
      <w:r w:rsidR="003852BB" w:rsidRPr="0076080D">
        <w:rPr>
          <w:sz w:val="24"/>
          <w:szCs w:val="24"/>
        </w:rPr>
        <w:t>30</w:t>
      </w:r>
      <w:r w:rsidRPr="0076080D">
        <w:rPr>
          <w:sz w:val="24"/>
          <w:szCs w:val="24"/>
        </w:rPr>
        <w:t xml:space="preserve"> июня 2015 на </w:t>
      </w:r>
      <w:r w:rsidR="00B356CD" w:rsidRPr="0076080D">
        <w:rPr>
          <w:b/>
          <w:sz w:val="24"/>
          <w:szCs w:val="24"/>
        </w:rPr>
        <w:t>Всероссийском</w:t>
      </w:r>
      <w:r w:rsidRPr="0076080D">
        <w:rPr>
          <w:b/>
          <w:sz w:val="24"/>
          <w:szCs w:val="24"/>
        </w:rPr>
        <w:t xml:space="preserve"> съезде молодёжных научных и конструкторских объединений</w:t>
      </w:r>
      <w:r w:rsidRPr="0076080D">
        <w:rPr>
          <w:sz w:val="24"/>
          <w:szCs w:val="24"/>
        </w:rPr>
        <w:t xml:space="preserve"> </w:t>
      </w:r>
      <w:r w:rsidR="003852BB" w:rsidRPr="0076080D">
        <w:rPr>
          <w:sz w:val="24"/>
          <w:szCs w:val="24"/>
        </w:rPr>
        <w:t xml:space="preserve">(с международным участием) </w:t>
      </w:r>
      <w:r w:rsidRPr="0076080D">
        <w:rPr>
          <w:sz w:val="24"/>
          <w:szCs w:val="24"/>
        </w:rPr>
        <w:t>на базе Алтайского государственного университета. Конкурсный отбор осуществляется в форме защиты конкурсных проектов (работ) и оценивается Конкурсной комиссией.</w:t>
      </w:r>
    </w:p>
    <w:p w14:paraId="4E9BE737" w14:textId="51D69CE7" w:rsidR="00462B6C" w:rsidRPr="00462B6C" w:rsidRDefault="00462B6C" w:rsidP="0076080D">
      <w:pPr>
        <w:widowControl w:val="0"/>
        <w:suppressAutoHyphens/>
        <w:spacing w:before="120"/>
        <w:ind w:firstLine="567"/>
        <w:jc w:val="both"/>
        <w:rPr>
          <w:sz w:val="24"/>
          <w:szCs w:val="24"/>
        </w:rPr>
      </w:pPr>
      <w:r w:rsidRPr="00462B6C">
        <w:rPr>
          <w:sz w:val="24"/>
          <w:szCs w:val="24"/>
        </w:rPr>
        <w:t xml:space="preserve">Просим Вас направить для участия во Всероссийском </w:t>
      </w:r>
      <w:r w:rsidR="0047261C">
        <w:rPr>
          <w:sz w:val="24"/>
          <w:szCs w:val="24"/>
        </w:rPr>
        <w:t>съезде и Конкурсе</w:t>
      </w:r>
      <w:r w:rsidRPr="00462B6C">
        <w:rPr>
          <w:sz w:val="24"/>
          <w:szCs w:val="24"/>
        </w:rPr>
        <w:t xml:space="preserve"> студенческих научных обществ и конструкторских бюро студенческие научные объединения Вашего вуза. Надеемся, что их участие внесет значительный вклад в развитие деятельности научных студенческих объединений в вузах России.</w:t>
      </w:r>
    </w:p>
    <w:p w14:paraId="4E021926" w14:textId="77777777" w:rsidR="00354E16" w:rsidRPr="0051353B" w:rsidRDefault="00354E16" w:rsidP="0076080D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51353B">
        <w:rPr>
          <w:sz w:val="24"/>
          <w:szCs w:val="24"/>
        </w:rPr>
        <w:t>Контакты оргкомитета:</w:t>
      </w:r>
    </w:p>
    <w:p w14:paraId="418B9D6C" w14:textId="7D68CF1A" w:rsidR="00354E16" w:rsidRPr="002C1954" w:rsidRDefault="00354E16" w:rsidP="0076080D">
      <w:pPr>
        <w:suppressAutoHyphens/>
        <w:spacing w:before="120"/>
        <w:ind w:firstLine="567"/>
        <w:jc w:val="both"/>
        <w:rPr>
          <w:sz w:val="24"/>
          <w:szCs w:val="24"/>
        </w:rPr>
      </w:pPr>
      <w:r w:rsidRPr="002C1954">
        <w:rPr>
          <w:sz w:val="24"/>
          <w:szCs w:val="24"/>
        </w:rPr>
        <w:t>Руководитель</w:t>
      </w:r>
      <w:r w:rsidR="007A035C" w:rsidRPr="002C1954">
        <w:rPr>
          <w:sz w:val="24"/>
          <w:szCs w:val="24"/>
        </w:rPr>
        <w:t xml:space="preserve"> программного</w:t>
      </w:r>
      <w:r w:rsidR="00F108BE" w:rsidRPr="002C1954">
        <w:rPr>
          <w:sz w:val="24"/>
          <w:szCs w:val="24"/>
        </w:rPr>
        <w:t xml:space="preserve"> </w:t>
      </w:r>
      <w:r w:rsidRPr="002C1954">
        <w:rPr>
          <w:sz w:val="24"/>
          <w:szCs w:val="24"/>
        </w:rPr>
        <w:t>комитета</w:t>
      </w:r>
      <w:r w:rsidR="003852BB" w:rsidRPr="002C1954">
        <w:rPr>
          <w:sz w:val="24"/>
          <w:szCs w:val="24"/>
        </w:rPr>
        <w:t xml:space="preserve"> Конкурса</w:t>
      </w:r>
      <w:r w:rsidRPr="002C1954">
        <w:rPr>
          <w:sz w:val="24"/>
          <w:szCs w:val="24"/>
        </w:rPr>
        <w:t xml:space="preserve">: Ваганов Алексей Владимирович, </w:t>
      </w:r>
      <w:r w:rsidR="00C27ECD" w:rsidRPr="002C1954">
        <w:rPr>
          <w:sz w:val="24"/>
          <w:szCs w:val="24"/>
        </w:rPr>
        <w:t xml:space="preserve">vaganov@email.asu.ru </w:t>
      </w:r>
      <w:r w:rsidRPr="002C1954">
        <w:rPr>
          <w:sz w:val="24"/>
          <w:szCs w:val="24"/>
        </w:rPr>
        <w:t>тел. 8</w:t>
      </w:r>
      <w:r w:rsidR="007A035C" w:rsidRPr="002C1954">
        <w:rPr>
          <w:sz w:val="24"/>
          <w:szCs w:val="24"/>
        </w:rPr>
        <w:t xml:space="preserve"> </w:t>
      </w:r>
      <w:r w:rsidRPr="002C1954">
        <w:rPr>
          <w:sz w:val="24"/>
          <w:szCs w:val="24"/>
        </w:rPr>
        <w:t>(3852) 291-250</w:t>
      </w:r>
    </w:p>
    <w:p w14:paraId="2494584D" w14:textId="441E6EE7" w:rsidR="00BF3472" w:rsidRPr="00EA50AB" w:rsidRDefault="007A035C" w:rsidP="00EA50AB">
      <w:pPr>
        <w:suppressAutoHyphens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участия в Конкурсе обращайтесь к </w:t>
      </w:r>
      <w:r w:rsidRPr="007A035C">
        <w:rPr>
          <w:sz w:val="24"/>
          <w:szCs w:val="24"/>
        </w:rPr>
        <w:t>Черенков</w:t>
      </w:r>
      <w:r>
        <w:rPr>
          <w:sz w:val="24"/>
          <w:szCs w:val="24"/>
        </w:rPr>
        <w:t>ой</w:t>
      </w:r>
      <w:r w:rsidRPr="007A035C">
        <w:rPr>
          <w:sz w:val="24"/>
          <w:szCs w:val="24"/>
        </w:rPr>
        <w:t xml:space="preserve"> Анастаси</w:t>
      </w:r>
      <w:r>
        <w:rPr>
          <w:sz w:val="24"/>
          <w:szCs w:val="24"/>
        </w:rPr>
        <w:t>и</w:t>
      </w:r>
      <w:r w:rsidRPr="007A035C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 xml:space="preserve">е </w:t>
      </w:r>
      <w:r w:rsidRPr="007A035C">
        <w:rPr>
          <w:sz w:val="24"/>
          <w:szCs w:val="24"/>
        </w:rPr>
        <w:t>cherenkova@email.asu.ru, тел. 8</w:t>
      </w:r>
      <w:r>
        <w:rPr>
          <w:sz w:val="24"/>
          <w:szCs w:val="24"/>
        </w:rPr>
        <w:t xml:space="preserve"> </w:t>
      </w:r>
      <w:r w:rsidRPr="007A035C">
        <w:rPr>
          <w:sz w:val="24"/>
          <w:szCs w:val="24"/>
        </w:rPr>
        <w:t>(3852)</w:t>
      </w:r>
      <w:r>
        <w:rPr>
          <w:sz w:val="24"/>
          <w:szCs w:val="24"/>
        </w:rPr>
        <w:t xml:space="preserve"> </w:t>
      </w:r>
      <w:r w:rsidRPr="007A035C">
        <w:rPr>
          <w:sz w:val="24"/>
          <w:szCs w:val="24"/>
        </w:rPr>
        <w:t>298</w:t>
      </w:r>
      <w:r>
        <w:rPr>
          <w:sz w:val="24"/>
          <w:szCs w:val="24"/>
        </w:rPr>
        <w:t>-</w:t>
      </w:r>
      <w:r w:rsidRPr="007A035C">
        <w:rPr>
          <w:sz w:val="24"/>
          <w:szCs w:val="24"/>
        </w:rPr>
        <w:t>107</w:t>
      </w:r>
      <w:r>
        <w:rPr>
          <w:sz w:val="24"/>
          <w:szCs w:val="24"/>
        </w:rPr>
        <w:t>,</w:t>
      </w:r>
      <w:r w:rsidRPr="007A035C">
        <w:rPr>
          <w:sz w:val="24"/>
          <w:szCs w:val="24"/>
        </w:rPr>
        <w:t xml:space="preserve"> сот. 8</w:t>
      </w:r>
      <w:r>
        <w:rPr>
          <w:sz w:val="24"/>
          <w:szCs w:val="24"/>
        </w:rPr>
        <w:t xml:space="preserve"> (</w:t>
      </w:r>
      <w:r w:rsidRPr="007A035C">
        <w:rPr>
          <w:sz w:val="24"/>
          <w:szCs w:val="24"/>
        </w:rPr>
        <w:t>983</w:t>
      </w:r>
      <w:r>
        <w:rPr>
          <w:sz w:val="24"/>
          <w:szCs w:val="24"/>
        </w:rPr>
        <w:t xml:space="preserve">) </w:t>
      </w:r>
      <w:r w:rsidRPr="007A035C">
        <w:rPr>
          <w:sz w:val="24"/>
          <w:szCs w:val="24"/>
        </w:rPr>
        <w:t>547</w:t>
      </w:r>
      <w:r>
        <w:rPr>
          <w:sz w:val="24"/>
          <w:szCs w:val="24"/>
        </w:rPr>
        <w:t>-</w:t>
      </w:r>
      <w:r w:rsidRPr="007A035C">
        <w:rPr>
          <w:sz w:val="24"/>
          <w:szCs w:val="24"/>
        </w:rPr>
        <w:t>68</w:t>
      </w:r>
      <w:r>
        <w:rPr>
          <w:sz w:val="24"/>
          <w:szCs w:val="24"/>
        </w:rPr>
        <w:t>-</w:t>
      </w:r>
      <w:r w:rsidRPr="007A035C">
        <w:rPr>
          <w:sz w:val="24"/>
          <w:szCs w:val="24"/>
        </w:rPr>
        <w:t>03</w:t>
      </w:r>
      <w:r>
        <w:rPr>
          <w:sz w:val="24"/>
          <w:szCs w:val="24"/>
        </w:rPr>
        <w:t>.</w:t>
      </w:r>
      <w:bookmarkStart w:id="0" w:name="_GoBack"/>
      <w:bookmarkEnd w:id="0"/>
    </w:p>
    <w:sectPr w:rsidR="00BF3472" w:rsidRPr="00EA50AB" w:rsidSect="00254C74">
      <w:headerReference w:type="first" r:id="rId11"/>
      <w:pgSz w:w="11906" w:h="16838" w:code="9"/>
      <w:pgMar w:top="567" w:right="851" w:bottom="993" w:left="1276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56E0" w14:textId="77777777" w:rsidR="00DB4138" w:rsidRDefault="00DB4138">
      <w:r>
        <w:separator/>
      </w:r>
    </w:p>
  </w:endnote>
  <w:endnote w:type="continuationSeparator" w:id="0">
    <w:p w14:paraId="35998967" w14:textId="77777777" w:rsidR="00DB4138" w:rsidRDefault="00DB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90C0" w14:textId="77777777" w:rsidR="00DB4138" w:rsidRDefault="00DB4138">
      <w:r>
        <w:separator/>
      </w:r>
    </w:p>
  </w:footnote>
  <w:footnote w:type="continuationSeparator" w:id="0">
    <w:p w14:paraId="36F033C5" w14:textId="77777777" w:rsidR="00DB4138" w:rsidRDefault="00DB4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B1BE" w14:textId="77777777" w:rsidR="00DB4138" w:rsidRPr="000D06EC" w:rsidRDefault="00DB4138" w:rsidP="000D06EC">
    <w:pPr>
      <w:tabs>
        <w:tab w:val="center" w:pos="4677"/>
        <w:tab w:val="right" w:pos="9355"/>
      </w:tabs>
      <w:ind w:left="6946"/>
      <w:outlineLvl w:val="0"/>
      <w:rPr>
        <w:rFonts w:eastAsia="Arial Unicode MS"/>
        <w:color w:val="000000"/>
        <w:u w:color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0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6A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2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28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322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4A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2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C4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28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C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92C"/>
    <w:multiLevelType w:val="hybridMultilevel"/>
    <w:tmpl w:val="7DE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04261"/>
    <w:multiLevelType w:val="hybridMultilevel"/>
    <w:tmpl w:val="7A40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105E7"/>
    <w:multiLevelType w:val="hybridMultilevel"/>
    <w:tmpl w:val="52CC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6204C"/>
    <w:multiLevelType w:val="hybridMultilevel"/>
    <w:tmpl w:val="33B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65A71"/>
    <w:multiLevelType w:val="hybridMultilevel"/>
    <w:tmpl w:val="A95E277C"/>
    <w:lvl w:ilvl="0" w:tplc="0B1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456F"/>
    <w:multiLevelType w:val="hybridMultilevel"/>
    <w:tmpl w:val="0FFA26EA"/>
    <w:lvl w:ilvl="0" w:tplc="1E363F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F185B24"/>
    <w:multiLevelType w:val="hybridMultilevel"/>
    <w:tmpl w:val="9C747400"/>
    <w:lvl w:ilvl="0" w:tplc="9D22ACBE">
      <w:start w:val="8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5007"/>
    <w:multiLevelType w:val="hybridMultilevel"/>
    <w:tmpl w:val="B7B6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C52DA"/>
    <w:multiLevelType w:val="hybridMultilevel"/>
    <w:tmpl w:val="8E68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47C45"/>
    <w:multiLevelType w:val="hybridMultilevel"/>
    <w:tmpl w:val="8BD8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EC2708"/>
    <w:multiLevelType w:val="hybridMultilevel"/>
    <w:tmpl w:val="33B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60CA1"/>
    <w:multiLevelType w:val="hybridMultilevel"/>
    <w:tmpl w:val="4F4EF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A3D52"/>
    <w:multiLevelType w:val="hybridMultilevel"/>
    <w:tmpl w:val="56C08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0F3E81"/>
    <w:multiLevelType w:val="hybridMultilevel"/>
    <w:tmpl w:val="56FED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D1523C"/>
    <w:multiLevelType w:val="hybridMultilevel"/>
    <w:tmpl w:val="201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27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951598"/>
    <w:multiLevelType w:val="hybridMultilevel"/>
    <w:tmpl w:val="6DE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70267"/>
    <w:multiLevelType w:val="hybridMultilevel"/>
    <w:tmpl w:val="B8CE5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4"/>
  </w:num>
  <w:num w:numId="14">
    <w:abstractNumId w:val="12"/>
  </w:num>
  <w:num w:numId="15">
    <w:abstractNumId w:val="21"/>
  </w:num>
  <w:num w:numId="16">
    <w:abstractNumId w:val="26"/>
  </w:num>
  <w:num w:numId="17">
    <w:abstractNumId w:val="17"/>
  </w:num>
  <w:num w:numId="18">
    <w:abstractNumId w:val="16"/>
  </w:num>
  <w:num w:numId="19">
    <w:abstractNumId w:val="15"/>
  </w:num>
  <w:num w:numId="20">
    <w:abstractNumId w:val="22"/>
  </w:num>
  <w:num w:numId="21">
    <w:abstractNumId w:val="11"/>
  </w:num>
  <w:num w:numId="22">
    <w:abstractNumId w:val="23"/>
  </w:num>
  <w:num w:numId="23">
    <w:abstractNumId w:val="13"/>
  </w:num>
  <w:num w:numId="24">
    <w:abstractNumId w:val="20"/>
  </w:num>
  <w:num w:numId="25">
    <w:abstractNumId w:val="10"/>
  </w:num>
  <w:num w:numId="26">
    <w:abstractNumId w:val="18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D"/>
    <w:rsid w:val="00000694"/>
    <w:rsid w:val="00026FB6"/>
    <w:rsid w:val="000275BA"/>
    <w:rsid w:val="00041482"/>
    <w:rsid w:val="000506C7"/>
    <w:rsid w:val="000679ED"/>
    <w:rsid w:val="00070258"/>
    <w:rsid w:val="00075491"/>
    <w:rsid w:val="00081368"/>
    <w:rsid w:val="00082D0D"/>
    <w:rsid w:val="00085947"/>
    <w:rsid w:val="00096B36"/>
    <w:rsid w:val="000A52F3"/>
    <w:rsid w:val="000A69F8"/>
    <w:rsid w:val="000B3BFE"/>
    <w:rsid w:val="000B7E0D"/>
    <w:rsid w:val="000D0618"/>
    <w:rsid w:val="000D06EC"/>
    <w:rsid w:val="000E42D3"/>
    <w:rsid w:val="000F0A5E"/>
    <w:rsid w:val="000F6D51"/>
    <w:rsid w:val="00105053"/>
    <w:rsid w:val="00127ED8"/>
    <w:rsid w:val="00131DDB"/>
    <w:rsid w:val="00137899"/>
    <w:rsid w:val="00142949"/>
    <w:rsid w:val="00186250"/>
    <w:rsid w:val="001B397E"/>
    <w:rsid w:val="001C0B8F"/>
    <w:rsid w:val="00237418"/>
    <w:rsid w:val="00241211"/>
    <w:rsid w:val="00254C74"/>
    <w:rsid w:val="002829AE"/>
    <w:rsid w:val="00282FA4"/>
    <w:rsid w:val="00284CBA"/>
    <w:rsid w:val="002A7E01"/>
    <w:rsid w:val="002B02BD"/>
    <w:rsid w:val="002C1954"/>
    <w:rsid w:val="002C501C"/>
    <w:rsid w:val="002D3D25"/>
    <w:rsid w:val="002D770D"/>
    <w:rsid w:val="002F39B2"/>
    <w:rsid w:val="00314656"/>
    <w:rsid w:val="00316FA7"/>
    <w:rsid w:val="00323F68"/>
    <w:rsid w:val="00327AB9"/>
    <w:rsid w:val="003325BA"/>
    <w:rsid w:val="003338CF"/>
    <w:rsid w:val="003373AD"/>
    <w:rsid w:val="003448A3"/>
    <w:rsid w:val="003463A3"/>
    <w:rsid w:val="00354E16"/>
    <w:rsid w:val="00363E9B"/>
    <w:rsid w:val="00382B01"/>
    <w:rsid w:val="003852BB"/>
    <w:rsid w:val="003950F8"/>
    <w:rsid w:val="003A5C16"/>
    <w:rsid w:val="003B7B15"/>
    <w:rsid w:val="003C071B"/>
    <w:rsid w:val="003D67A0"/>
    <w:rsid w:val="003E7B22"/>
    <w:rsid w:val="003F4806"/>
    <w:rsid w:val="0040112A"/>
    <w:rsid w:val="0040236B"/>
    <w:rsid w:val="004061A8"/>
    <w:rsid w:val="00423827"/>
    <w:rsid w:val="00441DB0"/>
    <w:rsid w:val="0044303B"/>
    <w:rsid w:val="00454629"/>
    <w:rsid w:val="00462B6C"/>
    <w:rsid w:val="00462CE6"/>
    <w:rsid w:val="0047261C"/>
    <w:rsid w:val="004837A6"/>
    <w:rsid w:val="004A6F53"/>
    <w:rsid w:val="004B4719"/>
    <w:rsid w:val="004C5498"/>
    <w:rsid w:val="004C5AA1"/>
    <w:rsid w:val="004D094A"/>
    <w:rsid w:val="004E61FA"/>
    <w:rsid w:val="004F2D86"/>
    <w:rsid w:val="004F74BF"/>
    <w:rsid w:val="005067E5"/>
    <w:rsid w:val="0051353B"/>
    <w:rsid w:val="0051580E"/>
    <w:rsid w:val="0055108C"/>
    <w:rsid w:val="00556248"/>
    <w:rsid w:val="00556AE6"/>
    <w:rsid w:val="00564DD7"/>
    <w:rsid w:val="00566BED"/>
    <w:rsid w:val="00580825"/>
    <w:rsid w:val="00581562"/>
    <w:rsid w:val="005A30EA"/>
    <w:rsid w:val="005B6CD0"/>
    <w:rsid w:val="005C25FC"/>
    <w:rsid w:val="00611849"/>
    <w:rsid w:val="00614D6F"/>
    <w:rsid w:val="00620146"/>
    <w:rsid w:val="00633962"/>
    <w:rsid w:val="00635182"/>
    <w:rsid w:val="006439C0"/>
    <w:rsid w:val="00646832"/>
    <w:rsid w:val="006E5B7F"/>
    <w:rsid w:val="006F3A4B"/>
    <w:rsid w:val="006F6964"/>
    <w:rsid w:val="00707925"/>
    <w:rsid w:val="0072616F"/>
    <w:rsid w:val="00727527"/>
    <w:rsid w:val="007357CE"/>
    <w:rsid w:val="007465FD"/>
    <w:rsid w:val="007506A7"/>
    <w:rsid w:val="0076080D"/>
    <w:rsid w:val="007854D5"/>
    <w:rsid w:val="007A035C"/>
    <w:rsid w:val="007A3F92"/>
    <w:rsid w:val="007B740A"/>
    <w:rsid w:val="007C4BD9"/>
    <w:rsid w:val="007D2BC6"/>
    <w:rsid w:val="007D7004"/>
    <w:rsid w:val="007E439C"/>
    <w:rsid w:val="007F2FD8"/>
    <w:rsid w:val="00803AC0"/>
    <w:rsid w:val="0083409E"/>
    <w:rsid w:val="008372BB"/>
    <w:rsid w:val="00863ED0"/>
    <w:rsid w:val="008673E2"/>
    <w:rsid w:val="00885945"/>
    <w:rsid w:val="008B67A9"/>
    <w:rsid w:val="008C6A42"/>
    <w:rsid w:val="008D17D7"/>
    <w:rsid w:val="008F4802"/>
    <w:rsid w:val="00905CEA"/>
    <w:rsid w:val="00935525"/>
    <w:rsid w:val="00952949"/>
    <w:rsid w:val="009619C1"/>
    <w:rsid w:val="00974E5F"/>
    <w:rsid w:val="009956FE"/>
    <w:rsid w:val="009D06AB"/>
    <w:rsid w:val="009D66CD"/>
    <w:rsid w:val="009F642B"/>
    <w:rsid w:val="00A04F65"/>
    <w:rsid w:val="00A75C1C"/>
    <w:rsid w:val="00A842FF"/>
    <w:rsid w:val="00A95B6C"/>
    <w:rsid w:val="00AA6FDE"/>
    <w:rsid w:val="00AA71B9"/>
    <w:rsid w:val="00AB23F1"/>
    <w:rsid w:val="00AC532F"/>
    <w:rsid w:val="00AD54E4"/>
    <w:rsid w:val="00AE07FB"/>
    <w:rsid w:val="00B06E59"/>
    <w:rsid w:val="00B227E4"/>
    <w:rsid w:val="00B33881"/>
    <w:rsid w:val="00B356CD"/>
    <w:rsid w:val="00B61347"/>
    <w:rsid w:val="00B66DEE"/>
    <w:rsid w:val="00B94785"/>
    <w:rsid w:val="00B95CEA"/>
    <w:rsid w:val="00B96F30"/>
    <w:rsid w:val="00BA2C90"/>
    <w:rsid w:val="00BE13AA"/>
    <w:rsid w:val="00BF3472"/>
    <w:rsid w:val="00C0055F"/>
    <w:rsid w:val="00C135CB"/>
    <w:rsid w:val="00C2628C"/>
    <w:rsid w:val="00C27ECD"/>
    <w:rsid w:val="00C34B36"/>
    <w:rsid w:val="00C46DFB"/>
    <w:rsid w:val="00C56C25"/>
    <w:rsid w:val="00CB22E9"/>
    <w:rsid w:val="00CE4853"/>
    <w:rsid w:val="00CE5521"/>
    <w:rsid w:val="00D04EC2"/>
    <w:rsid w:val="00D11458"/>
    <w:rsid w:val="00D14865"/>
    <w:rsid w:val="00D14943"/>
    <w:rsid w:val="00D22B4C"/>
    <w:rsid w:val="00D22B55"/>
    <w:rsid w:val="00D25D89"/>
    <w:rsid w:val="00D270D1"/>
    <w:rsid w:val="00D30512"/>
    <w:rsid w:val="00D322C7"/>
    <w:rsid w:val="00D35507"/>
    <w:rsid w:val="00D51A62"/>
    <w:rsid w:val="00D74F6A"/>
    <w:rsid w:val="00DA4EB6"/>
    <w:rsid w:val="00DB2874"/>
    <w:rsid w:val="00DB4138"/>
    <w:rsid w:val="00DD16B9"/>
    <w:rsid w:val="00DD6F1E"/>
    <w:rsid w:val="00DF4AB0"/>
    <w:rsid w:val="00E13DEB"/>
    <w:rsid w:val="00E16B5C"/>
    <w:rsid w:val="00E3371C"/>
    <w:rsid w:val="00E4768E"/>
    <w:rsid w:val="00E60CF0"/>
    <w:rsid w:val="00E63B06"/>
    <w:rsid w:val="00E64E64"/>
    <w:rsid w:val="00EA32FD"/>
    <w:rsid w:val="00EA50AB"/>
    <w:rsid w:val="00EA676C"/>
    <w:rsid w:val="00EB3CFF"/>
    <w:rsid w:val="00EC440C"/>
    <w:rsid w:val="00EC4F20"/>
    <w:rsid w:val="00EE23F9"/>
    <w:rsid w:val="00EF1BA2"/>
    <w:rsid w:val="00F108BE"/>
    <w:rsid w:val="00F122F0"/>
    <w:rsid w:val="00F2720F"/>
    <w:rsid w:val="00F3648A"/>
    <w:rsid w:val="00F5035B"/>
    <w:rsid w:val="00F906AB"/>
    <w:rsid w:val="00F91D74"/>
    <w:rsid w:val="00FA25DD"/>
    <w:rsid w:val="00FA2D4D"/>
    <w:rsid w:val="00FA2DB5"/>
    <w:rsid w:val="00FB3242"/>
    <w:rsid w:val="00FB3376"/>
    <w:rsid w:val="00FB4049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A5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8"/>
      <w:szCs w:val="28"/>
      <w:lang w:val="x-none" w:eastAsia="x-non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4011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F642B"/>
  </w:style>
  <w:style w:type="table" w:styleId="TableGrid">
    <w:name w:val="Table Grid"/>
    <w:basedOn w:val="TableNormal"/>
    <w:uiPriority w:val="59"/>
    <w:rsid w:val="00CB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CB22E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NoSpacing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al"/>
    <w:rsid w:val="00082D0D"/>
    <w:pPr>
      <w:spacing w:before="100" w:beforeAutospacing="1" w:line="360" w:lineRule="auto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8"/>
      <w:szCs w:val="28"/>
      <w:lang w:val="x-none" w:eastAsia="x-non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4011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F642B"/>
  </w:style>
  <w:style w:type="table" w:styleId="TableGrid">
    <w:name w:val="Table Grid"/>
    <w:basedOn w:val="TableNormal"/>
    <w:uiPriority w:val="59"/>
    <w:rsid w:val="00CB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CB22E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51A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51A62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NoSpacing">
    <w:name w:val="No Spacing"/>
    <w:uiPriority w:val="1"/>
    <w:qFormat/>
    <w:rsid w:val="00082D0D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al"/>
    <w:rsid w:val="00082D0D"/>
    <w:pPr>
      <w:spacing w:before="100" w:beforeAutospacing="1" w:line="360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f.asu.ru/rus/event/3100/" TargetMode="External"/><Relationship Id="rId10" Type="http://schemas.openxmlformats.org/officeDocument/2006/relationships/hyperlink" Target="http://conf.asu.ru/rus/event/3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9EFF-7CB7-144E-A9A6-98112D2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ASU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Евгений Антипов</cp:lastModifiedBy>
  <cp:revision>12</cp:revision>
  <cp:lastPrinted>2015-05-29T05:35:00Z</cp:lastPrinted>
  <dcterms:created xsi:type="dcterms:W3CDTF">2015-05-29T10:44:00Z</dcterms:created>
  <dcterms:modified xsi:type="dcterms:W3CDTF">2015-05-31T23:10:00Z</dcterms:modified>
</cp:coreProperties>
</file>