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03" w:rsidRPr="00D3051F" w:rsidRDefault="00483D03" w:rsidP="00483D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51F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483D03" w:rsidRPr="00D3051F" w:rsidRDefault="00483D03" w:rsidP="00483D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3D03" w:rsidRPr="00D3051F" w:rsidRDefault="00483D03" w:rsidP="00483D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3051F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483D03" w:rsidRPr="00D3051F" w:rsidRDefault="00483D03" w:rsidP="00483D0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D3051F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Уважаемые коллеги!  </w:t>
      </w:r>
    </w:p>
    <w:p w:rsidR="00483D03" w:rsidRPr="00D3051F" w:rsidRDefault="00483D03" w:rsidP="00483D0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D3051F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Оплату производите, используя только эту квитанцию</w:t>
      </w:r>
    </w:p>
    <w:p w:rsidR="00483D03" w:rsidRPr="00D3051F" w:rsidRDefault="00483D03" w:rsidP="00483D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(ФИО полностью и печатными буквами)</w:t>
      </w:r>
    </w:p>
    <w:p w:rsidR="00483D03" w:rsidRPr="00D3051F" w:rsidRDefault="00483D03" w:rsidP="00483D0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0206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693"/>
      </w:tblGrid>
      <w:tr w:rsidR="00483D03" w:rsidRPr="00D3051F" w:rsidTr="007B2212">
        <w:tc>
          <w:tcPr>
            <w:tcW w:w="7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Форма ПД-4</w:t>
            </w:r>
          </w:p>
        </w:tc>
      </w:tr>
      <w:tr w:rsidR="00483D03" w:rsidRPr="00D3051F" w:rsidTr="007B2212">
        <w:tc>
          <w:tcPr>
            <w:tcW w:w="7513" w:type="dxa"/>
            <w:tcBorders>
              <w:top w:val="nil"/>
            </w:tcBorders>
          </w:tcPr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7808027849    КПП 784001001     ОКТМО 40909000000    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получателя: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УФК по г. Санкт-Петербургу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(РГПУ им. А.И. Герцена  л/с 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20726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 w:eastAsia="ru-RU"/>
              </w:rPr>
              <w:t>U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76910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) </w:t>
            </w:r>
            <w:proofErr w:type="gramStart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/с 40501810300002000001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Северо-Западное ГУ Банка России БИК  044030001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u w:val="single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ФИО_________________________________________________________________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Адрес: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483D03" w:rsidRPr="00D3051F" w:rsidRDefault="00483D03" w:rsidP="007B221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Наименование платежа                                 Период оплаты                     Сумма (в </w:t>
            </w:r>
            <w:proofErr w:type="spell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руб</w:t>
            </w:r>
            <w:proofErr w:type="spell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.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,к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оп.) </w:t>
            </w:r>
          </w:p>
          <w:p w:rsidR="00483D03" w:rsidRPr="00D3051F" w:rsidRDefault="00483D03" w:rsidP="007B22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КБК 00000000000000000130</w:t>
            </w: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  <w:r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2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0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,00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  <w:t>Платные доп. образовательные услуги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НДС в </w:t>
            </w:r>
            <w:proofErr w:type="spellStart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т.ч</w:t>
            </w:r>
            <w:proofErr w:type="spellEnd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.</w:t>
            </w:r>
            <w:r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183.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05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Оплата  участия в конференция 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Преемственность психологической науки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сии: традиции и инновации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D3051F">
              <w:rPr>
                <w:rFonts w:ascii="Times New Roman" w:eastAsia="Times New Roman" w:hAnsi="Times New Roman"/>
                <w:i/>
                <w:color w:val="FFFFFF"/>
                <w:sz w:val="25"/>
                <w:szCs w:val="25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 договору со Сбербанком №    1000-17/63  от 29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3051F">
                <w:rPr>
                  <w:rFonts w:ascii="Times New Roman" w:eastAsia="Times New Roman" w:hAnsi="Times New Roman"/>
                  <w:sz w:val="16"/>
                  <w:szCs w:val="20"/>
                  <w:lang w:eastAsia="ru-RU"/>
                </w:rPr>
                <w:t>2010 г</w:t>
              </w:r>
            </w:smartTag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 с Балтийским банком №164.05-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</w:t>
            </w:r>
            <w:proofErr w:type="gramEnd"/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 условиями приема банком суммы, указанной  в платежном документе, 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ознакомлен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 согласен ___________________         “____”  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2015г.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                (подпись плательщика)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 xml:space="preserve">                            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Выдал ________________________</w:t>
            </w:r>
          </w:p>
        </w:tc>
        <w:tc>
          <w:tcPr>
            <w:tcW w:w="2693" w:type="dxa"/>
            <w:tcBorders>
              <w:top w:val="nil"/>
            </w:tcBorders>
          </w:tcPr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ИЗВЕЩЕНИЕ</w:t>
            </w:r>
          </w:p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Кассир</w:t>
            </w:r>
          </w:p>
        </w:tc>
      </w:tr>
      <w:tr w:rsidR="00483D03" w:rsidRPr="00D3051F" w:rsidTr="007B2212">
        <w:tc>
          <w:tcPr>
            <w:tcW w:w="7513" w:type="dxa"/>
          </w:tcPr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7808027849    КПП 784001001     ОКТМО 40909000000   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получателя: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УФК по Санкт-Петербургу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(РГПУ им. А.И. Герцена  л/с  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20726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 w:eastAsia="ru-RU"/>
              </w:rPr>
              <w:t>U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76910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) </w:t>
            </w:r>
            <w:proofErr w:type="gramStart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/с 40501810300002000001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Северо-Западное ГУ Банка России БИК  044030001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u w:val="single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ФИО_________________________________________________________________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Адрес: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483D03" w:rsidRPr="00D3051F" w:rsidRDefault="00483D03" w:rsidP="007B2212">
            <w:pPr>
              <w:keepNext/>
              <w:tabs>
                <w:tab w:val="left" w:pos="5034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16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Наименование  платежа                                 Период оплаты                    Сумма (в </w:t>
            </w:r>
            <w:proofErr w:type="spell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руб</w:t>
            </w:r>
            <w:proofErr w:type="spell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.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,к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оп.)_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КБК 00000000000000000130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1</w:t>
            </w:r>
            <w:r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00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,00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  <w:t>Платные  доп. образовательные услуги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НДС в </w:t>
            </w:r>
            <w:proofErr w:type="spellStart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т.ч</w:t>
            </w:r>
            <w:proofErr w:type="spellEnd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.</w:t>
            </w:r>
            <w:r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183.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05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Оплата  участия в конференции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Преемственность психологической науки в Рос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традиции и инновации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D3051F">
              <w:rPr>
                <w:rFonts w:ascii="Times New Roman" w:eastAsia="Times New Roman" w:hAnsi="Times New Roman"/>
                <w:i/>
                <w:color w:val="FFFFFF"/>
                <w:sz w:val="18"/>
                <w:szCs w:val="18"/>
                <w:lang w:eastAsia="ru-RU"/>
              </w:rPr>
              <w:t xml:space="preserve"> 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 договору со Сбербанком №    1000-17/63  от 29  декабря  2010  г. с Балтийским банком №164.05-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</w:t>
            </w:r>
            <w:proofErr w:type="gramEnd"/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 условиями приема банком суммы, указанной  в платежном документе, 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ознакомлен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 согласен</w:t>
            </w:r>
            <w:r w:rsidRPr="00D3051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 ___________________         “____” 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 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2015г.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                (подпись плательщика)                             Выдал_________________________</w:t>
            </w:r>
          </w:p>
        </w:tc>
        <w:tc>
          <w:tcPr>
            <w:tcW w:w="2693" w:type="dxa"/>
          </w:tcPr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КВИТАНЦИЯ</w:t>
            </w:r>
          </w:p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Кассир</w:t>
            </w:r>
          </w:p>
        </w:tc>
      </w:tr>
    </w:tbl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Pr="00D3051F" w:rsidRDefault="00483D03" w:rsidP="00483D0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D3051F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Уважаемые коллеги!  </w:t>
      </w:r>
    </w:p>
    <w:p w:rsidR="00483D03" w:rsidRPr="00D3051F" w:rsidRDefault="00483D03" w:rsidP="00483D0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D3051F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Оплату производите, используя только эту квитанцию</w:t>
      </w:r>
    </w:p>
    <w:p w:rsidR="00483D03" w:rsidRPr="00D3051F" w:rsidRDefault="00483D03" w:rsidP="00483D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(ФИО полностью и печатными буквами)</w:t>
      </w:r>
    </w:p>
    <w:p w:rsidR="00483D03" w:rsidRPr="00D3051F" w:rsidRDefault="00483D03" w:rsidP="00483D0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0348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835"/>
      </w:tblGrid>
      <w:tr w:rsidR="00483D03" w:rsidRPr="00D3051F" w:rsidTr="007B2212">
        <w:tc>
          <w:tcPr>
            <w:tcW w:w="7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Форма ПД-4</w:t>
            </w:r>
          </w:p>
        </w:tc>
      </w:tr>
      <w:tr w:rsidR="00483D03" w:rsidRPr="00D3051F" w:rsidTr="007B2212">
        <w:tc>
          <w:tcPr>
            <w:tcW w:w="7513" w:type="dxa"/>
            <w:tcBorders>
              <w:top w:val="nil"/>
            </w:tcBorders>
          </w:tcPr>
          <w:p w:rsidR="00483D03" w:rsidRPr="00D3051F" w:rsidRDefault="00483D03" w:rsidP="007B2212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7808027849    КПП 784001001     ОКТМО 40909000000    </w:t>
            </w:r>
          </w:p>
          <w:p w:rsidR="00483D03" w:rsidRPr="00D3051F" w:rsidRDefault="00483D03" w:rsidP="007B2212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получателя: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УФК по г. Санкт-Петербургу</w:t>
            </w:r>
          </w:p>
          <w:p w:rsidR="00483D03" w:rsidRPr="00D3051F" w:rsidRDefault="00483D03" w:rsidP="007B2212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(РГПУ им. А.И. Герцена  л/с 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20726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 w:eastAsia="ru-RU"/>
              </w:rPr>
              <w:t>U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76910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) </w:t>
            </w:r>
            <w:proofErr w:type="gramStart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/с 40501810300002000001</w:t>
            </w:r>
          </w:p>
          <w:p w:rsidR="00483D03" w:rsidRPr="00D3051F" w:rsidRDefault="00483D03" w:rsidP="007B2212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Северо-Западное ГУ Банка России БИК  044030001</w:t>
            </w:r>
          </w:p>
          <w:p w:rsidR="00483D03" w:rsidRPr="00D3051F" w:rsidRDefault="00483D03" w:rsidP="007B2212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0"/>
                <w:szCs w:val="20"/>
                <w:u w:val="single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ФИО_________________________________________________________________</w:t>
            </w:r>
          </w:p>
          <w:p w:rsidR="00483D03" w:rsidRPr="00D3051F" w:rsidRDefault="00483D03" w:rsidP="007B2212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Адрес: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483D03" w:rsidRPr="00D3051F" w:rsidRDefault="00483D03" w:rsidP="007B2212">
            <w:pPr>
              <w:keepNext/>
              <w:spacing w:after="0" w:line="240" w:lineRule="auto"/>
              <w:ind w:left="-142" w:firstLine="142"/>
              <w:outlineLvl w:val="3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Наименование платежа                                 Период оплаты                     Сумма (в </w:t>
            </w:r>
            <w:proofErr w:type="spell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руб</w:t>
            </w:r>
            <w:proofErr w:type="spell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.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,к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оп.) </w:t>
            </w:r>
          </w:p>
          <w:p w:rsidR="00483D03" w:rsidRPr="00D3051F" w:rsidRDefault="00483D03" w:rsidP="007B2212">
            <w:pPr>
              <w:keepNext/>
              <w:spacing w:after="0" w:line="240" w:lineRule="auto"/>
              <w:ind w:left="-142" w:firstLine="142"/>
              <w:outlineLvl w:val="4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КБК 00000000000000000130</w:t>
            </w: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7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50,00</w:t>
            </w:r>
          </w:p>
          <w:p w:rsidR="00483D03" w:rsidRPr="00D3051F" w:rsidRDefault="00483D03" w:rsidP="007B2212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  <w:t>Платные доп. образовательные услуги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НДС в </w:t>
            </w:r>
            <w:proofErr w:type="spellStart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т.ч</w:t>
            </w:r>
            <w:proofErr w:type="spellEnd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1</w:t>
            </w:r>
            <w:r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14.4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1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 </w:t>
            </w:r>
          </w:p>
          <w:p w:rsidR="00483D03" w:rsidRPr="00D3051F" w:rsidRDefault="00483D03" w:rsidP="007B2212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Оплата  участия </w:t>
            </w:r>
            <w:proofErr w:type="gramStart"/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</w:t>
            </w:r>
            <w:proofErr w:type="gramEnd"/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конференция</w:t>
            </w:r>
            <w:proofErr w:type="gramEnd"/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Преемственность психологической науки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традиции и инновации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D3051F">
              <w:rPr>
                <w:rFonts w:ascii="Times New Roman" w:eastAsia="Times New Roman" w:hAnsi="Times New Roman"/>
                <w:i/>
                <w:color w:val="FFFFFF"/>
                <w:sz w:val="25"/>
                <w:szCs w:val="25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483D03" w:rsidRPr="00D3051F" w:rsidRDefault="00483D03" w:rsidP="007B2212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 договору со Сбербанком №    1000-17/63  от 29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3051F">
                <w:rPr>
                  <w:rFonts w:ascii="Times New Roman" w:eastAsia="Times New Roman" w:hAnsi="Times New Roman"/>
                  <w:sz w:val="16"/>
                  <w:szCs w:val="20"/>
                  <w:lang w:eastAsia="ru-RU"/>
                </w:rPr>
                <w:t>2010 г</w:t>
              </w:r>
            </w:smartTag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 с Балтийским банком №164.05-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</w:t>
            </w:r>
            <w:proofErr w:type="gramEnd"/>
          </w:p>
          <w:p w:rsidR="00483D03" w:rsidRPr="00D3051F" w:rsidRDefault="00483D03" w:rsidP="007B2212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 условиями приема банком суммы, указанной  в платежном документе, 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ознакомлен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 согласен ___________________         “____”  марта 2015г.</w:t>
            </w:r>
          </w:p>
          <w:p w:rsidR="00483D03" w:rsidRPr="00D3051F" w:rsidRDefault="00483D03" w:rsidP="007B2212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                (подпись плательщика)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 xml:space="preserve">                            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Выдал ________________________</w:t>
            </w:r>
          </w:p>
        </w:tc>
        <w:tc>
          <w:tcPr>
            <w:tcW w:w="2835" w:type="dxa"/>
            <w:tcBorders>
              <w:top w:val="nil"/>
            </w:tcBorders>
          </w:tcPr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ИЗВЕЩЕНИЕ</w:t>
            </w:r>
          </w:p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Кассир</w:t>
            </w:r>
          </w:p>
        </w:tc>
      </w:tr>
      <w:tr w:rsidR="00483D03" w:rsidRPr="00D3051F" w:rsidTr="007B2212">
        <w:tc>
          <w:tcPr>
            <w:tcW w:w="7513" w:type="dxa"/>
          </w:tcPr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7808027849    КПП 784001001     ОКТМО 40909000000   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получателя: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УФК по Санкт-Петербургу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(РГПУ им. А.И. Герцена  л/с  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20726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 w:eastAsia="ru-RU"/>
              </w:rPr>
              <w:t>U</w:t>
            </w: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76910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) </w:t>
            </w:r>
            <w:proofErr w:type="gramStart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/с 40501810300002000001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Северо-Западное ГУ Банка России БИК  044030001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u w:val="single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ФИО_________________________________________________________________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Адрес: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483D03" w:rsidRPr="00D3051F" w:rsidRDefault="00483D03" w:rsidP="007B2212">
            <w:pPr>
              <w:keepNext/>
              <w:tabs>
                <w:tab w:val="left" w:pos="5034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16"/>
                <w:szCs w:val="20"/>
                <w:u w:val="single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 xml:space="preserve">Наименование  платежа                                 Период оплаты                    Сумма (в </w:t>
            </w:r>
            <w:proofErr w:type="spell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руб</w:t>
            </w:r>
            <w:proofErr w:type="spell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.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,к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  <w:t>оп.)_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КБК 00000000000000000130                                                                             </w:t>
            </w:r>
            <w:r w:rsidRPr="00953DBD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7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50,00</w:t>
            </w:r>
          </w:p>
          <w:p w:rsidR="00483D03" w:rsidRPr="00A3762C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  <w:t>Платные  доп. образовательные услуги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</w:t>
            </w:r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НДС в </w:t>
            </w:r>
            <w:proofErr w:type="spellStart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т.ч</w:t>
            </w:r>
            <w:proofErr w:type="spellEnd"/>
            <w:r w:rsidRPr="00D305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. 1</w:t>
            </w:r>
            <w:r w:rsidRPr="00A3762C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14.4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1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Оплата  участия в конференции</w:t>
            </w:r>
            <w:r w:rsidRPr="00D3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Преемственность психологической науки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традиции и инновации</w:t>
            </w:r>
            <w:r w:rsidRPr="00D30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D3051F">
              <w:rPr>
                <w:rFonts w:ascii="Times New Roman" w:eastAsia="Times New Roman" w:hAnsi="Times New Roman"/>
                <w:i/>
                <w:color w:val="FFFFFF"/>
                <w:sz w:val="18"/>
                <w:szCs w:val="18"/>
                <w:lang w:eastAsia="ru-RU"/>
              </w:rPr>
              <w:t xml:space="preserve"> 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 договору со Сбербанком №    1000-17/63  от 29  декабря  2010  г. с Балтийским банком №164.05-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</w:t>
            </w:r>
            <w:proofErr w:type="gramEnd"/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 условиями приема банком суммы, указанной  в платежном документе, </w:t>
            </w:r>
            <w:proofErr w:type="gramStart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ознакомлен</w:t>
            </w:r>
            <w:proofErr w:type="gramEnd"/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и согласен</w:t>
            </w:r>
            <w:r w:rsidRPr="00D3051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 ___________________         “____” 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</w:t>
            </w:r>
            <w:r w:rsidRPr="00D3051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2015г.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                (подпись плательщика)                             Выдал_________________________</w:t>
            </w:r>
          </w:p>
        </w:tc>
        <w:tc>
          <w:tcPr>
            <w:tcW w:w="2835" w:type="dxa"/>
          </w:tcPr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КВИТАНЦИЯ</w:t>
            </w:r>
          </w:p>
          <w:p w:rsidR="00483D03" w:rsidRPr="00D3051F" w:rsidRDefault="00483D03" w:rsidP="007B2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Кассир</w:t>
            </w:r>
          </w:p>
        </w:tc>
      </w:tr>
    </w:tbl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Pr="00C27058" w:rsidRDefault="00483D03" w:rsidP="00483D03"/>
    <w:p w:rsidR="00483D03" w:rsidRDefault="00483D03" w:rsidP="00483D03">
      <w:pPr>
        <w:rPr>
          <w:lang w:val="en-US"/>
        </w:rPr>
      </w:pPr>
    </w:p>
    <w:p w:rsidR="00483D03" w:rsidRDefault="00483D03" w:rsidP="00483D03">
      <w:pPr>
        <w:rPr>
          <w:lang w:val="en-US"/>
        </w:rPr>
      </w:pPr>
    </w:p>
    <w:p w:rsidR="00483D03" w:rsidRPr="00D3051F" w:rsidRDefault="00483D03" w:rsidP="00483D03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Cs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Cs/>
          <w:sz w:val="23"/>
          <w:szCs w:val="28"/>
          <w:lang w:eastAsia="ru-RU"/>
        </w:rPr>
        <w:lastRenderedPageBreak/>
        <w:t>ПРИЛОЖЕНИЕ 3.</w:t>
      </w:r>
    </w:p>
    <w:p w:rsidR="00483D03" w:rsidRPr="0045610C" w:rsidRDefault="00483D03" w:rsidP="00483D03">
      <w:pPr>
        <w:keepNext/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eastAsia="Times New Roman" w:hAnsi="Times New Roman"/>
          <w:b/>
          <w:bCs/>
          <w:color w:val="FF0000"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bCs/>
          <w:color w:val="FF0000"/>
          <w:sz w:val="23"/>
          <w:szCs w:val="28"/>
          <w:lang w:eastAsia="ru-RU"/>
        </w:rPr>
        <w:t>Заполняется в двух экземплярах</w:t>
      </w:r>
    </w:p>
    <w:p w:rsidR="00483D03" w:rsidRPr="0045610C" w:rsidRDefault="00483D03" w:rsidP="00483D03">
      <w:pPr>
        <w:keepNext/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eastAsia="Times New Roman" w:hAnsi="Times New Roman"/>
          <w:b/>
          <w:bCs/>
          <w:color w:val="FF0000"/>
          <w:sz w:val="23"/>
          <w:szCs w:val="28"/>
          <w:lang w:eastAsia="ru-RU"/>
        </w:rPr>
      </w:pPr>
    </w:p>
    <w:p w:rsidR="00483D03" w:rsidRPr="00D3051F" w:rsidRDefault="00483D03" w:rsidP="00483D0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bCs/>
          <w:sz w:val="23"/>
          <w:szCs w:val="28"/>
          <w:lang w:eastAsia="ru-RU"/>
        </w:rPr>
        <w:t>ДОГОВОР №</w:t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t xml:space="preserve">         /</w:t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softHyphen/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softHyphen/>
        <w:t xml:space="preserve">__                              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Arial"/>
          <w:b/>
          <w:bCs/>
          <w:sz w:val="23"/>
          <w:szCs w:val="24"/>
          <w:lang w:eastAsia="ru-RU"/>
        </w:rPr>
      </w:pPr>
      <w:r w:rsidRPr="00D3051F">
        <w:rPr>
          <w:rFonts w:ascii="Times New Roman" w:eastAsia="Times New Roman" w:hAnsi="Times New Roman" w:cs="Arial"/>
          <w:b/>
          <w:bCs/>
          <w:sz w:val="23"/>
          <w:szCs w:val="24"/>
          <w:lang w:eastAsia="ru-RU"/>
        </w:rPr>
        <w:t>об участии в конференции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/>
          <w:sz w:val="23"/>
          <w:szCs w:val="28"/>
          <w:lang w:eastAsia="ru-RU"/>
        </w:rPr>
      </w:pPr>
      <w:proofErr w:type="spellStart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г</w:t>
      </w:r>
      <w:proofErr w:type="gramStart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.С</w:t>
      </w:r>
      <w:proofErr w:type="gramEnd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анкт</w:t>
      </w:r>
      <w:proofErr w:type="spellEnd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-Петербург</w:t>
      </w:r>
      <w:r w:rsidRPr="00D3051F">
        <w:rPr>
          <w:rFonts w:ascii="Times New Roman" w:eastAsia="Times New Roman" w:hAnsi="Times New Roman"/>
          <w:noProof/>
          <w:sz w:val="23"/>
          <w:szCs w:val="28"/>
          <w:lang w:eastAsia="ru-RU"/>
        </w:rPr>
        <w:t xml:space="preserve">                                                                                                  </w:t>
      </w:r>
      <w:r w:rsidRPr="00D3051F">
        <w:rPr>
          <w:rFonts w:ascii="Times New Roman" w:eastAsia="Times New Roman" w:hAnsi="Times New Roman"/>
          <w:b/>
          <w:noProof/>
          <w:sz w:val="23"/>
          <w:szCs w:val="28"/>
          <w:lang w:eastAsia="ru-RU"/>
        </w:rPr>
        <w:t>«    »</w:t>
      </w:r>
      <w:r w:rsidRPr="00D3051F">
        <w:rPr>
          <w:rFonts w:ascii="Times New Roman" w:eastAsia="Times New Roman" w:hAnsi="Times New Roman"/>
          <w:b/>
          <w:sz w:val="23"/>
          <w:szCs w:val="28"/>
          <w:lang w:eastAsia="ru-RU"/>
        </w:rPr>
        <w:t xml:space="preserve">                   2015 г.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before="240" w:after="0" w:line="22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Федеральное государственное бюджетное  образовательное учреждение высшего профессионального образования «Российский государственный педагогический университет им. А. И. Герцена, в лице проректора по научной работе Лаптева Владимира Валентиновича, именуемый в дальнейшем "ИСПОЛНИТЕЛЬ", действующий на осно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softHyphen/>
        <w:t xml:space="preserve">вании УСТАВА и приказа     </w:t>
      </w:r>
      <w:r w:rsidRPr="00D3051F">
        <w:rPr>
          <w:rFonts w:ascii="Times New Roman" w:eastAsia="Times New Roman" w:hAnsi="Times New Roman"/>
          <w:b/>
          <w:i/>
          <w:sz w:val="25"/>
          <w:szCs w:val="25"/>
          <w:u w:val="single"/>
          <w:lang w:eastAsia="ru-RU"/>
        </w:rPr>
        <w:t>№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b/>
          <w:i/>
          <w:sz w:val="25"/>
          <w:szCs w:val="25"/>
          <w:u w:val="single"/>
          <w:lang w:eastAsia="ru-RU"/>
        </w:rPr>
        <w:t>500 от 02.02.2015 г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., с одной стороны и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,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__________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___________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before="240"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____________________________________________________________________________________именуемый в дальнейшем "ЗАКАЗЧИК", с другой стороны, заключили настоящий Договор о нижеследующем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:</w:t>
      </w:r>
    </w:p>
    <w:p w:rsidR="00483D03" w:rsidRPr="00D3051F" w:rsidRDefault="00483D03" w:rsidP="00483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ПРЕДМЕТ ДОГОВОРА 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"ИСПОЛНИТЕЛЬ" обеспечи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вает организацию и проведение  </w:t>
      </w:r>
      <w:r>
        <w:rPr>
          <w:rFonts w:ascii="Times New Roman" w:eastAsia="Times New Roman" w:hAnsi="Times New Roman"/>
          <w:sz w:val="25"/>
          <w:szCs w:val="25"/>
          <w:lang w:val="en-US" w:eastAsia="ru-RU"/>
        </w:rPr>
        <w:t>II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-ой Международной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научно-практической </w:t>
      </w:r>
      <w:r w:rsidRPr="00D3051F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конференции «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Преемственность психологической науки в России: традиции и инновации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Pr="00D3051F">
        <w:rPr>
          <w:rFonts w:ascii="Times New Roman" w:eastAsia="Times New Roman" w:hAnsi="Times New Roman"/>
          <w:i/>
          <w:color w:val="FFFFFF"/>
          <w:sz w:val="25"/>
          <w:szCs w:val="25"/>
          <w:lang w:eastAsia="ru-RU"/>
        </w:rPr>
        <w:t xml:space="preserve"> (ФССО-05)»</w:t>
      </w:r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 xml:space="preserve"> </w:t>
      </w:r>
    </w:p>
    <w:p w:rsidR="00483D03" w:rsidRPr="00D3051F" w:rsidRDefault="00483D03" w:rsidP="00483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ОБЯЗАННОСТИ СТОРОН</w:t>
      </w:r>
    </w:p>
    <w:p w:rsidR="00483D03" w:rsidRPr="00D3051F" w:rsidRDefault="00483D03" w:rsidP="00483D03">
      <w:pPr>
        <w:widowControl w:val="0"/>
        <w:numPr>
          <w:ilvl w:val="1"/>
          <w:numId w:val="1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«ИСПОЛНИТЕЛЬ» обязуется:</w:t>
      </w:r>
    </w:p>
    <w:p w:rsidR="00483D03" w:rsidRPr="00D3051F" w:rsidRDefault="00483D03" w:rsidP="00483D03">
      <w:pPr>
        <w:widowControl w:val="0"/>
        <w:numPr>
          <w:ilvl w:val="2"/>
          <w:numId w:val="1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Провести конференцию в сроки </w:t>
      </w:r>
      <w:r w:rsidRPr="00D3051F">
        <w:rPr>
          <w:rFonts w:ascii="Times New Roman" w:eastAsia="Times New Roman" w:hAnsi="Times New Roman"/>
          <w:noProof/>
          <w:color w:val="FF0000"/>
          <w:sz w:val="25"/>
          <w:szCs w:val="25"/>
          <w:lang w:eastAsia="ru-RU"/>
        </w:rPr>
        <w:t xml:space="preserve">  </w:t>
      </w:r>
      <w:r w:rsidRPr="00E30CC8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19-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ноября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 2015 года.</w:t>
      </w:r>
      <w:r w:rsidRPr="00D3051F">
        <w:rPr>
          <w:rFonts w:ascii="Times New Roman" w:eastAsia="Times New Roman" w:hAnsi="Times New Roman"/>
          <w:noProof/>
          <w:color w:val="FFFFFF"/>
          <w:sz w:val="25"/>
          <w:szCs w:val="25"/>
          <w:lang w:eastAsia="ru-RU"/>
        </w:rPr>
        <w:t>июня 2005  г.</w:t>
      </w:r>
    </w:p>
    <w:p w:rsidR="00483D03" w:rsidRPr="00D3051F" w:rsidRDefault="00483D03" w:rsidP="00483D03">
      <w:pPr>
        <w:widowControl w:val="0"/>
        <w:numPr>
          <w:ilvl w:val="2"/>
          <w:numId w:val="1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После проведения конференции выдать счет-фактуру, акт о выполненной работе,  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    раздаточный материал.</w:t>
      </w:r>
    </w:p>
    <w:p w:rsidR="00483D03" w:rsidRPr="00D3051F" w:rsidRDefault="00483D03" w:rsidP="00483D03">
      <w:pPr>
        <w:widowControl w:val="0"/>
        <w:numPr>
          <w:ilvl w:val="1"/>
          <w:numId w:val="1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«ЗАКАЗЧИК» обязуется:</w:t>
      </w:r>
    </w:p>
    <w:p w:rsidR="00483D03" w:rsidRPr="00D3051F" w:rsidRDefault="00483D03" w:rsidP="00483D03">
      <w:pPr>
        <w:widowControl w:val="0"/>
        <w:tabs>
          <w:tab w:val="left" w:pos="870"/>
        </w:tabs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2.2.1. Оплатить оказываемые услуги в соответствии с пунктом 3 настоящего договора. 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ab/>
      </w:r>
    </w:p>
    <w:p w:rsidR="00483D03" w:rsidRPr="00D3051F" w:rsidRDefault="00483D03" w:rsidP="00483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СТОИМОСТЬ УСЛУГ И ПОРЯДОК РАСЧЕТОВ 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after="0" w:line="221" w:lineRule="auto"/>
        <w:ind w:left="357"/>
        <w:jc w:val="both"/>
        <w:rPr>
          <w:rFonts w:ascii="Times New Roman" w:eastAsia="Times New Roman" w:hAnsi="Times New Roman"/>
          <w:color w:val="FFFFFF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Участие в конференции "ЗАКАЗЧИК" оплачивает на условиях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100%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предоплаты. Стоимость услуг по данному договору составляет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1</w:t>
      </w:r>
      <w:r w:rsidRPr="00A3762C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0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рублей,  включая НДС в размере</w:t>
      </w:r>
      <w:r w:rsidRPr="00A3762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183 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руб.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A3762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05 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коп</w:t>
      </w:r>
      <w:proofErr w:type="gramStart"/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proofErr w:type="gramEnd"/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>ь</w:t>
      </w:r>
      <w:proofErr w:type="gramEnd"/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 xml:space="preserve"> 36 74 (</w:t>
      </w:r>
    </w:p>
    <w:p w:rsidR="00483D03" w:rsidRPr="00D3051F" w:rsidRDefault="00483D03" w:rsidP="00483D03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>4. ОСОБЫЕ УСЛОВИЯ</w:t>
      </w: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after="0" w:line="221" w:lineRule="auto"/>
        <w:ind w:left="357"/>
        <w:jc w:val="both"/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В случае расторжения “ЗАКАЗЧИКОМ” Договора до начала конференции "ИСПОЛНИТЕЛЬ" удерживает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25%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 внесенной платы  по Договору (фактически понесенные расходы). </w:t>
      </w:r>
    </w:p>
    <w:p w:rsidR="00483D03" w:rsidRPr="00D3051F" w:rsidRDefault="00483D03" w:rsidP="00483D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СРОК ДЕЙСТВИЯ ДОГОВОРА 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Договор вступает в силу с момента подписания и действует по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05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»</w:t>
      </w: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декабря   2015 г. и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считается выполненным, если в течение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10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дней по окончании срока действия Договора стороны не предъявили друг другу в установлен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softHyphen/>
        <w:t xml:space="preserve">ном порядке претензий. </w:t>
      </w:r>
    </w:p>
    <w:p w:rsidR="00483D03" w:rsidRPr="00D3051F" w:rsidRDefault="00483D03" w:rsidP="00483D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>РЕКВИЗИТЫ СТОРОН: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536"/>
      </w:tblGrid>
      <w:tr w:rsidR="00483D03" w:rsidRPr="00D3051F" w:rsidTr="007B2212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«ИСПОЛНИТЕЛЬ»                                                             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РГПУ им. А.И. Герцена, 191186, СПб, наб. р. Мойки, 48, ИНН 7808027849 КПП 784001001  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УФК по г. Санкт-Петербургу (РГПУ им. А.И. Герцена,                      </w:t>
            </w:r>
            <w:proofErr w:type="gramStart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л</w:t>
            </w:r>
            <w:proofErr w:type="gramEnd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/с 20726U76910) 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Северо-Западное ГУ Банка России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/с, 40 501 810 300 002 000 001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ОКТМО 40909000000, БИК 044 030 001</w:t>
            </w:r>
          </w:p>
          <w:p w:rsidR="00483D03" w:rsidRPr="00D3051F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(00000000000000000130) </w:t>
            </w: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Платные дополнительные образовательные услуги</w:t>
            </w:r>
          </w:p>
          <w:p w:rsidR="00483D03" w:rsidRPr="00D3051F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роректор по научной работе</w:t>
            </w:r>
          </w:p>
          <w:p w:rsidR="00483D03" w:rsidRPr="00D3051F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РГПУ им. А.И. Герцена</w:t>
            </w: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  В.В. Лаптев   </w:t>
            </w:r>
            <w:r w:rsidRPr="00D3051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В.П. Соломин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«ЗАКАЗЧИК»</w:t>
            </w: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с указанием регистрации</w:t>
            </w: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                              /ФИО</w:t>
            </w: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 </w:t>
            </w:r>
          </w:p>
        </w:tc>
      </w:tr>
    </w:tbl>
    <w:p w:rsidR="00483D03" w:rsidRPr="0012150D" w:rsidRDefault="00483D03" w:rsidP="00483D03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Cs/>
          <w:sz w:val="23"/>
          <w:szCs w:val="28"/>
          <w:lang w:eastAsia="ru-RU"/>
        </w:rPr>
      </w:pPr>
      <w:r w:rsidRPr="0012150D">
        <w:rPr>
          <w:rFonts w:ascii="Times New Roman" w:eastAsia="Times New Roman" w:hAnsi="Times New Roman"/>
          <w:bCs/>
          <w:sz w:val="23"/>
          <w:szCs w:val="28"/>
          <w:lang w:eastAsia="ru-RU"/>
        </w:rPr>
        <w:lastRenderedPageBreak/>
        <w:t>ПРИЛОЖЕНИЕ 4.</w:t>
      </w: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spacing w:after="0" w:line="240" w:lineRule="auto"/>
        <w:ind w:right="-99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83D03" w:rsidRPr="0012150D" w:rsidRDefault="00483D03" w:rsidP="00483D03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Заполняется в двух экземплярах</w:t>
      </w: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АКТ сдачи-приемки </w:t>
      </w: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>оказанных услуг по договору № _____ /</w:t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  <w:t>____</w:t>
      </w: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spacing w:after="0" w:line="240" w:lineRule="auto"/>
        <w:ind w:left="7080" w:right="-99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от                      2015 г. </w:t>
      </w: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Мы, нижеподписавшиеся</w:t>
      </w:r>
      <w:r w:rsidRPr="00A3762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«ИСПОЛНИТЕЛЬ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» проректор п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 научной работе 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РГПУ им. А.И. Герцена Лаптев Владимир Валентинович, 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«ЗАКАЗЧИК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Pr="0012150D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 </w:t>
      </w:r>
    </w:p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____________________________________________________________________________________ </w:t>
      </w:r>
    </w:p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составили настоящий акт о том, что услуга оказана в полном объеме в соответствии с договором.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            </w:t>
      </w:r>
    </w:p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По настоящему акту стоимость работ составила </w:t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F950E1">
        <w:rPr>
          <w:rFonts w:ascii="Times New Roman" w:eastAsia="Times New Roman" w:hAnsi="Times New Roman"/>
          <w:b/>
          <w:sz w:val="25"/>
          <w:szCs w:val="25"/>
          <w:lang w:eastAsia="ru-RU"/>
        </w:rPr>
        <w:t>1</w:t>
      </w:r>
      <w:r w:rsidRPr="00A3762C">
        <w:rPr>
          <w:rFonts w:ascii="Times New Roman" w:eastAsia="Times New Roman" w:hAnsi="Times New Roman"/>
          <w:b/>
          <w:sz w:val="25"/>
          <w:szCs w:val="25"/>
          <w:lang w:eastAsia="ru-RU"/>
        </w:rPr>
        <w:t>2</w:t>
      </w:r>
      <w:r w:rsidRPr="00F950E1">
        <w:rPr>
          <w:rFonts w:ascii="Times New Roman" w:eastAsia="Times New Roman" w:hAnsi="Times New Roman"/>
          <w:b/>
          <w:sz w:val="25"/>
          <w:szCs w:val="25"/>
          <w:lang w:eastAsia="ru-RU"/>
        </w:rPr>
        <w:t>0</w:t>
      </w:r>
      <w:r w:rsidRPr="0012150D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рублей</w:t>
      </w:r>
      <w:r w:rsidRPr="0012150D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, 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включая НДС   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183 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руб.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A3762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05 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коп</w:t>
      </w:r>
      <w:proofErr w:type="gramStart"/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>.</w:t>
      </w:r>
      <w:proofErr w:type="gramEnd"/>
    </w:p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536"/>
      </w:tblGrid>
      <w:tr w:rsidR="00483D03" w:rsidRPr="0012150D" w:rsidTr="007B2212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«ИСПОЛНИТЕЛЬ»                                                             </w:t>
            </w:r>
          </w:p>
          <w:p w:rsidR="00483D03" w:rsidRPr="0012150D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РГПУ им. А.И. Герцена,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191186,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СПб, наб. р. Мойки,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48, 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ИНН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7808027849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КПП 784001001  </w:t>
            </w:r>
          </w:p>
          <w:p w:rsidR="00483D03" w:rsidRPr="0012150D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УФК по г. Санкт-Петербургу (РГПУ им. А.И. Герцена,                      </w:t>
            </w:r>
            <w:proofErr w:type="gramStart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л</w:t>
            </w:r>
            <w:proofErr w:type="gramEnd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/с 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eastAsia="ru-RU"/>
              </w:rPr>
              <w:t>20726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val="en-US" w:eastAsia="ru-RU"/>
              </w:rPr>
              <w:t>U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eastAsia="ru-RU"/>
              </w:rPr>
              <w:t>76910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>)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</w:t>
            </w:r>
          </w:p>
          <w:p w:rsidR="00483D03" w:rsidRPr="0012150D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в </w:t>
            </w: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Северо-Западное ГУ Банка России</w:t>
            </w:r>
          </w:p>
          <w:p w:rsidR="00483D03" w:rsidRPr="0012150D" w:rsidRDefault="00483D03" w:rsidP="007B2212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</w:pPr>
            <w:proofErr w:type="gramStart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р</w:t>
            </w:r>
            <w:proofErr w:type="gramEnd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/с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>, 40 501 810 300 002 000 001</w:t>
            </w:r>
          </w:p>
          <w:p w:rsidR="00483D03" w:rsidRPr="0012150D" w:rsidRDefault="00483D03" w:rsidP="007B2212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ОКТМО 40909000000, БИК 044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val="en-US" w:eastAsia="ru-RU"/>
              </w:rPr>
              <w:t> 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030 001</w:t>
            </w:r>
          </w:p>
          <w:p w:rsidR="00483D03" w:rsidRPr="0012150D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(</w:t>
            </w: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>00000000000000000130</w:t>
            </w:r>
            <w:r w:rsidRPr="0012150D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) Платные дополнительные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образовательные услуги</w:t>
            </w:r>
          </w:p>
          <w:p w:rsidR="00483D03" w:rsidRPr="0012150D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>роректор по научной работе</w:t>
            </w:r>
          </w:p>
          <w:p w:rsidR="00483D03" w:rsidRPr="0012150D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 xml:space="preserve"> РГПУ им. А.И. Герцена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_______________________  В.В. Лаптев       </w:t>
            </w:r>
            <w:r w:rsidRPr="0012150D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  <w:lang w:eastAsia="ru-RU"/>
              </w:rPr>
              <w:t>В.П. Соломин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«ЗАКАЗЧИК»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паспортные данные, с указанием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регистрации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Подпись                               /ФИО</w:t>
            </w: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/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_______________________________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3"/>
          <w:szCs w:val="28"/>
          <w:lang w:eastAsia="ru-RU"/>
        </w:rPr>
      </w:pPr>
    </w:p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3"/>
          <w:szCs w:val="28"/>
          <w:lang w:eastAsia="ru-RU"/>
        </w:rPr>
      </w:pPr>
      <w:r w:rsidRPr="0012150D">
        <w:rPr>
          <w:rFonts w:ascii="Times New Roman" w:eastAsia="Times New Roman" w:hAnsi="Times New Roman"/>
          <w:sz w:val="23"/>
          <w:szCs w:val="28"/>
          <w:lang w:eastAsia="ru-RU"/>
        </w:rPr>
        <w:t xml:space="preserve"> </w:t>
      </w:r>
    </w:p>
    <w:p w:rsidR="00483D03" w:rsidRDefault="00483D03" w:rsidP="00483D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</w:pPr>
    </w:p>
    <w:p w:rsidR="00483D03" w:rsidRDefault="00483D03" w:rsidP="00483D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</w:pPr>
    </w:p>
    <w:p w:rsidR="00483D03" w:rsidRDefault="00483D03" w:rsidP="00483D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</w:pPr>
    </w:p>
    <w:p w:rsidR="00483D03" w:rsidRDefault="00483D03" w:rsidP="00483D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</w:pPr>
    </w:p>
    <w:p w:rsidR="00483D03" w:rsidRDefault="00483D03" w:rsidP="00483D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2"/>
        <w:contextualSpacing/>
      </w:pPr>
    </w:p>
    <w:p w:rsidR="00483D03" w:rsidRPr="00D3051F" w:rsidRDefault="00483D03" w:rsidP="00483D03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Cs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Cs/>
          <w:sz w:val="23"/>
          <w:szCs w:val="28"/>
          <w:lang w:eastAsia="ru-RU"/>
        </w:rPr>
        <w:lastRenderedPageBreak/>
        <w:t>ПРИЛОЖЕНИЕ 3.</w:t>
      </w:r>
    </w:p>
    <w:p w:rsidR="00483D03" w:rsidRPr="00D3051F" w:rsidRDefault="00483D03" w:rsidP="00483D03">
      <w:pPr>
        <w:keepNext/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eastAsia="Times New Roman" w:hAnsi="Times New Roman"/>
          <w:b/>
          <w:bCs/>
          <w:color w:val="FF0000"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bCs/>
          <w:color w:val="FF0000"/>
          <w:sz w:val="23"/>
          <w:szCs w:val="28"/>
          <w:lang w:eastAsia="ru-RU"/>
        </w:rPr>
        <w:t>Заполняется в двух экземплярах</w:t>
      </w:r>
    </w:p>
    <w:p w:rsidR="00483D03" w:rsidRPr="00D3051F" w:rsidRDefault="00483D03" w:rsidP="00483D0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3"/>
          <w:szCs w:val="28"/>
          <w:lang w:eastAsia="ru-RU"/>
        </w:rPr>
      </w:pPr>
      <w:r w:rsidRPr="00D3051F">
        <w:rPr>
          <w:rFonts w:ascii="Times New Roman" w:eastAsia="Times New Roman" w:hAnsi="Times New Roman"/>
          <w:b/>
          <w:bCs/>
          <w:sz w:val="23"/>
          <w:szCs w:val="28"/>
          <w:lang w:eastAsia="ru-RU"/>
        </w:rPr>
        <w:t>ДОГОВОР №</w:t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t xml:space="preserve">         /</w:t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softHyphen/>
      </w:r>
      <w:r w:rsidRPr="00D3051F">
        <w:rPr>
          <w:rFonts w:ascii="Times New Roman" w:eastAsia="Times New Roman" w:hAnsi="Times New Roman"/>
          <w:b/>
          <w:bCs/>
          <w:sz w:val="23"/>
          <w:szCs w:val="28"/>
          <w:u w:val="single"/>
          <w:lang w:eastAsia="ru-RU"/>
        </w:rPr>
        <w:softHyphen/>
        <w:t xml:space="preserve">__                              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Arial"/>
          <w:b/>
          <w:bCs/>
          <w:sz w:val="23"/>
          <w:szCs w:val="24"/>
          <w:lang w:eastAsia="ru-RU"/>
        </w:rPr>
      </w:pPr>
      <w:r w:rsidRPr="00D3051F">
        <w:rPr>
          <w:rFonts w:ascii="Times New Roman" w:eastAsia="Times New Roman" w:hAnsi="Times New Roman" w:cs="Arial"/>
          <w:b/>
          <w:bCs/>
          <w:sz w:val="23"/>
          <w:szCs w:val="24"/>
          <w:lang w:eastAsia="ru-RU"/>
        </w:rPr>
        <w:t>об участии в конференции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/>
          <w:sz w:val="23"/>
          <w:szCs w:val="28"/>
          <w:lang w:eastAsia="ru-RU"/>
        </w:rPr>
      </w:pPr>
      <w:proofErr w:type="spellStart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г</w:t>
      </w:r>
      <w:proofErr w:type="gramStart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.С</w:t>
      </w:r>
      <w:proofErr w:type="gramEnd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анкт</w:t>
      </w:r>
      <w:proofErr w:type="spellEnd"/>
      <w:r w:rsidRPr="00D3051F">
        <w:rPr>
          <w:rFonts w:ascii="Times New Roman" w:eastAsia="Times New Roman" w:hAnsi="Times New Roman"/>
          <w:sz w:val="23"/>
          <w:szCs w:val="28"/>
          <w:lang w:eastAsia="ru-RU"/>
        </w:rPr>
        <w:t>-Петербург</w:t>
      </w:r>
      <w:r w:rsidRPr="00D3051F">
        <w:rPr>
          <w:rFonts w:ascii="Times New Roman" w:eastAsia="Times New Roman" w:hAnsi="Times New Roman"/>
          <w:noProof/>
          <w:sz w:val="23"/>
          <w:szCs w:val="28"/>
          <w:lang w:eastAsia="ru-RU"/>
        </w:rPr>
        <w:t xml:space="preserve">                                                                                                  </w:t>
      </w:r>
      <w:r w:rsidRPr="00D3051F">
        <w:rPr>
          <w:rFonts w:ascii="Times New Roman" w:eastAsia="Times New Roman" w:hAnsi="Times New Roman"/>
          <w:b/>
          <w:noProof/>
          <w:sz w:val="23"/>
          <w:szCs w:val="28"/>
          <w:lang w:eastAsia="ru-RU"/>
        </w:rPr>
        <w:t>«    »</w:t>
      </w:r>
      <w:r w:rsidRPr="00D3051F">
        <w:rPr>
          <w:rFonts w:ascii="Times New Roman" w:eastAsia="Times New Roman" w:hAnsi="Times New Roman"/>
          <w:b/>
          <w:sz w:val="23"/>
          <w:szCs w:val="28"/>
          <w:lang w:eastAsia="ru-RU"/>
        </w:rPr>
        <w:t xml:space="preserve">                   2015 г.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before="240" w:after="0" w:line="22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Федеральное государственное бюджетное  образовательное учреждение высшего профессионального образования «Российский государственный педагогический университет им. А. И. Герцена, в лице проректора по научной работе Лаптева Владимира Валентиновича, именуемый в дальнейшем "ИСПОЛНИТЕЛЬ", действующий на осно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softHyphen/>
        <w:t xml:space="preserve">вании УСТАВА и приказа     </w:t>
      </w:r>
      <w:r w:rsidRPr="00D3051F">
        <w:rPr>
          <w:rFonts w:ascii="Times New Roman" w:eastAsia="Times New Roman" w:hAnsi="Times New Roman"/>
          <w:b/>
          <w:i/>
          <w:sz w:val="25"/>
          <w:szCs w:val="25"/>
          <w:u w:val="single"/>
          <w:lang w:eastAsia="ru-RU"/>
        </w:rPr>
        <w:t>№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b/>
          <w:i/>
          <w:sz w:val="25"/>
          <w:szCs w:val="25"/>
          <w:u w:val="single"/>
          <w:lang w:eastAsia="ru-RU"/>
        </w:rPr>
        <w:t>500 от 02.02.2015 г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., с одной стороны и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,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__________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________________________________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before="240"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____________________________________________________________________________________именуемый в дальнейшем "ЗАКАЗЧИК", с другой стороны, заключили настоящий Договор о нижеследующем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:</w:t>
      </w:r>
    </w:p>
    <w:p w:rsidR="00483D03" w:rsidRPr="00D3051F" w:rsidRDefault="00483D03" w:rsidP="00483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ПРЕДМЕТ ДОГОВОРА 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"ИСПОЛНИТЕЛЬ" обеспечи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вает организацию и проведение  </w:t>
      </w:r>
      <w:r>
        <w:rPr>
          <w:rFonts w:ascii="Times New Roman" w:eastAsia="Times New Roman" w:hAnsi="Times New Roman"/>
          <w:sz w:val="25"/>
          <w:szCs w:val="25"/>
          <w:lang w:val="en-US" w:eastAsia="ru-RU"/>
        </w:rPr>
        <w:t>II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-ой Международной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научно-практической </w:t>
      </w:r>
      <w:r w:rsidRPr="00D3051F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конференции «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Преемственность психологической науки в России: традиции и инновации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Pr="00D3051F">
        <w:rPr>
          <w:rFonts w:ascii="Times New Roman" w:eastAsia="Times New Roman" w:hAnsi="Times New Roman"/>
          <w:i/>
          <w:color w:val="FFFFFF"/>
          <w:sz w:val="25"/>
          <w:szCs w:val="25"/>
          <w:lang w:eastAsia="ru-RU"/>
        </w:rPr>
        <w:t xml:space="preserve"> (ФССО-05)»</w:t>
      </w:r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 xml:space="preserve"> </w:t>
      </w:r>
    </w:p>
    <w:p w:rsidR="00483D03" w:rsidRPr="00D3051F" w:rsidRDefault="00483D03" w:rsidP="00483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ОБЯЗАННОСТИ СТОРОН</w:t>
      </w:r>
    </w:p>
    <w:p w:rsidR="00483D03" w:rsidRPr="00D3051F" w:rsidRDefault="00483D03" w:rsidP="00483D03">
      <w:pPr>
        <w:widowControl w:val="0"/>
        <w:numPr>
          <w:ilvl w:val="1"/>
          <w:numId w:val="1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«ИСПОЛНИТЕЛЬ» обязуется:</w:t>
      </w:r>
    </w:p>
    <w:p w:rsidR="00483D03" w:rsidRPr="00D3051F" w:rsidRDefault="00483D03" w:rsidP="00483D03">
      <w:pPr>
        <w:widowControl w:val="0"/>
        <w:numPr>
          <w:ilvl w:val="2"/>
          <w:numId w:val="1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Провести конференцию в сроки </w:t>
      </w:r>
      <w:r w:rsidRPr="00D3051F">
        <w:rPr>
          <w:rFonts w:ascii="Times New Roman" w:eastAsia="Times New Roman" w:hAnsi="Times New Roman"/>
          <w:noProof/>
          <w:color w:val="FF0000"/>
          <w:sz w:val="25"/>
          <w:szCs w:val="25"/>
          <w:lang w:eastAsia="ru-RU"/>
        </w:rPr>
        <w:t xml:space="preserve">  </w:t>
      </w:r>
      <w:r w:rsidRPr="00E30CC8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19-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ноября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 2015 года.</w:t>
      </w:r>
      <w:r w:rsidRPr="00D3051F">
        <w:rPr>
          <w:rFonts w:ascii="Times New Roman" w:eastAsia="Times New Roman" w:hAnsi="Times New Roman"/>
          <w:noProof/>
          <w:color w:val="FFFFFF"/>
          <w:sz w:val="25"/>
          <w:szCs w:val="25"/>
          <w:lang w:eastAsia="ru-RU"/>
        </w:rPr>
        <w:t>июня 2005  г.</w:t>
      </w:r>
    </w:p>
    <w:p w:rsidR="00483D03" w:rsidRPr="00D3051F" w:rsidRDefault="00483D03" w:rsidP="00483D03">
      <w:pPr>
        <w:widowControl w:val="0"/>
        <w:numPr>
          <w:ilvl w:val="2"/>
          <w:numId w:val="1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После проведения конференции выдать счет-фактуру, акт о выполненной работе,  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    раздаточный материал.</w:t>
      </w:r>
    </w:p>
    <w:p w:rsidR="00483D03" w:rsidRPr="00D3051F" w:rsidRDefault="00483D03" w:rsidP="00483D03">
      <w:pPr>
        <w:widowControl w:val="0"/>
        <w:numPr>
          <w:ilvl w:val="1"/>
          <w:numId w:val="1"/>
        </w:numPr>
        <w:tabs>
          <w:tab w:val="left" w:pos="870"/>
        </w:tabs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>«ЗАКАЗЧИК» обязуется:</w:t>
      </w:r>
    </w:p>
    <w:p w:rsidR="00483D03" w:rsidRPr="00D3051F" w:rsidRDefault="00483D03" w:rsidP="00483D03">
      <w:pPr>
        <w:widowControl w:val="0"/>
        <w:tabs>
          <w:tab w:val="left" w:pos="870"/>
        </w:tabs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2.2.1. Оплатить оказываемые услуги в соответствии с пунктом 3 настоящего договора. 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ab/>
      </w:r>
    </w:p>
    <w:p w:rsidR="00483D03" w:rsidRPr="00D3051F" w:rsidRDefault="00483D03" w:rsidP="00483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СТОИМОСТЬ УСЛУГ И ПОРЯДОК РАСЧЕТОВ 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after="0" w:line="221" w:lineRule="auto"/>
        <w:ind w:left="357"/>
        <w:jc w:val="both"/>
        <w:rPr>
          <w:rFonts w:ascii="Times New Roman" w:eastAsia="Times New Roman" w:hAnsi="Times New Roman"/>
          <w:color w:val="FFFFFF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Участие в конференции "ЗАКАЗЧИК" оплачивает на условиях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100%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предоплаты. Стоимость услуг по данному договору составляет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750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  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рублей,  включая НДС в размере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114 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руб.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41  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коп</w:t>
      </w:r>
      <w:proofErr w:type="gramStart"/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proofErr w:type="gramEnd"/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>ь</w:t>
      </w:r>
      <w:proofErr w:type="gramEnd"/>
      <w:r w:rsidRPr="00D3051F">
        <w:rPr>
          <w:rFonts w:ascii="Times New Roman" w:eastAsia="Times New Roman" w:hAnsi="Times New Roman"/>
          <w:color w:val="FFFFFF"/>
          <w:sz w:val="25"/>
          <w:szCs w:val="25"/>
          <w:lang w:eastAsia="ru-RU"/>
        </w:rPr>
        <w:t xml:space="preserve"> 36 74 (</w:t>
      </w:r>
    </w:p>
    <w:p w:rsidR="00483D03" w:rsidRPr="00D3051F" w:rsidRDefault="00483D03" w:rsidP="00483D03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>4. ОСОБЫЕ УСЛОВИЯ</w:t>
      </w: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after="0" w:line="221" w:lineRule="auto"/>
        <w:ind w:left="357"/>
        <w:jc w:val="both"/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В случае расторжения “ЗАКАЗЧИКОМ” Договора до начала конференции "ИСПОЛНИТЕЛЬ" удерживает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25%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 внесенной платы  по Договору (фактически понесенные расходы). </w:t>
      </w:r>
    </w:p>
    <w:p w:rsidR="00483D03" w:rsidRPr="00D3051F" w:rsidRDefault="00483D03" w:rsidP="00483D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СРОК ДЕЙСТВИЯ ДОГОВОРА </w:t>
      </w:r>
    </w:p>
    <w:p w:rsidR="00483D03" w:rsidRPr="00D3051F" w:rsidRDefault="00483D03" w:rsidP="00483D03">
      <w:pPr>
        <w:widowControl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Договор вступает в силу с момента подписания и действует по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05</w:t>
      </w:r>
      <w:r w:rsidRPr="00D3051F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»</w:t>
      </w: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декабря   2015 г. и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считается выполненным, если в течение</w:t>
      </w:r>
      <w:r w:rsidRPr="00D3051F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10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 xml:space="preserve"> дней по окончании срока действия Договора стороны не предъявили друг другу в установлен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softHyphen/>
        <w:t xml:space="preserve">ном порядке претензий. </w:t>
      </w:r>
    </w:p>
    <w:p w:rsidR="00483D03" w:rsidRPr="00D3051F" w:rsidRDefault="00483D03" w:rsidP="00483D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051F">
        <w:rPr>
          <w:rFonts w:ascii="Times New Roman" w:eastAsia="Times New Roman" w:hAnsi="Times New Roman"/>
          <w:b/>
          <w:sz w:val="25"/>
          <w:szCs w:val="25"/>
          <w:lang w:eastAsia="ru-RU"/>
        </w:rPr>
        <w:t>РЕКВИЗИТЫ СТОРОН: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536"/>
      </w:tblGrid>
      <w:tr w:rsidR="00483D03" w:rsidRPr="00D3051F" w:rsidTr="007B2212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«ИСПОЛНИТЕЛЬ»                                                             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РГПУ им. А.И. Герцена, 191186, СПб, наб. р. Мойки, 48, ИНН 7808027849 КПП 784001001  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УФК по г. Санкт-Петербургу (РГПУ им. А.И. Герцена,                      </w:t>
            </w:r>
            <w:proofErr w:type="gramStart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л</w:t>
            </w:r>
            <w:proofErr w:type="gramEnd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/с 20726U76910) 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Северо-Западное ГУ Банка России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/с, 40 501 810 300 002 000 001</w:t>
            </w:r>
          </w:p>
          <w:p w:rsidR="00483D03" w:rsidRPr="00D3051F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ОКТМО 40909000000, БИК 044 030 001</w:t>
            </w:r>
          </w:p>
          <w:p w:rsidR="00483D03" w:rsidRPr="00D3051F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(00000000000000000130) </w:t>
            </w: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Платные дополнительные образовательные услуги</w:t>
            </w:r>
          </w:p>
          <w:p w:rsidR="00483D03" w:rsidRPr="00D3051F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роректор по научной работе</w:t>
            </w:r>
          </w:p>
          <w:p w:rsidR="00483D03" w:rsidRPr="00D3051F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РГПУ им. А.И. Герцена</w:t>
            </w: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  В.В. Лаптев   </w:t>
            </w:r>
            <w:r w:rsidRPr="00D3051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В.П. Соломин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«ЗАКАЗЧИК»</w:t>
            </w: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с указанием регистрации</w:t>
            </w: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                              /ФИО</w:t>
            </w:r>
            <w:r w:rsidRPr="00D30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483D03" w:rsidRPr="00D3051F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 </w:t>
            </w:r>
          </w:p>
        </w:tc>
      </w:tr>
    </w:tbl>
    <w:p w:rsidR="00483D03" w:rsidRPr="0012150D" w:rsidRDefault="00483D03" w:rsidP="00483D03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Cs/>
          <w:sz w:val="23"/>
          <w:szCs w:val="28"/>
          <w:lang w:eastAsia="ru-RU"/>
        </w:rPr>
      </w:pPr>
      <w:r w:rsidRPr="0012150D">
        <w:rPr>
          <w:rFonts w:ascii="Times New Roman" w:eastAsia="Times New Roman" w:hAnsi="Times New Roman"/>
          <w:bCs/>
          <w:sz w:val="23"/>
          <w:szCs w:val="28"/>
          <w:lang w:eastAsia="ru-RU"/>
        </w:rPr>
        <w:lastRenderedPageBreak/>
        <w:t>ПРИЛОЖЕНИЕ 4.</w:t>
      </w: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spacing w:after="0" w:line="240" w:lineRule="auto"/>
        <w:ind w:right="-99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83D03" w:rsidRPr="0012150D" w:rsidRDefault="00483D03" w:rsidP="00483D03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  <w:t>Заполняется в двух экземплярах</w:t>
      </w: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АКТ сдачи-приемки </w:t>
      </w: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>оказанных услуг по договору № _____ /</w:t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</w: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softHyphen/>
        <w:t>____</w:t>
      </w: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spacing w:after="0" w:line="240" w:lineRule="auto"/>
        <w:ind w:left="7080" w:right="-99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от                      2015 г. </w:t>
      </w:r>
    </w:p>
    <w:p w:rsidR="00483D03" w:rsidRPr="0012150D" w:rsidRDefault="00483D03" w:rsidP="00483D03">
      <w:pPr>
        <w:widowControl w:val="0"/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Мы, нижеподписавшиеся</w:t>
      </w:r>
      <w:r w:rsidRPr="00A3762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«ИСПОЛНИТЕЛЬ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» проректор п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 научной работе 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РГПУ им. А.И. Герцена Лаптев Владимир Валентинович, 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«ЗАКАЗЧИК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Pr="0012150D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 </w:t>
      </w:r>
    </w:p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____________________________________________________________________________________ </w:t>
      </w:r>
    </w:p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noProof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составили настоящий акт о том, что услуга оказана в полном объеме в соответствии с договором.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            </w:t>
      </w:r>
    </w:p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/>
          <w:color w:val="FF0000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По настоящему акту стоимость работ составила  </w:t>
      </w:r>
      <w:r w:rsidRPr="00F950E1">
        <w:rPr>
          <w:rFonts w:ascii="Times New Roman" w:eastAsia="Times New Roman" w:hAnsi="Times New Roman"/>
          <w:b/>
          <w:sz w:val="25"/>
          <w:szCs w:val="25"/>
          <w:lang w:eastAsia="ru-RU"/>
        </w:rPr>
        <w:t>75</w:t>
      </w:r>
      <w:r w:rsidRPr="0012150D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>0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  рублей</w:t>
      </w:r>
      <w:r w:rsidRPr="0012150D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t xml:space="preserve">, 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 xml:space="preserve">включая НДС    </w:t>
      </w:r>
      <w:r w:rsidRPr="00F950E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114  </w:t>
      </w:r>
      <w:r w:rsidRPr="00D3051F">
        <w:rPr>
          <w:rFonts w:ascii="Times New Roman" w:eastAsia="Times New Roman" w:hAnsi="Times New Roman"/>
          <w:sz w:val="25"/>
          <w:szCs w:val="25"/>
          <w:lang w:eastAsia="ru-RU"/>
        </w:rPr>
        <w:t>руб.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41   </w:t>
      </w: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>коп</w:t>
      </w:r>
      <w:proofErr w:type="gramStart"/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2150D">
        <w:rPr>
          <w:rFonts w:ascii="Times New Roman" w:eastAsia="Times New Roman" w:hAnsi="Times New Roman"/>
          <w:noProof/>
          <w:sz w:val="25"/>
          <w:szCs w:val="25"/>
          <w:lang w:eastAsia="ru-RU"/>
        </w:rPr>
        <w:t>.</w:t>
      </w:r>
      <w:proofErr w:type="gramEnd"/>
    </w:p>
    <w:p w:rsidR="00483D03" w:rsidRPr="0012150D" w:rsidRDefault="00483D03" w:rsidP="00483D03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83D03" w:rsidRPr="0012150D" w:rsidRDefault="00483D03" w:rsidP="00483D03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12150D">
        <w:rPr>
          <w:rFonts w:ascii="Times New Roman" w:eastAsia="Times New Roman" w:hAnsi="Times New Roman"/>
          <w:sz w:val="25"/>
          <w:szCs w:val="25"/>
          <w:lang w:eastAsia="ru-RU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536"/>
      </w:tblGrid>
      <w:tr w:rsidR="00483D03" w:rsidRPr="0012150D" w:rsidTr="007B2212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«ИСПОЛНИТЕЛЬ»                                                             </w:t>
            </w:r>
          </w:p>
          <w:p w:rsidR="00483D03" w:rsidRPr="0012150D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РГПУ им. А.И. Герцена,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191186,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СПб, наб. р. Мойки,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48, 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ИНН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 xml:space="preserve"> 7808027849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КПП 784001001  </w:t>
            </w:r>
          </w:p>
          <w:p w:rsidR="00483D03" w:rsidRPr="0012150D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УФК по г. Санкт-Петербургу (РГПУ им. А.И. Герцена,                      </w:t>
            </w:r>
            <w:proofErr w:type="gramStart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л</w:t>
            </w:r>
            <w:proofErr w:type="gramEnd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/с 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eastAsia="ru-RU"/>
              </w:rPr>
              <w:t>20726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val="en-US" w:eastAsia="ru-RU"/>
              </w:rPr>
              <w:t>U</w:t>
            </w:r>
            <w:r w:rsidRPr="0012150D">
              <w:rPr>
                <w:rFonts w:ascii="Times New Roman" w:eastAsia="Times New Roman" w:hAnsi="Times New Roman"/>
                <w:b/>
                <w:noProof/>
                <w:snapToGrid w:val="0"/>
                <w:sz w:val="25"/>
                <w:szCs w:val="25"/>
                <w:lang w:eastAsia="ru-RU"/>
              </w:rPr>
              <w:t>76910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>)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 </w:t>
            </w:r>
          </w:p>
          <w:p w:rsidR="00483D03" w:rsidRPr="0012150D" w:rsidRDefault="00483D03" w:rsidP="007B22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 xml:space="preserve">в </w:t>
            </w: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Северо-Западное ГУ Банка России</w:t>
            </w:r>
          </w:p>
          <w:p w:rsidR="00483D03" w:rsidRPr="0012150D" w:rsidRDefault="00483D03" w:rsidP="007B2212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</w:pPr>
            <w:proofErr w:type="gramStart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р</w:t>
            </w:r>
            <w:proofErr w:type="gramEnd"/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/с</w:t>
            </w:r>
            <w:r w:rsidRPr="0012150D">
              <w:rPr>
                <w:rFonts w:ascii="Times New Roman" w:eastAsia="Times New Roman" w:hAnsi="Times New Roman"/>
                <w:noProof/>
                <w:snapToGrid w:val="0"/>
                <w:sz w:val="25"/>
                <w:szCs w:val="25"/>
                <w:lang w:eastAsia="ru-RU"/>
              </w:rPr>
              <w:t>, 40 501 810 300 002 000 001</w:t>
            </w:r>
          </w:p>
          <w:p w:rsidR="00483D03" w:rsidRPr="0012150D" w:rsidRDefault="00483D03" w:rsidP="007B2212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ОКТМО 40909000000, БИК 044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val="en-US" w:eastAsia="ru-RU"/>
              </w:rPr>
              <w:t> </w:t>
            </w:r>
            <w:r w:rsidRPr="0012150D">
              <w:rPr>
                <w:rFonts w:ascii="Times New Roman" w:eastAsia="Times New Roman" w:hAnsi="Times New Roman"/>
                <w:snapToGrid w:val="0"/>
                <w:sz w:val="25"/>
                <w:szCs w:val="25"/>
                <w:lang w:eastAsia="ru-RU"/>
              </w:rPr>
              <w:t>030 001</w:t>
            </w:r>
          </w:p>
          <w:p w:rsidR="00483D03" w:rsidRPr="0012150D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(</w:t>
            </w: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>00000000000000000130</w:t>
            </w:r>
            <w:r w:rsidRPr="0012150D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) Платные дополнительные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образовательные услуги</w:t>
            </w:r>
          </w:p>
          <w:p w:rsidR="00483D03" w:rsidRPr="0012150D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FF6600"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>роректор по научной работе</w:t>
            </w:r>
          </w:p>
          <w:p w:rsidR="00483D03" w:rsidRPr="0012150D" w:rsidRDefault="00483D03" w:rsidP="007B2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 xml:space="preserve"> РГПУ им. А.И. Герцена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_______________________  В.В. Лаптев       </w:t>
            </w:r>
            <w:r w:rsidRPr="0012150D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  <w:lang w:eastAsia="ru-RU"/>
              </w:rPr>
              <w:t>В.П. Соломин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«ЗАКАЗЧИК»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паспортные данные, с указанием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регистрации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F950E1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Подпись                               /ФИО</w:t>
            </w:r>
            <w:r w:rsidRPr="0012150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/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12150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_______________________________</w:t>
            </w: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483D03" w:rsidRPr="0012150D" w:rsidRDefault="00483D03" w:rsidP="007B2212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483D03" w:rsidRDefault="00483D03" w:rsidP="00483D03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/>
          <w:bCs/>
          <w:sz w:val="23"/>
          <w:szCs w:val="28"/>
          <w:lang w:val="en-US" w:eastAsia="ru-RU"/>
        </w:rPr>
      </w:pPr>
    </w:p>
    <w:p w:rsidR="00B467FD" w:rsidRDefault="00B467FD">
      <w:bookmarkStart w:id="0" w:name="_GoBack"/>
      <w:bookmarkEnd w:id="0"/>
    </w:p>
    <w:sectPr w:rsidR="00B467FD" w:rsidSect="00483D0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43E3"/>
    <w:multiLevelType w:val="hybridMultilevel"/>
    <w:tmpl w:val="F8F221B0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FC653D6"/>
    <w:multiLevelType w:val="hybridMultilevel"/>
    <w:tmpl w:val="DCAC33F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03"/>
    <w:rsid w:val="00483D03"/>
    <w:rsid w:val="00B4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2015-10-05T13:23:00Z</dcterms:created>
  <dcterms:modified xsi:type="dcterms:W3CDTF">2015-10-05T13:24:00Z</dcterms:modified>
</cp:coreProperties>
</file>