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0A" w:rsidRDefault="002B6B0A" w:rsidP="002B6B0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B6B0A" w:rsidRPr="00806923" w:rsidRDefault="002B6B0A" w:rsidP="002B6B0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2B6B0A" w:rsidRPr="003925AC" w:rsidRDefault="002B6B0A" w:rsidP="002B6B0A">
      <w:pPr>
        <w:spacing w:after="0" w:line="240" w:lineRule="auto"/>
        <w:jc w:val="center"/>
        <w:rPr>
          <w:rFonts w:ascii="Times New Roman" w:hAnsi="Times New Roman"/>
        </w:rPr>
      </w:pPr>
      <w:r w:rsidRPr="003925AC">
        <w:rPr>
          <w:rFonts w:ascii="Times New Roman" w:hAnsi="Times New Roman"/>
        </w:rPr>
        <w:t>ПОЛОЖЕНИЕ</w:t>
      </w:r>
    </w:p>
    <w:p w:rsidR="002B6B0A" w:rsidRPr="003925AC" w:rsidRDefault="002B6B0A" w:rsidP="002B6B0A">
      <w:pPr>
        <w:pStyle w:val="a3"/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3925AC">
        <w:rPr>
          <w:sz w:val="22"/>
          <w:szCs w:val="22"/>
        </w:rPr>
        <w:t xml:space="preserve">о конкурсе </w:t>
      </w:r>
      <w:r w:rsidRPr="003925AC">
        <w:rPr>
          <w:b/>
          <w:spacing w:val="0"/>
          <w:sz w:val="22"/>
          <w:szCs w:val="22"/>
        </w:rPr>
        <w:t>научно-исследовательских работ участников</w:t>
      </w:r>
    </w:p>
    <w:p w:rsidR="002B6B0A" w:rsidRPr="003925AC" w:rsidRDefault="002B6B0A" w:rsidP="002B6B0A">
      <w:pPr>
        <w:pStyle w:val="a3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V Всероссийской междисциплинарной молодежной научной конференции «ПРОБЛЕМЫ ПРАВОВОЙ И ТЕХНИЧЕСКОЙ ЗАЩИТЫ ИНФОРМАЦИИ - 201</w:t>
      </w:r>
      <w:r w:rsidR="009C4153">
        <w:rPr>
          <w:b/>
          <w:sz w:val="22"/>
          <w:szCs w:val="22"/>
        </w:rPr>
        <w:t>8</w:t>
      </w:r>
      <w:r w:rsidRPr="003925AC">
        <w:rPr>
          <w:b/>
          <w:sz w:val="22"/>
          <w:szCs w:val="22"/>
        </w:rPr>
        <w:t>»</w:t>
      </w:r>
    </w:p>
    <w:p w:rsidR="002B6B0A" w:rsidRPr="003925AC" w:rsidRDefault="002B6B0A" w:rsidP="002B6B0A">
      <w:pPr>
        <w:spacing w:after="0" w:line="240" w:lineRule="auto"/>
        <w:rPr>
          <w:rFonts w:ascii="Times New Roman" w:hAnsi="Times New Roman"/>
        </w:rPr>
      </w:pPr>
    </w:p>
    <w:p w:rsidR="002B6B0A" w:rsidRPr="003925AC" w:rsidRDefault="002B6B0A" w:rsidP="002B6B0A">
      <w:pPr>
        <w:pStyle w:val="a3"/>
        <w:spacing w:before="0" w:line="240" w:lineRule="auto"/>
        <w:ind w:firstLine="709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</w:t>
      </w:r>
      <w:r w:rsidRPr="003925AC">
        <w:rPr>
          <w:spacing w:val="0"/>
          <w:sz w:val="22"/>
          <w:szCs w:val="22"/>
        </w:rPr>
        <w:t>. ОБЩИЕ ПОЛОЖЕНИЯ</w:t>
      </w:r>
    </w:p>
    <w:p w:rsidR="002B6B0A" w:rsidRPr="003925AC" w:rsidRDefault="002B6B0A" w:rsidP="002B6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 xml:space="preserve">1.1. Конкурс </w:t>
      </w:r>
      <w:r w:rsidR="009C4153" w:rsidRPr="003925AC">
        <w:rPr>
          <w:rFonts w:ascii="Times New Roman" w:hAnsi="Times New Roman"/>
          <w:color w:val="000000"/>
        </w:rPr>
        <w:t>научно-исследовательских</w:t>
      </w:r>
      <w:r w:rsidRPr="003925AC">
        <w:rPr>
          <w:rFonts w:ascii="Times New Roman" w:hAnsi="Times New Roman"/>
          <w:color w:val="000000"/>
        </w:rPr>
        <w:t xml:space="preserve"> работ V Всероссийской междисциплинарной молодежной научной конференции «ПРОБЛЕМЫ ПРАВОВОЙ И ТЕХНИЧЕСКОЙ ЗАЩИТЫ ИНФОРМАЦИИ - 201</w:t>
      </w:r>
      <w:r w:rsidR="009C4153">
        <w:rPr>
          <w:rFonts w:ascii="Times New Roman" w:hAnsi="Times New Roman"/>
          <w:color w:val="000000"/>
        </w:rPr>
        <w:t>8</w:t>
      </w:r>
      <w:bookmarkStart w:id="0" w:name="_GoBack"/>
      <w:bookmarkEnd w:id="0"/>
      <w:r w:rsidRPr="003925AC">
        <w:rPr>
          <w:rFonts w:ascii="Times New Roman" w:hAnsi="Times New Roman"/>
          <w:color w:val="000000"/>
        </w:rPr>
        <w:t>» проводится в рамках Конференции</w:t>
      </w:r>
      <w:r>
        <w:rPr>
          <w:rFonts w:ascii="Times New Roman" w:hAnsi="Times New Roman"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 целью выявления и поддержки наиболее талантливых и творчески активных молодых ученых, аспирантов, магистрантов и студентов, стимулирования исследовательской работы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1.2. В Конкурсе могут принимать участие молодых ученые, аспиранты, магистранты и студенты высших учебных заведений Российской Федерации и других стран в возрасте до 35 лет.</w:t>
      </w:r>
    </w:p>
    <w:p w:rsidR="002B6B0A" w:rsidRP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</w:t>
      </w:r>
      <w:r w:rsidRPr="003925AC">
        <w:rPr>
          <w:rFonts w:ascii="Times New Roman" w:hAnsi="Times New Roman"/>
          <w:color w:val="000000"/>
        </w:rPr>
        <w:t>. КОМИССИЯ КОНКУРСА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2.1. Общее руководство работой по организации и проведению Конкурса осуществляет комиссия, формируемая распоряжением проректора по НИР </w:t>
      </w:r>
      <w:proofErr w:type="spellStart"/>
      <w:r w:rsidRPr="003925AC">
        <w:rPr>
          <w:rFonts w:ascii="Times New Roman" w:hAnsi="Times New Roman"/>
          <w:color w:val="000000"/>
        </w:rPr>
        <w:t>АлтГУ</w:t>
      </w:r>
      <w:proofErr w:type="spellEnd"/>
      <w:r w:rsidRPr="003925AC">
        <w:rPr>
          <w:rFonts w:ascii="Times New Roman" w:hAnsi="Times New Roman"/>
          <w:color w:val="000000"/>
        </w:rPr>
        <w:t xml:space="preserve"> из числа научно-педагогических работников, представителей работодателей и студенчества, входящих в состав Организационного и Программного комитетов. Председателем комиссии является проректор по НИР.</w:t>
      </w:r>
    </w:p>
    <w:p w:rsidR="002B6B0A" w:rsidRPr="003925AC" w:rsidRDefault="002B6B0A" w:rsidP="002B6B0A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 xml:space="preserve">2.1. Комиссия осуществляет оценку работ, представленных на конкурс, и подведение итогов Конкурса по двум номинациям, организуемая по каждой из двух секций Конференции. </w:t>
      </w:r>
      <w:proofErr w:type="spellStart"/>
      <w:r w:rsidRPr="003925AC">
        <w:rPr>
          <w:rFonts w:ascii="Times New Roman" w:hAnsi="Times New Roman"/>
          <w:color w:val="000000"/>
        </w:rPr>
        <w:t>му</w:t>
      </w:r>
      <w:proofErr w:type="spellEnd"/>
      <w:r w:rsidRPr="003925AC">
        <w:rPr>
          <w:rFonts w:ascii="Times New Roman" w:hAnsi="Times New Roman"/>
          <w:color w:val="000000"/>
        </w:rPr>
        <w:t xml:space="preserve"> направлению Конкурса.</w:t>
      </w:r>
    </w:p>
    <w:p w:rsidR="002B6B0A" w:rsidRPr="002B6B0A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III</w:t>
      </w:r>
      <w:r w:rsidRPr="003925AC">
        <w:rPr>
          <w:rFonts w:ascii="Times New Roman" w:hAnsi="Times New Roman"/>
          <w:color w:val="000000"/>
        </w:rPr>
        <w:t>. ПОРЯДОК ПРЕДОСТАВЛЕНИЯ РАБОТ НА КОНКУРС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3.1. На Конкурс </w:t>
      </w:r>
      <w:r>
        <w:rPr>
          <w:rFonts w:ascii="Times New Roman" w:hAnsi="Times New Roman"/>
          <w:color w:val="000000"/>
        </w:rPr>
        <w:t xml:space="preserve">принимаются </w:t>
      </w:r>
      <w:r w:rsidRPr="003925AC">
        <w:rPr>
          <w:rFonts w:ascii="Times New Roman" w:hAnsi="Times New Roman"/>
          <w:color w:val="000000"/>
        </w:rPr>
        <w:t>научно-исследовательские работы участников Конференции, написанные индивидуально или в соавторстве с другими участниками и</w:t>
      </w:r>
      <w:r w:rsidRPr="003925AC">
        <w:rPr>
          <w:rFonts w:ascii="Times New Roman" w:hAnsi="Times New Roman"/>
          <w:b/>
          <w:bCs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соответствующие направлениям Конференции.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3.2. Комплект документов предоставляется на конкурс в электронном виде через сайт Конференции и включает:</w:t>
      </w:r>
    </w:p>
    <w:p w:rsidR="002B6B0A" w:rsidRPr="003925AC" w:rsidRDefault="002B6B0A" w:rsidP="002B6B0A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регистрационную анкету участника;</w:t>
      </w:r>
    </w:p>
    <w:p w:rsidR="002B6B0A" w:rsidRPr="003925AC" w:rsidRDefault="002B6B0A" w:rsidP="002B6B0A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текст статьи, представляемой на Конкурс.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3.3. информационном письме Конференции.</w:t>
      </w:r>
    </w:p>
    <w:p w:rsidR="002B6B0A" w:rsidRPr="003925AC" w:rsidRDefault="002B6B0A" w:rsidP="002B6B0A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 w:rsidRPr="003925AC">
        <w:rPr>
          <w:rFonts w:ascii="Times New Roman" w:hAnsi="Times New Roman" w:cs="Times New Roman"/>
          <w:sz w:val="22"/>
          <w:szCs w:val="22"/>
        </w:rPr>
        <w:t>3.</w:t>
      </w:r>
      <w:r w:rsidRPr="008F529D">
        <w:rPr>
          <w:rFonts w:ascii="Times New Roman" w:hAnsi="Times New Roman" w:cs="Times New Roman"/>
          <w:sz w:val="22"/>
          <w:szCs w:val="22"/>
        </w:rPr>
        <w:t>4</w:t>
      </w:r>
      <w:r w:rsidRPr="003925AC">
        <w:rPr>
          <w:rFonts w:ascii="Times New Roman" w:hAnsi="Times New Roman" w:cs="Times New Roman"/>
          <w:sz w:val="22"/>
          <w:szCs w:val="22"/>
        </w:rPr>
        <w:t>. Комиссия вправе не принимать к участию в Конкурсе работы, не соответствующие требованиям, указанным в настоящем Положении.</w:t>
      </w:r>
    </w:p>
    <w:p w:rsidR="002B6B0A" w:rsidRPr="002B6B0A" w:rsidRDefault="002B6B0A" w:rsidP="002B6B0A">
      <w:pPr>
        <w:pStyle w:val="2"/>
        <w:spacing w:after="0"/>
        <w:jc w:val="center"/>
        <w:rPr>
          <w:spacing w:val="0"/>
          <w:sz w:val="22"/>
          <w:szCs w:val="22"/>
        </w:rPr>
      </w:pPr>
    </w:p>
    <w:p w:rsidR="002B6B0A" w:rsidRPr="003925AC" w:rsidRDefault="002B6B0A" w:rsidP="002B6B0A">
      <w:pPr>
        <w:pStyle w:val="2"/>
        <w:spacing w:after="0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IV</w:t>
      </w:r>
      <w:r w:rsidRPr="003925AC">
        <w:rPr>
          <w:spacing w:val="0"/>
          <w:sz w:val="22"/>
          <w:szCs w:val="22"/>
        </w:rPr>
        <w:t>. ПРОЦЕДУРА ОЦЕНКИ НАУЧНО-ИССЛЕДОВАТЕЛЬСКИХ РАБОТ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4.1. Оценка научно-исследовательской работы проводится Комиссией отдельно по каждой из двух номинаций в порядке, установленном в настоящем разделе.</w:t>
      </w:r>
    </w:p>
    <w:p w:rsidR="002B6B0A" w:rsidRPr="003925AC" w:rsidRDefault="002B6B0A" w:rsidP="002B6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4.2. Члены Комиссии оценивают научно-исследовательские работы по десятибалльной шкале, учитывая: актуальность, новизну, практическую значимость, научный уровень, оформление и подачу материала (2 балла по каждой позиции). 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</w:rPr>
        <w:t>4.3. Член Комиссии, являющийся руководителем работы, для исключения конфликта интересов в оценке этой работы участия не принимает.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4.4. Подведение итогов Конкурса по каждой номинации проводится не позднее чем за один день до даты проведения Конференции. Результаты оформляются протоколом, подписываемым членами Комиссии.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4.5. По каждой из двух номинаций Конкурса определяется три научно-исследовательских работы, занявших с первого по третье место. Их авторы признаются победителями Конкурса. </w:t>
      </w:r>
    </w:p>
    <w:p w:rsidR="002B6B0A" w:rsidRPr="009C4153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V</w:t>
      </w:r>
      <w:r w:rsidRPr="003925AC">
        <w:rPr>
          <w:rFonts w:ascii="Times New Roman" w:hAnsi="Times New Roman"/>
          <w:color w:val="000000"/>
        </w:rPr>
        <w:t>. НАГРАЖДЕНИЕ ПОБЕДИТЕЛЕЙ КОНКУРСА</w:t>
      </w:r>
    </w:p>
    <w:p w:rsidR="002B6B0A" w:rsidRPr="003925AC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5.1. Победители Конкурса приглашаются на церемонию награждения и награждаются на заключительном Пленарном заседании Конференции. </w:t>
      </w:r>
    </w:p>
    <w:p w:rsidR="002B6B0A" w:rsidRPr="003925AC" w:rsidDel="008B4F20" w:rsidRDefault="002B6B0A" w:rsidP="002B6B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del w:id="1" w:author="administrator" w:date="2017-05-03T11:07:00Z"/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5.2. Победителям Конкурса вручаются специальные Дипломы. </w:t>
      </w:r>
    </w:p>
    <w:p w:rsidR="002B6B0A" w:rsidRPr="003925AC" w:rsidRDefault="002B6B0A" w:rsidP="002B6B0A">
      <w:pPr>
        <w:spacing w:after="0" w:line="240" w:lineRule="auto"/>
        <w:jc w:val="both"/>
        <w:rPr>
          <w:rFonts w:ascii="Times New Roman" w:hAnsi="Times New Roman"/>
        </w:rPr>
      </w:pPr>
    </w:p>
    <w:p w:rsidR="0057643F" w:rsidRDefault="0057643F"/>
    <w:sectPr w:rsidR="0057643F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6E"/>
    <w:rsid w:val="002B6B0A"/>
    <w:rsid w:val="0057643F"/>
    <w:rsid w:val="0059176E"/>
    <w:rsid w:val="009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E976"/>
  <w15:chartTrackingRefBased/>
  <w15:docId w15:val="{6263246C-FCB2-4FB7-98CC-31D64D1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B0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2B6B0A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B0A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rsid w:val="002B6B0A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rsid w:val="002B6B0A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6B0A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6B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Василий Белозерских</cp:lastModifiedBy>
  <cp:revision>3</cp:revision>
  <dcterms:created xsi:type="dcterms:W3CDTF">2017-05-04T08:17:00Z</dcterms:created>
  <dcterms:modified xsi:type="dcterms:W3CDTF">2018-04-23T01:53:00Z</dcterms:modified>
</cp:coreProperties>
</file>