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C25C" w14:textId="437443FD" w:rsidR="004C7789" w:rsidRPr="004C7789" w:rsidRDefault="00922760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минералогии дифференцированного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фойяитового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пегматита на Ловчорритовом руднике в долине Гакмана (Хибины, Кольский полуостров)</w:t>
      </w:r>
    </w:p>
    <w:p w14:paraId="04904881" w14:textId="77777777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КАФЕДРА МИНЕРАЛОГИИ</w:t>
      </w:r>
    </w:p>
    <w:p w14:paraId="32341DFD" w14:textId="5191F996" w:rsidR="004C7789" w:rsidRP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 xml:space="preserve">Студент: Карпов Андрей Олегович, </w:t>
      </w:r>
      <w:r w:rsidR="00922760">
        <w:rPr>
          <w:rFonts w:ascii="Times New Roman" w:hAnsi="Times New Roman" w:cs="Times New Roman"/>
          <w:sz w:val="24"/>
          <w:szCs w:val="24"/>
        </w:rPr>
        <w:t>2</w:t>
      </w:r>
      <w:r w:rsidRPr="004C7789">
        <w:rPr>
          <w:rFonts w:ascii="Times New Roman" w:hAnsi="Times New Roman" w:cs="Times New Roman"/>
          <w:sz w:val="24"/>
          <w:szCs w:val="24"/>
        </w:rPr>
        <w:t>05 группа</w:t>
      </w:r>
    </w:p>
    <w:p w14:paraId="146F3573" w14:textId="3E65D608" w:rsidR="004C7789" w:rsidRDefault="004C7789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789">
        <w:rPr>
          <w:rFonts w:ascii="Times New Roman" w:hAnsi="Times New Roman" w:cs="Times New Roman"/>
          <w:sz w:val="24"/>
          <w:szCs w:val="24"/>
        </w:rPr>
        <w:t>Научный руководитель: чл.-корр. РАН, проф. И.В. Пеков</w:t>
      </w:r>
    </w:p>
    <w:p w14:paraId="63D0C726" w14:textId="77777777" w:rsidR="00922760" w:rsidRPr="004C7789" w:rsidRDefault="00922760" w:rsidP="00B50A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247CF" w14:textId="7782FC22" w:rsidR="00922760" w:rsidRDefault="005A7A9D" w:rsidP="009227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Фойятитовый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22760" w:rsidRPr="00922760">
        <w:rPr>
          <w:rFonts w:ascii="Times New Roman" w:hAnsi="Times New Roman" w:cs="Times New Roman"/>
          <w:sz w:val="24"/>
          <w:szCs w:val="24"/>
        </w:rPr>
        <w:t xml:space="preserve">егматит </w:t>
      </w:r>
      <w:r w:rsidR="00922760">
        <w:rPr>
          <w:rFonts w:ascii="Times New Roman" w:hAnsi="Times New Roman" w:cs="Times New Roman"/>
          <w:sz w:val="24"/>
          <w:szCs w:val="24"/>
        </w:rPr>
        <w:t>на ныне заброшенном Ловчорритовом руднике в верховьях долины Г</w:t>
      </w:r>
      <w:r w:rsidR="00771042">
        <w:rPr>
          <w:rFonts w:ascii="Times New Roman" w:hAnsi="Times New Roman" w:cs="Times New Roman"/>
          <w:sz w:val="24"/>
          <w:szCs w:val="24"/>
        </w:rPr>
        <w:t>а</w:t>
      </w:r>
      <w:r w:rsidR="00922760">
        <w:rPr>
          <w:rFonts w:ascii="Times New Roman" w:hAnsi="Times New Roman" w:cs="Times New Roman"/>
          <w:sz w:val="24"/>
          <w:szCs w:val="24"/>
        </w:rPr>
        <w:t xml:space="preserve">кмана </w:t>
      </w:r>
      <w:r w:rsidR="008B196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1961">
        <w:rPr>
          <w:rFonts w:ascii="Times New Roman" w:hAnsi="Times New Roman" w:cs="Times New Roman"/>
          <w:sz w:val="24"/>
          <w:szCs w:val="24"/>
        </w:rPr>
        <w:t>Хибинском</w:t>
      </w:r>
      <w:proofErr w:type="spellEnd"/>
      <w:r w:rsidR="008B1961">
        <w:rPr>
          <w:rFonts w:ascii="Times New Roman" w:hAnsi="Times New Roman" w:cs="Times New Roman"/>
          <w:sz w:val="24"/>
          <w:szCs w:val="24"/>
        </w:rPr>
        <w:t xml:space="preserve"> щелочном массиве </w:t>
      </w:r>
      <w:r w:rsidR="00922760" w:rsidRPr="00922760">
        <w:rPr>
          <w:rFonts w:ascii="Times New Roman" w:hAnsi="Times New Roman" w:cs="Times New Roman"/>
          <w:sz w:val="24"/>
          <w:szCs w:val="24"/>
        </w:rPr>
        <w:t>хорошо известен коллекционерам – несколько десятилетий назад он давал замечательные коллекционные образцы апатита, куплетскита и других минерало</w:t>
      </w:r>
      <w:r w:rsidR="00922760">
        <w:rPr>
          <w:rFonts w:ascii="Times New Roman" w:hAnsi="Times New Roman" w:cs="Times New Roman"/>
          <w:sz w:val="24"/>
          <w:szCs w:val="24"/>
        </w:rPr>
        <w:t>в, о</w:t>
      </w:r>
      <w:r w:rsidR="00922760" w:rsidRPr="00922760">
        <w:rPr>
          <w:rFonts w:ascii="Times New Roman" w:hAnsi="Times New Roman" w:cs="Times New Roman"/>
          <w:sz w:val="24"/>
          <w:szCs w:val="24"/>
        </w:rPr>
        <w:t>днако в литературе детально почти не описано минеральное разнообразие этого пегматита</w:t>
      </w:r>
      <w:r w:rsidR="00771042">
        <w:rPr>
          <w:rFonts w:ascii="Times New Roman" w:hAnsi="Times New Roman" w:cs="Times New Roman"/>
          <w:sz w:val="24"/>
          <w:szCs w:val="24"/>
        </w:rPr>
        <w:t>,</w:t>
      </w:r>
      <w:r w:rsidR="00771042" w:rsidRPr="00771042">
        <w:t xml:space="preserve"> </w:t>
      </w:r>
      <w:r w:rsidR="00771042" w:rsidRPr="00771042">
        <w:rPr>
          <w:rFonts w:ascii="Times New Roman" w:hAnsi="Times New Roman" w:cs="Times New Roman"/>
          <w:sz w:val="24"/>
          <w:szCs w:val="24"/>
        </w:rPr>
        <w:t xml:space="preserve">а в музеях практически нет образцов </w:t>
      </w:r>
      <w:r>
        <w:rPr>
          <w:rFonts w:ascii="Times New Roman" w:hAnsi="Times New Roman" w:cs="Times New Roman"/>
          <w:sz w:val="24"/>
          <w:szCs w:val="24"/>
        </w:rPr>
        <w:t xml:space="preserve">минералов </w:t>
      </w:r>
      <w:r w:rsidR="00771042" w:rsidRPr="00771042">
        <w:rPr>
          <w:rFonts w:ascii="Times New Roman" w:hAnsi="Times New Roman" w:cs="Times New Roman"/>
          <w:sz w:val="24"/>
          <w:szCs w:val="24"/>
        </w:rPr>
        <w:t xml:space="preserve">из </w:t>
      </w:r>
      <w:r w:rsidR="002A7E73">
        <w:rPr>
          <w:rFonts w:ascii="Times New Roman" w:hAnsi="Times New Roman" w:cs="Times New Roman"/>
          <w:sz w:val="24"/>
          <w:szCs w:val="24"/>
        </w:rPr>
        <w:t>него</w:t>
      </w:r>
      <w:r w:rsidR="00B019F5">
        <w:rPr>
          <w:rFonts w:ascii="Times New Roman" w:hAnsi="Times New Roman" w:cs="Times New Roman"/>
          <w:sz w:val="24"/>
          <w:szCs w:val="24"/>
        </w:rPr>
        <w:t>.</w:t>
      </w:r>
      <w:r w:rsidR="00F305CA">
        <w:rPr>
          <w:rFonts w:ascii="Times New Roman" w:hAnsi="Times New Roman" w:cs="Times New Roman"/>
          <w:sz w:val="24"/>
          <w:szCs w:val="24"/>
        </w:rPr>
        <w:t xml:space="preserve"> Автором впервые пр</w:t>
      </w:r>
      <w:r w:rsidR="002A7E73">
        <w:rPr>
          <w:rFonts w:ascii="Times New Roman" w:hAnsi="Times New Roman" w:cs="Times New Roman"/>
          <w:sz w:val="24"/>
          <w:szCs w:val="24"/>
        </w:rPr>
        <w:t>оизв</w:t>
      </w:r>
      <w:r w:rsidR="00F305CA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2A7E73">
        <w:rPr>
          <w:rFonts w:ascii="Times New Roman" w:hAnsi="Times New Roman" w:cs="Times New Roman"/>
          <w:sz w:val="24"/>
          <w:szCs w:val="24"/>
        </w:rPr>
        <w:t xml:space="preserve">подробное минералогическое описание </w:t>
      </w:r>
      <w:r w:rsidR="002D4B8A">
        <w:rPr>
          <w:rFonts w:ascii="Times New Roman" w:hAnsi="Times New Roman" w:cs="Times New Roman"/>
          <w:sz w:val="24"/>
          <w:szCs w:val="24"/>
        </w:rPr>
        <w:t>данного</w:t>
      </w:r>
      <w:r w:rsidR="002A7E73">
        <w:rPr>
          <w:rFonts w:ascii="Times New Roman" w:hAnsi="Times New Roman" w:cs="Times New Roman"/>
          <w:sz w:val="24"/>
          <w:szCs w:val="24"/>
        </w:rPr>
        <w:t xml:space="preserve"> тела.</w:t>
      </w:r>
    </w:p>
    <w:p w14:paraId="2FB93C44" w14:textId="1FA2EC8A" w:rsidR="00771042" w:rsidRPr="00FB7F25" w:rsidRDefault="002D4B8A" w:rsidP="009227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</w:t>
      </w:r>
      <w:r w:rsidR="00771042" w:rsidRPr="00771042">
        <w:rPr>
          <w:rFonts w:ascii="Times New Roman" w:hAnsi="Times New Roman" w:cs="Times New Roman"/>
          <w:sz w:val="24"/>
          <w:szCs w:val="24"/>
        </w:rPr>
        <w:t xml:space="preserve"> пегматит находится в гидротермально измененной зоне крупной </w:t>
      </w:r>
      <w:r w:rsidR="00771042">
        <w:rPr>
          <w:rFonts w:ascii="Times New Roman" w:hAnsi="Times New Roman" w:cs="Times New Roman"/>
          <w:sz w:val="24"/>
          <w:szCs w:val="24"/>
        </w:rPr>
        <w:t xml:space="preserve">пегматитовой </w:t>
      </w:r>
      <w:r w:rsidR="00771042" w:rsidRPr="00771042">
        <w:rPr>
          <w:rFonts w:ascii="Times New Roman" w:hAnsi="Times New Roman" w:cs="Times New Roman"/>
          <w:sz w:val="24"/>
          <w:szCs w:val="24"/>
        </w:rPr>
        <w:t>жилы, секущей гнейсовидные нефелиновые сиениты.</w:t>
      </w:r>
      <w:r w:rsidR="00771042">
        <w:rPr>
          <w:rFonts w:ascii="Times New Roman" w:hAnsi="Times New Roman" w:cs="Times New Roman"/>
          <w:sz w:val="24"/>
          <w:szCs w:val="24"/>
        </w:rPr>
        <w:t xml:space="preserve"> Его центральная часть сложена кристаллами микроклина свободного роста, натролитом и другими поздними гидротермальными минералами. Лучшие в Хибин</w:t>
      </w:r>
      <w:r w:rsidR="008B1961">
        <w:rPr>
          <w:rFonts w:ascii="Times New Roman" w:hAnsi="Times New Roman" w:cs="Times New Roman"/>
          <w:sz w:val="24"/>
          <w:szCs w:val="24"/>
        </w:rPr>
        <w:t>ах</w:t>
      </w:r>
      <w:r w:rsidR="00771042">
        <w:rPr>
          <w:rFonts w:ascii="Times New Roman" w:hAnsi="Times New Roman" w:cs="Times New Roman"/>
          <w:sz w:val="24"/>
          <w:szCs w:val="24"/>
        </w:rPr>
        <w:t xml:space="preserve"> кристаллы </w:t>
      </w:r>
      <w:r w:rsidR="005A7A9D">
        <w:rPr>
          <w:rFonts w:ascii="Times New Roman" w:hAnsi="Times New Roman" w:cs="Times New Roman"/>
          <w:sz w:val="24"/>
          <w:szCs w:val="24"/>
        </w:rPr>
        <w:t>фторапатита длиной</w:t>
      </w:r>
      <w:r w:rsidR="00771042">
        <w:rPr>
          <w:rFonts w:ascii="Times New Roman" w:hAnsi="Times New Roman" w:cs="Times New Roman"/>
          <w:sz w:val="24"/>
          <w:szCs w:val="24"/>
        </w:rPr>
        <w:t xml:space="preserve"> до 7 см и </w:t>
      </w:r>
      <w:proofErr w:type="spellStart"/>
      <w:r w:rsidR="00771042">
        <w:rPr>
          <w:rFonts w:ascii="Times New Roman" w:hAnsi="Times New Roman" w:cs="Times New Roman"/>
          <w:sz w:val="24"/>
          <w:szCs w:val="24"/>
        </w:rPr>
        <w:t>лейкофана</w:t>
      </w:r>
      <w:proofErr w:type="spellEnd"/>
      <w:r w:rsidR="00771042">
        <w:rPr>
          <w:rFonts w:ascii="Times New Roman" w:hAnsi="Times New Roman" w:cs="Times New Roman"/>
          <w:sz w:val="24"/>
          <w:szCs w:val="24"/>
        </w:rPr>
        <w:t xml:space="preserve"> – до 3.5 см, а также лучшие в мире кристаллы куплетскита (</w:t>
      </w:r>
      <w:r w:rsidR="0077104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771042" w:rsidRPr="00771042">
        <w:rPr>
          <w:rFonts w:ascii="Times New Roman" w:hAnsi="Times New Roman" w:cs="Times New Roman"/>
          <w:sz w:val="24"/>
          <w:szCs w:val="24"/>
        </w:rPr>
        <w:t>-</w:t>
      </w:r>
      <w:r w:rsidR="00771042">
        <w:rPr>
          <w:rFonts w:ascii="Times New Roman" w:hAnsi="Times New Roman" w:cs="Times New Roman"/>
          <w:sz w:val="24"/>
          <w:szCs w:val="24"/>
        </w:rPr>
        <w:t>аналога астрофиллита) – до 9 х 5 х 2 см и кентбруксита (</w:t>
      </w:r>
      <w:r w:rsidR="00771042" w:rsidRPr="00771042">
        <w:rPr>
          <w:rFonts w:ascii="Times New Roman" w:hAnsi="Times New Roman" w:cs="Times New Roman"/>
          <w:sz w:val="24"/>
          <w:szCs w:val="24"/>
        </w:rPr>
        <w:t>Mn-Nb-F аналог</w:t>
      </w:r>
      <w:r w:rsidR="00771042">
        <w:rPr>
          <w:rFonts w:ascii="Times New Roman" w:hAnsi="Times New Roman" w:cs="Times New Roman"/>
          <w:sz w:val="24"/>
          <w:szCs w:val="24"/>
        </w:rPr>
        <w:t>а</w:t>
      </w:r>
      <w:r w:rsidR="00771042" w:rsidRPr="00771042">
        <w:rPr>
          <w:rFonts w:ascii="Times New Roman" w:hAnsi="Times New Roman" w:cs="Times New Roman"/>
          <w:sz w:val="24"/>
          <w:szCs w:val="24"/>
        </w:rPr>
        <w:t xml:space="preserve"> эвдиалита, содержащ</w:t>
      </w:r>
      <w:r w:rsidR="00771042">
        <w:rPr>
          <w:rFonts w:ascii="Times New Roman" w:hAnsi="Times New Roman" w:cs="Times New Roman"/>
          <w:sz w:val="24"/>
          <w:szCs w:val="24"/>
        </w:rPr>
        <w:t>его</w:t>
      </w:r>
      <w:r w:rsidR="00771042" w:rsidRPr="00771042">
        <w:rPr>
          <w:rFonts w:ascii="Times New Roman" w:hAnsi="Times New Roman" w:cs="Times New Roman"/>
          <w:sz w:val="24"/>
          <w:szCs w:val="24"/>
        </w:rPr>
        <w:t xml:space="preserve"> редкие земли</w:t>
      </w:r>
      <w:r w:rsidR="00771042">
        <w:rPr>
          <w:rFonts w:ascii="Times New Roman" w:hAnsi="Times New Roman" w:cs="Times New Roman"/>
          <w:sz w:val="24"/>
          <w:szCs w:val="24"/>
        </w:rPr>
        <w:t xml:space="preserve">) – до 1 см </w:t>
      </w:r>
      <w:r w:rsidR="005A7A9D">
        <w:rPr>
          <w:rFonts w:ascii="Times New Roman" w:hAnsi="Times New Roman" w:cs="Times New Roman"/>
          <w:sz w:val="24"/>
          <w:szCs w:val="24"/>
        </w:rPr>
        <w:t xml:space="preserve">- </w:t>
      </w:r>
      <w:r w:rsidR="00771042">
        <w:rPr>
          <w:rFonts w:ascii="Times New Roman" w:hAnsi="Times New Roman" w:cs="Times New Roman"/>
          <w:sz w:val="24"/>
          <w:szCs w:val="24"/>
        </w:rPr>
        <w:t xml:space="preserve">происходят из </w:t>
      </w:r>
      <w:r w:rsidR="005A7A9D">
        <w:rPr>
          <w:rFonts w:ascii="Times New Roman" w:hAnsi="Times New Roman" w:cs="Times New Roman"/>
          <w:sz w:val="24"/>
          <w:szCs w:val="24"/>
        </w:rPr>
        <w:t>описываемого</w:t>
      </w:r>
      <w:r w:rsidR="00771042">
        <w:rPr>
          <w:rFonts w:ascii="Times New Roman" w:hAnsi="Times New Roman" w:cs="Times New Roman"/>
          <w:sz w:val="24"/>
          <w:szCs w:val="24"/>
        </w:rPr>
        <w:t xml:space="preserve"> пегматит</w:t>
      </w:r>
      <w:r w:rsidR="005A7A9D">
        <w:rPr>
          <w:rFonts w:ascii="Times New Roman" w:hAnsi="Times New Roman" w:cs="Times New Roman"/>
          <w:sz w:val="24"/>
          <w:szCs w:val="24"/>
        </w:rPr>
        <w:t xml:space="preserve">ового тела. Также в начале двухтысячных годов </w:t>
      </w:r>
      <w:r w:rsidR="00FB7F25">
        <w:rPr>
          <w:rFonts w:ascii="Times New Roman" w:hAnsi="Times New Roman" w:cs="Times New Roman"/>
          <w:sz w:val="24"/>
          <w:szCs w:val="24"/>
        </w:rPr>
        <w:t xml:space="preserve">в пустотах растворения кристаллов ринкита </w:t>
      </w:r>
      <w:r w:rsidR="005A7A9D">
        <w:rPr>
          <w:rFonts w:ascii="Times New Roman" w:hAnsi="Times New Roman" w:cs="Times New Roman"/>
          <w:sz w:val="24"/>
          <w:szCs w:val="24"/>
        </w:rPr>
        <w:t xml:space="preserve">здесь был открыт новый </w:t>
      </w:r>
      <w:proofErr w:type="spellStart"/>
      <w:r w:rsidR="005A7A9D">
        <w:rPr>
          <w:rFonts w:ascii="Times New Roman" w:hAnsi="Times New Roman" w:cs="Times New Roman"/>
          <w:sz w:val="24"/>
          <w:szCs w:val="24"/>
        </w:rPr>
        <w:t>лабунцовитоподобный</w:t>
      </w:r>
      <w:proofErr w:type="spellEnd"/>
      <w:r w:rsidR="005A7A9D">
        <w:rPr>
          <w:rFonts w:ascii="Times New Roman" w:hAnsi="Times New Roman" w:cs="Times New Roman"/>
          <w:sz w:val="24"/>
          <w:szCs w:val="24"/>
        </w:rPr>
        <w:t xml:space="preserve"> минерал</w:t>
      </w:r>
      <w:r w:rsidR="005A7A9D" w:rsidRPr="005A7A9D">
        <w:rPr>
          <w:rFonts w:ascii="Times New Roman" w:hAnsi="Times New Roman" w:cs="Times New Roman"/>
          <w:sz w:val="24"/>
          <w:szCs w:val="24"/>
        </w:rPr>
        <w:t xml:space="preserve"> </w:t>
      </w:r>
      <w:r w:rsidR="005A7A9D">
        <w:rPr>
          <w:rFonts w:ascii="Times New Roman" w:hAnsi="Times New Roman" w:cs="Times New Roman"/>
          <w:sz w:val="24"/>
          <w:szCs w:val="24"/>
        </w:rPr>
        <w:t>– цепинит-</w:t>
      </w:r>
      <w:r w:rsidR="005A7A9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5A7A9D" w:rsidRPr="005A7A9D">
        <w:rPr>
          <w:rFonts w:ascii="Times New Roman" w:hAnsi="Times New Roman" w:cs="Times New Roman"/>
          <w:sz w:val="24"/>
          <w:szCs w:val="24"/>
        </w:rPr>
        <w:t xml:space="preserve"> </w:t>
      </w:r>
      <w:r w:rsidR="005A7A9D">
        <w:rPr>
          <w:rFonts w:ascii="Times New Roman" w:hAnsi="Times New Roman" w:cs="Times New Roman"/>
          <w:sz w:val="24"/>
          <w:szCs w:val="24"/>
        </w:rPr>
        <w:t>(</w:t>
      </w:r>
      <w:r w:rsidR="005A7A9D">
        <w:rPr>
          <w:rFonts w:ascii="Times New Roman" w:hAnsi="Times New Roman" w:cs="Times New Roman"/>
          <w:sz w:val="24"/>
          <w:szCs w:val="24"/>
          <w:lang w:val="en-US"/>
        </w:rPr>
        <w:t>Pekov</w:t>
      </w:r>
      <w:r w:rsidR="00FB7F25">
        <w:rPr>
          <w:rFonts w:ascii="Times New Roman" w:hAnsi="Times New Roman" w:cs="Times New Roman"/>
          <w:sz w:val="24"/>
          <w:szCs w:val="24"/>
        </w:rPr>
        <w:t xml:space="preserve"> </w:t>
      </w:r>
      <w:r w:rsidR="00FB7F25" w:rsidRPr="00FB7F25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="00FB7F25" w:rsidRPr="00FB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F25" w:rsidRPr="00FB7F25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="00FB7F25" w:rsidRPr="00FB7F25">
        <w:rPr>
          <w:rFonts w:ascii="Times New Roman" w:hAnsi="Times New Roman" w:cs="Times New Roman"/>
          <w:sz w:val="24"/>
          <w:szCs w:val="24"/>
        </w:rPr>
        <w:t>., 2003).</w:t>
      </w:r>
      <w:bookmarkStart w:id="0" w:name="_GoBack"/>
      <w:bookmarkEnd w:id="0"/>
    </w:p>
    <w:p w14:paraId="424940F1" w14:textId="074D9DA9" w:rsidR="00922760" w:rsidRPr="00922760" w:rsidRDefault="005A7A9D" w:rsidP="005A7A9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5A7A9D">
        <w:rPr>
          <w:rFonts w:ascii="Times New Roman" w:hAnsi="Times New Roman" w:cs="Times New Roman"/>
          <w:sz w:val="24"/>
          <w:szCs w:val="24"/>
        </w:rPr>
        <w:t>выделить несколько гидротермальных ассоциаций</w:t>
      </w:r>
      <w:r>
        <w:rPr>
          <w:rFonts w:ascii="Times New Roman" w:hAnsi="Times New Roman" w:cs="Times New Roman"/>
          <w:sz w:val="24"/>
          <w:szCs w:val="24"/>
        </w:rPr>
        <w:t xml:space="preserve"> этого пегматита. </w:t>
      </w:r>
      <w:r w:rsidR="00922760" w:rsidRPr="00922760">
        <w:rPr>
          <w:rFonts w:ascii="Times New Roman" w:hAnsi="Times New Roman" w:cs="Times New Roman"/>
          <w:sz w:val="24"/>
          <w:szCs w:val="24"/>
        </w:rPr>
        <w:t>Первая, наиболее ранняя ассоциация представлена кристаллами микроклина, а также такими минералами, как эгирин, куплетскит, кентбруксит, нормандит, и, вероятно, канкринит. Именно на этой стадии сформировались длиннопризматические кристаллы ринкита.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60" w:rsidRPr="00922760">
        <w:rPr>
          <w:rFonts w:ascii="Times New Roman" w:hAnsi="Times New Roman" w:cs="Times New Roman"/>
          <w:sz w:val="24"/>
          <w:szCs w:val="24"/>
        </w:rPr>
        <w:t>Вторая гидротермальная ассоциация, которую можно назвать «</w:t>
      </w:r>
      <w:proofErr w:type="spellStart"/>
      <w:r w:rsidR="00922760" w:rsidRPr="00922760">
        <w:rPr>
          <w:rFonts w:ascii="Times New Roman" w:hAnsi="Times New Roman" w:cs="Times New Roman"/>
          <w:sz w:val="24"/>
          <w:szCs w:val="24"/>
        </w:rPr>
        <w:t>натролитовой</w:t>
      </w:r>
      <w:proofErr w:type="spellEnd"/>
      <w:r w:rsidR="00922760" w:rsidRPr="00922760">
        <w:rPr>
          <w:rFonts w:ascii="Times New Roman" w:hAnsi="Times New Roman" w:cs="Times New Roman"/>
          <w:sz w:val="24"/>
          <w:szCs w:val="24"/>
        </w:rPr>
        <w:t xml:space="preserve">», минералогически весьма разнообразна. На этом этапе сформировались кристаллы натролита, фторапатита, </w:t>
      </w:r>
      <w:r w:rsidR="008B1961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8B1961" w:rsidRPr="008B1961">
        <w:rPr>
          <w:rFonts w:ascii="Times New Roman" w:hAnsi="Times New Roman" w:cs="Times New Roman"/>
          <w:sz w:val="24"/>
          <w:szCs w:val="24"/>
        </w:rPr>
        <w:t>-</w:t>
      </w:r>
      <w:r w:rsidR="008B1961">
        <w:rPr>
          <w:rFonts w:ascii="Times New Roman" w:hAnsi="Times New Roman" w:cs="Times New Roman"/>
          <w:sz w:val="24"/>
          <w:szCs w:val="24"/>
        </w:rPr>
        <w:t xml:space="preserve">содержащего </w:t>
      </w:r>
      <w:proofErr w:type="spellStart"/>
      <w:r w:rsidR="00922760" w:rsidRPr="00922760">
        <w:rPr>
          <w:rFonts w:ascii="Times New Roman" w:hAnsi="Times New Roman" w:cs="Times New Roman"/>
          <w:sz w:val="24"/>
          <w:szCs w:val="24"/>
        </w:rPr>
        <w:t>лампрофиллита</w:t>
      </w:r>
      <w:proofErr w:type="spellEnd"/>
      <w:r w:rsidR="00922760" w:rsidRPr="0092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760" w:rsidRPr="00922760">
        <w:rPr>
          <w:rFonts w:ascii="Times New Roman" w:hAnsi="Times New Roman" w:cs="Times New Roman"/>
          <w:sz w:val="24"/>
          <w:szCs w:val="24"/>
        </w:rPr>
        <w:t>лоренценита</w:t>
      </w:r>
      <w:proofErr w:type="spellEnd"/>
      <w:r w:rsidR="00922760" w:rsidRPr="00922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760" w:rsidRPr="00922760">
        <w:rPr>
          <w:rFonts w:ascii="Times New Roman" w:hAnsi="Times New Roman" w:cs="Times New Roman"/>
          <w:sz w:val="24"/>
          <w:szCs w:val="24"/>
        </w:rPr>
        <w:t>катаплеита</w:t>
      </w:r>
      <w:proofErr w:type="spellEnd"/>
      <w:r w:rsidR="00922760" w:rsidRPr="00922760">
        <w:rPr>
          <w:rFonts w:ascii="Times New Roman" w:hAnsi="Times New Roman" w:cs="Times New Roman"/>
          <w:sz w:val="24"/>
          <w:szCs w:val="24"/>
        </w:rPr>
        <w:t xml:space="preserve">, продолжилась кристаллизация эгирина и кентбруксита.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60" w:rsidRPr="00922760">
        <w:rPr>
          <w:rFonts w:ascii="Times New Roman" w:hAnsi="Times New Roman" w:cs="Times New Roman"/>
          <w:sz w:val="24"/>
          <w:szCs w:val="24"/>
        </w:rPr>
        <w:t>Поздняя низкотемпературная гидротермальная ассоциация включает в себя фторапофиллит, шабазит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922760" w:rsidRPr="00922760">
        <w:rPr>
          <w:rFonts w:ascii="Times New Roman" w:hAnsi="Times New Roman" w:cs="Times New Roman"/>
          <w:sz w:val="24"/>
          <w:szCs w:val="24"/>
        </w:rPr>
        <w:t>, тайниолит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22760" w:rsidRPr="00922760">
        <w:rPr>
          <w:rFonts w:ascii="Times New Roman" w:hAnsi="Times New Roman" w:cs="Times New Roman"/>
          <w:sz w:val="24"/>
          <w:szCs w:val="24"/>
        </w:rPr>
        <w:t xml:space="preserve"> опал</w:t>
      </w:r>
      <w:r w:rsidR="00FB7F25">
        <w:rPr>
          <w:rFonts w:ascii="Times New Roman" w:hAnsi="Times New Roman" w:cs="Times New Roman"/>
          <w:sz w:val="24"/>
          <w:szCs w:val="24"/>
        </w:rPr>
        <w:t>, а также, возможно, пектолит.</w:t>
      </w:r>
    </w:p>
    <w:p w14:paraId="287EEF8E" w14:textId="1680BF43" w:rsidR="00FB7F25" w:rsidRDefault="00922760" w:rsidP="00FB7F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60">
        <w:rPr>
          <w:rFonts w:ascii="Times New Roman" w:hAnsi="Times New Roman" w:cs="Times New Roman"/>
          <w:sz w:val="24"/>
          <w:szCs w:val="24"/>
        </w:rPr>
        <w:t>Особняком стоит проблема растворения ринкита и кристаллизации минералов высвобожденных при этом элементов – Ce (и сопряжённого с ним La), Ca, Ti и Nb.</w:t>
      </w:r>
      <w:r w:rsidR="005A7A9D">
        <w:rPr>
          <w:rFonts w:ascii="Times New Roman" w:hAnsi="Times New Roman" w:cs="Times New Roman"/>
          <w:sz w:val="24"/>
          <w:szCs w:val="24"/>
        </w:rPr>
        <w:t xml:space="preserve"> Наиболее вероятно, что</w:t>
      </w:r>
      <w:r w:rsidRPr="00922760">
        <w:rPr>
          <w:rFonts w:ascii="Times New Roman" w:hAnsi="Times New Roman" w:cs="Times New Roman"/>
          <w:sz w:val="24"/>
          <w:szCs w:val="24"/>
        </w:rPr>
        <w:t xml:space="preserve"> ринкит растворялся в относительно низкотемпературной (200-300 град</w:t>
      </w:r>
      <w:r w:rsidR="005A7A9D">
        <w:rPr>
          <w:rFonts w:ascii="Times New Roman" w:hAnsi="Times New Roman" w:cs="Times New Roman"/>
          <w:sz w:val="24"/>
          <w:szCs w:val="24"/>
        </w:rPr>
        <w:t>усов</w:t>
      </w:r>
      <w:r w:rsidRPr="00922760">
        <w:rPr>
          <w:rFonts w:ascii="Times New Roman" w:hAnsi="Times New Roman" w:cs="Times New Roman"/>
          <w:sz w:val="24"/>
          <w:szCs w:val="24"/>
        </w:rPr>
        <w:t>) щелочной среде, богатой углекислотой. Высвобождавшиеся при его растворении Ce и La шли на образование анкилита</w:t>
      </w:r>
      <w:r w:rsidR="00FB7F25">
        <w:rPr>
          <w:rFonts w:ascii="Times New Roman" w:hAnsi="Times New Roman" w:cs="Times New Roman"/>
          <w:sz w:val="24"/>
          <w:szCs w:val="24"/>
        </w:rPr>
        <w:t>-</w:t>
      </w:r>
      <w:r w:rsidR="00FB7F25" w:rsidRPr="00FB7F25">
        <w:rPr>
          <w:rFonts w:ascii="Times New Roman" w:hAnsi="Times New Roman" w:cs="Times New Roman"/>
          <w:sz w:val="24"/>
          <w:szCs w:val="24"/>
        </w:rPr>
        <w:t>(</w:t>
      </w:r>
      <w:r w:rsidR="00FB7F25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FB7F25" w:rsidRPr="00FB7F25">
        <w:rPr>
          <w:rFonts w:ascii="Times New Roman" w:hAnsi="Times New Roman" w:cs="Times New Roman"/>
          <w:sz w:val="24"/>
          <w:szCs w:val="24"/>
        </w:rPr>
        <w:t xml:space="preserve">) </w:t>
      </w:r>
      <w:r w:rsidR="00FB7F25">
        <w:rPr>
          <w:rFonts w:ascii="Times New Roman" w:hAnsi="Times New Roman" w:cs="Times New Roman"/>
          <w:sz w:val="24"/>
          <w:szCs w:val="24"/>
        </w:rPr>
        <w:t>и анкилита-</w:t>
      </w:r>
      <w:r w:rsidR="00FB7F25" w:rsidRPr="00FB7F25">
        <w:rPr>
          <w:rFonts w:ascii="Times New Roman" w:hAnsi="Times New Roman" w:cs="Times New Roman"/>
          <w:sz w:val="24"/>
          <w:szCs w:val="24"/>
        </w:rPr>
        <w:t>(</w:t>
      </w:r>
      <w:r w:rsidR="00FB7F25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B7F25" w:rsidRPr="00FB7F25">
        <w:rPr>
          <w:rFonts w:ascii="Times New Roman" w:hAnsi="Times New Roman" w:cs="Times New Roman"/>
          <w:sz w:val="24"/>
          <w:szCs w:val="24"/>
        </w:rPr>
        <w:t>)</w:t>
      </w:r>
      <w:r w:rsidRPr="00922760">
        <w:rPr>
          <w:rFonts w:ascii="Times New Roman" w:hAnsi="Times New Roman" w:cs="Times New Roman"/>
          <w:sz w:val="24"/>
          <w:szCs w:val="24"/>
        </w:rPr>
        <w:t xml:space="preserve"> (вместе со </w:t>
      </w:r>
      <w:r w:rsidR="008B1961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922760">
        <w:rPr>
          <w:rFonts w:ascii="Times New Roman" w:hAnsi="Times New Roman" w:cs="Times New Roman"/>
          <w:sz w:val="24"/>
          <w:szCs w:val="24"/>
        </w:rPr>
        <w:t xml:space="preserve"> и </w:t>
      </w:r>
      <w:r w:rsidR="008B196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8B1961" w:rsidRPr="008B19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1961" w:rsidRPr="008B196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922760">
        <w:rPr>
          <w:rFonts w:ascii="Times New Roman" w:hAnsi="Times New Roman" w:cs="Times New Roman"/>
          <w:sz w:val="24"/>
          <w:szCs w:val="24"/>
        </w:rPr>
        <w:t xml:space="preserve"> из пегматитовых растворов), Ca, Si и Ti, а также Nb – цепинита-Ca, а Na, Si и Ti (c Nb) – </w:t>
      </w:r>
      <w:proofErr w:type="spellStart"/>
      <w:r w:rsidRPr="00922760">
        <w:rPr>
          <w:rFonts w:ascii="Times New Roman" w:hAnsi="Times New Roman" w:cs="Times New Roman"/>
          <w:sz w:val="24"/>
          <w:szCs w:val="24"/>
        </w:rPr>
        <w:t>виноградовита</w:t>
      </w:r>
      <w:proofErr w:type="spellEnd"/>
      <w:r w:rsidRPr="00922760">
        <w:rPr>
          <w:rFonts w:ascii="Times New Roman" w:hAnsi="Times New Roman" w:cs="Times New Roman"/>
          <w:sz w:val="24"/>
          <w:szCs w:val="24"/>
        </w:rPr>
        <w:t xml:space="preserve">. </w:t>
      </w:r>
      <w:r w:rsidR="005A7A9D">
        <w:rPr>
          <w:rFonts w:ascii="Times New Roman" w:hAnsi="Times New Roman" w:cs="Times New Roman"/>
          <w:sz w:val="24"/>
          <w:szCs w:val="24"/>
        </w:rPr>
        <w:t>Растворение ринкита происходило после образования минералов «</w:t>
      </w:r>
      <w:proofErr w:type="spellStart"/>
      <w:r w:rsidR="005A7A9D">
        <w:rPr>
          <w:rFonts w:ascii="Times New Roman" w:hAnsi="Times New Roman" w:cs="Times New Roman"/>
          <w:sz w:val="24"/>
          <w:szCs w:val="24"/>
        </w:rPr>
        <w:t>натролитовой</w:t>
      </w:r>
      <w:proofErr w:type="spellEnd"/>
      <w:r w:rsidR="005A7A9D">
        <w:rPr>
          <w:rFonts w:ascii="Times New Roman" w:hAnsi="Times New Roman" w:cs="Times New Roman"/>
          <w:sz w:val="24"/>
          <w:szCs w:val="24"/>
        </w:rPr>
        <w:t>» ассоциации.</w:t>
      </w:r>
    </w:p>
    <w:p w14:paraId="6A615024" w14:textId="77777777" w:rsidR="00FB7F25" w:rsidRDefault="00FB7F25" w:rsidP="00FB7F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D7EF6" w14:textId="7FED8ECB" w:rsidR="00D6565D" w:rsidRDefault="00D6565D" w:rsidP="009227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38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</w:p>
    <w:p w14:paraId="7ED5692E" w14:textId="324C6326" w:rsidR="005F6814" w:rsidRPr="002D4B8A" w:rsidRDefault="00FB7F25" w:rsidP="00FB7F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F25">
        <w:rPr>
          <w:rFonts w:ascii="Times New Roman" w:hAnsi="Times New Roman" w:cs="Times New Roman"/>
          <w:sz w:val="24"/>
          <w:szCs w:val="24"/>
          <w:lang w:val="en-US"/>
        </w:rPr>
        <w:t>Pekov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Chukanov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Ferraris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Gula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Pushcharovsky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Yu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 &amp;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Zadov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 (2003):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Tsepinite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, (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4B8A">
        <w:rPr>
          <w:rFonts w:ascii="Times New Roman" w:hAnsi="Times New Roman" w:cs="Times New Roman"/>
          <w:sz w:val="32"/>
          <w:szCs w:val="24"/>
          <w:lang w:val="en-US"/>
        </w:rPr>
        <w:t>□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Nb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)(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· 4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D4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mineral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labuntsovite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Khibiny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alkaline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massif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Kola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Peninsula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Novel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disordered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vuoriyarvite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Jahrbuch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4B8A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FB7F2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25">
        <w:rPr>
          <w:rFonts w:ascii="Times New Roman" w:hAnsi="Times New Roman" w:cs="Times New Roman"/>
          <w:sz w:val="24"/>
          <w:szCs w:val="24"/>
          <w:lang w:val="en-US"/>
        </w:rPr>
        <w:t>Mineralogie</w:t>
      </w:r>
      <w:proofErr w:type="spellEnd"/>
      <w:r w:rsidRPr="002D4B8A">
        <w:rPr>
          <w:rFonts w:ascii="Times New Roman" w:hAnsi="Times New Roman" w:cs="Times New Roman"/>
          <w:sz w:val="24"/>
          <w:szCs w:val="24"/>
          <w:lang w:val="en-US"/>
        </w:rPr>
        <w:t>, 10, 461– 480</w:t>
      </w:r>
    </w:p>
    <w:sectPr w:rsidR="005F6814" w:rsidRPr="002D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927AB"/>
    <w:multiLevelType w:val="hybridMultilevel"/>
    <w:tmpl w:val="280A86A2"/>
    <w:lvl w:ilvl="0" w:tplc="61E02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A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CE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A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4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8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0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AA"/>
    <w:rsid w:val="00013E91"/>
    <w:rsid w:val="000873FF"/>
    <w:rsid w:val="000A41A3"/>
    <w:rsid w:val="000E637A"/>
    <w:rsid w:val="00113AF2"/>
    <w:rsid w:val="00114E8D"/>
    <w:rsid w:val="0015308D"/>
    <w:rsid w:val="001806FB"/>
    <w:rsid w:val="00197582"/>
    <w:rsid w:val="001C0F40"/>
    <w:rsid w:val="001C1C91"/>
    <w:rsid w:val="001D761A"/>
    <w:rsid w:val="002150FF"/>
    <w:rsid w:val="002A7E73"/>
    <w:rsid w:val="002C4488"/>
    <w:rsid w:val="002D4B8A"/>
    <w:rsid w:val="0038782A"/>
    <w:rsid w:val="003A1C9F"/>
    <w:rsid w:val="003A52CF"/>
    <w:rsid w:val="004C7789"/>
    <w:rsid w:val="00546FC4"/>
    <w:rsid w:val="005A7A9D"/>
    <w:rsid w:val="005D767B"/>
    <w:rsid w:val="005F6814"/>
    <w:rsid w:val="00771042"/>
    <w:rsid w:val="007B2264"/>
    <w:rsid w:val="007E239A"/>
    <w:rsid w:val="007E4F5E"/>
    <w:rsid w:val="00820519"/>
    <w:rsid w:val="00831A89"/>
    <w:rsid w:val="008B1961"/>
    <w:rsid w:val="00922760"/>
    <w:rsid w:val="00940856"/>
    <w:rsid w:val="00B019F5"/>
    <w:rsid w:val="00B50A26"/>
    <w:rsid w:val="00B60608"/>
    <w:rsid w:val="00C109EF"/>
    <w:rsid w:val="00C23CC1"/>
    <w:rsid w:val="00CF1505"/>
    <w:rsid w:val="00D6565D"/>
    <w:rsid w:val="00DA60AA"/>
    <w:rsid w:val="00DD79B0"/>
    <w:rsid w:val="00E67DAF"/>
    <w:rsid w:val="00ED1495"/>
    <w:rsid w:val="00F305CA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CB89"/>
  <w15:chartTrackingRefBased/>
  <w15:docId w15:val="{1D8220E0-FCFB-4B44-9157-996104E5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15</cp:revision>
  <dcterms:created xsi:type="dcterms:W3CDTF">2018-04-18T16:17:00Z</dcterms:created>
  <dcterms:modified xsi:type="dcterms:W3CDTF">2019-04-19T19:54:00Z</dcterms:modified>
</cp:coreProperties>
</file>