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F5" w:rsidRDefault="00D43AF5" w:rsidP="00DA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«Синтез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3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производственного и образовательного сектора для развития восстановительного правосудия в регионах»</w:t>
      </w:r>
    </w:p>
    <w:p w:rsidR="00DA2D76" w:rsidRPr="00DA2D76" w:rsidRDefault="00DA2D76" w:rsidP="00DA2D7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D76">
        <w:rPr>
          <w:rFonts w:ascii="Times New Roman" w:hAnsi="Times New Roman" w:cs="Times New Roman"/>
          <w:b/>
          <w:i/>
          <w:sz w:val="24"/>
          <w:szCs w:val="24"/>
        </w:rPr>
        <w:t>Микогазиева Саида Микогазиевна</w:t>
      </w:r>
    </w:p>
    <w:p w:rsidR="00D43AF5" w:rsidRPr="00D43AF5" w:rsidRDefault="00D43AF5" w:rsidP="00D43A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43AF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выпускник Юридического института ФГБОУ ВО «ДГУ»,</w:t>
      </w:r>
    </w:p>
    <w:p w:rsidR="00D43AF5" w:rsidRPr="00D43AF5" w:rsidRDefault="00D43AF5" w:rsidP="00D43A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43AF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Региональный координатор Всероссийской ассоциации восстановительной медиации и МОО «Центр «Судебно-правовая реформа»», </w:t>
      </w:r>
    </w:p>
    <w:p w:rsidR="00D43AF5" w:rsidRPr="00D43AF5" w:rsidRDefault="00D43AF5" w:rsidP="00D43A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43AF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проректор по административно-правовой работе </w:t>
      </w:r>
    </w:p>
    <w:p w:rsidR="00DA2D76" w:rsidRPr="00D43AF5" w:rsidRDefault="00D43AF5" w:rsidP="00D43A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ЧУДО «И</w:t>
      </w:r>
      <w:r w:rsidRPr="00D43AF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нститут международного развития»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</w:t>
      </w:r>
      <w:r w:rsidR="00DA2D76" w:rsidRPr="00DA2D76">
        <w:rPr>
          <w:rFonts w:ascii="Times New Roman" w:hAnsi="Times New Roman" w:cs="Times New Roman"/>
          <w:i/>
          <w:sz w:val="24"/>
          <w:szCs w:val="24"/>
        </w:rPr>
        <w:t>г. Махачкала, Россия</w:t>
      </w:r>
    </w:p>
    <w:p w:rsidR="00DA2D76" w:rsidRPr="00D43AF5" w:rsidRDefault="00DA2D76" w:rsidP="00DA2D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A2D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7" w:history="1">
        <w:r w:rsidRPr="00DA2D76">
          <w:rPr>
            <w:rStyle w:val="a8"/>
            <w:rFonts w:ascii="Times New Roman" w:hAnsi="Times New Roman" w:cs="Times New Roman"/>
            <w:i/>
            <w:sz w:val="24"/>
            <w:szCs w:val="24"/>
            <w:lang w:val="en-US"/>
          </w:rPr>
          <w:t>Mikogazieva-saida@mail.ru</w:t>
        </w:r>
      </w:hyperlink>
      <w:r w:rsidRPr="00DA2D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37A25" w:rsidRDefault="00937A25" w:rsidP="00DA2D76">
      <w:pPr>
        <w:pStyle w:val="a9"/>
        <w:shd w:val="clear" w:color="auto" w:fill="FFFFFF"/>
        <w:spacing w:before="0" w:beforeAutospacing="0" w:after="0" w:afterAutospacing="0"/>
        <w:ind w:right="-284" w:firstLine="567"/>
        <w:jc w:val="both"/>
      </w:pPr>
    </w:p>
    <w:p w:rsidR="007E04F9" w:rsidRPr="00DA2D76" w:rsidRDefault="007E04F9" w:rsidP="00937A25">
      <w:pPr>
        <w:pStyle w:val="a9"/>
        <w:shd w:val="clear" w:color="auto" w:fill="FFFFFF"/>
        <w:spacing w:before="0" w:beforeAutospacing="0" w:after="0" w:afterAutospacing="0" w:line="276" w:lineRule="auto"/>
        <w:ind w:right="-284" w:firstLine="567"/>
        <w:jc w:val="both"/>
      </w:pPr>
      <w:r w:rsidRPr="00DA2D76">
        <w:t>Федеральн</w:t>
      </w:r>
      <w:r w:rsidR="004A23DA">
        <w:t>ый закон</w:t>
      </w:r>
      <w:r w:rsidRPr="00DA2D76">
        <w:t xml:space="preserve"> № 193 «Об альтернативной процедуре урегулирования споров с участием посредника (процедуре медиации)», вве</w:t>
      </w:r>
      <w:r w:rsidR="004A23DA">
        <w:t>л новые комплексные основы восстановительного правосудия посредством популяризации техники восстановительной медиации во всех основных площадках жизненного развития индивида.</w:t>
      </w:r>
    </w:p>
    <w:p w:rsidR="004A23DA" w:rsidRDefault="004A23DA" w:rsidP="00937A25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</w:rPr>
        <w:t>В</w:t>
      </w:r>
      <w:r w:rsidRPr="00DA2D76">
        <w:rPr>
          <w:rStyle w:val="a7"/>
          <w:rFonts w:eastAsiaTheme="majorEastAsia"/>
        </w:rPr>
        <w:t>осстановительная медиация</w:t>
      </w:r>
      <w:r>
        <w:rPr>
          <w:rStyle w:val="a7"/>
          <w:rFonts w:eastAsiaTheme="majorEastAsia"/>
        </w:rPr>
        <w:t xml:space="preserve"> – </w:t>
      </w:r>
      <w:r w:rsidRPr="004A23DA">
        <w:rPr>
          <w:rStyle w:val="a7"/>
          <w:rFonts w:eastAsiaTheme="majorEastAsia"/>
          <w:b w:val="0"/>
        </w:rPr>
        <w:t>это форма</w:t>
      </w:r>
      <w:r>
        <w:rPr>
          <w:rStyle w:val="a7"/>
          <w:rFonts w:eastAsiaTheme="majorEastAsia"/>
        </w:rPr>
        <w:t xml:space="preserve"> </w:t>
      </w:r>
      <w:r w:rsidRPr="004A23DA">
        <w:rPr>
          <w:rStyle w:val="a7"/>
          <w:rFonts w:eastAsiaTheme="majorEastAsia"/>
          <w:b w:val="0"/>
        </w:rPr>
        <w:t>в</w:t>
      </w:r>
      <w:r w:rsidR="007E04F9" w:rsidRPr="00DA2D76">
        <w:rPr>
          <w:rStyle w:val="a7"/>
          <w:rFonts w:eastAsiaTheme="majorEastAsia"/>
          <w:b w:val="0"/>
        </w:rPr>
        <w:t>осстановлени</w:t>
      </w:r>
      <w:r>
        <w:rPr>
          <w:rStyle w:val="a7"/>
          <w:rFonts w:eastAsiaTheme="majorEastAsia"/>
          <w:b w:val="0"/>
        </w:rPr>
        <w:t>я</w:t>
      </w:r>
      <w:r w:rsidR="007E04F9" w:rsidRPr="00DA2D76">
        <w:rPr>
          <w:rStyle w:val="a7"/>
          <w:rFonts w:eastAsiaTheme="majorEastAsia"/>
          <w:b w:val="0"/>
        </w:rPr>
        <w:t xml:space="preserve"> нарушенных коммуникационных связей, </w:t>
      </w:r>
      <w:r>
        <w:rPr>
          <w:rStyle w:val="a7"/>
          <w:rFonts w:eastAsiaTheme="majorEastAsia"/>
          <w:b w:val="0"/>
        </w:rPr>
        <w:t xml:space="preserve">что позволяет сделать медиацию сопроводительной или основной юридической техникой при работе с правовым конфликтом. </w:t>
      </w:r>
    </w:p>
    <w:p w:rsidR="007E04F9" w:rsidRPr="00DA2D76" w:rsidRDefault="004A23DA" w:rsidP="00937A25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DA2D76">
        <w:t>С утверждением Правительством Российской Федерации (распоряжение от 30.07.2014г. №1430-р) Концепции развития до 2017 года сети служб медиации</w:t>
      </w:r>
      <w:r>
        <w:rPr>
          <w:rStyle w:val="a7"/>
          <w:rFonts w:eastAsiaTheme="majorEastAsia"/>
          <w:b w:val="0"/>
        </w:rPr>
        <w:t xml:space="preserve"> в 2015 году Министерством образования и науки Российской Федерации медиация введена как основная калька профилактики школьных конфликтов. При этом административное давление привело  к массовому открытию Школьных служб примирения (медиации), но не дало педагогическому сообществу времени и площадок на понимание как внедрять институт медиации в образовательном учреждении. Острая нехватка методического сопровождения показала важность сотрудничества каждой ступени с образовательными центрами как базового (ВУЗ)</w:t>
      </w:r>
      <w:r w:rsidR="00937A25">
        <w:rPr>
          <w:rStyle w:val="a7"/>
          <w:rFonts w:eastAsiaTheme="majorEastAsia"/>
          <w:b w:val="0"/>
        </w:rPr>
        <w:t xml:space="preserve">, так и дополнительного профессионального образования, координирующего совершенствование педагогических практик и их периодического (например: курсы повышения квалификации педагогов - каждые 3 года) обновления. </w:t>
      </w:r>
    </w:p>
    <w:p w:rsidR="007E04F9" w:rsidRDefault="00937A25" w:rsidP="00937A25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Состояние реализации восстановительной медиации в регионах показывает важность комплексного сопровождения вводимого государством института. </w:t>
      </w:r>
      <w:proofErr w:type="gramStart"/>
      <w:r>
        <w:rPr>
          <w:rStyle w:val="a7"/>
          <w:rFonts w:eastAsiaTheme="majorEastAsia"/>
          <w:b w:val="0"/>
        </w:rPr>
        <w:t>Упущенное включение вузов и институтов усовершенствования учителей в процесс создания и координации школьных служб примирения негативно отразилось на восприятии медиации в школьной среде и, на практике Дагестана, показало, что пришедшие в юридические вузы школьники-медиаторы, зачастую, замещают процедуру медиации иными традиционными практиками и, не имея четкого процессуального восприятия, снижают практику применения альтернативных юридических техник.</w:t>
      </w:r>
      <w:proofErr w:type="gramEnd"/>
    </w:p>
    <w:p w:rsidR="00937A25" w:rsidRDefault="00937A25" w:rsidP="00937A25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Таким образом, медиация, как и иной вводимый институт, не </w:t>
      </w:r>
      <w:r w:rsidR="00C32549">
        <w:rPr>
          <w:rStyle w:val="a7"/>
          <w:rFonts w:eastAsiaTheme="majorEastAsia"/>
          <w:b w:val="0"/>
        </w:rPr>
        <w:t xml:space="preserve">рассмотренный в комплексном срезе, без сопровождения ВУЗа на базовом и дополнительном профессиональном образовании, может привести </w:t>
      </w:r>
      <w:proofErr w:type="gramStart"/>
      <w:r w:rsidR="00C32549">
        <w:rPr>
          <w:rStyle w:val="a7"/>
          <w:rFonts w:eastAsiaTheme="majorEastAsia"/>
          <w:b w:val="0"/>
        </w:rPr>
        <w:t>к</w:t>
      </w:r>
      <w:proofErr w:type="gramEnd"/>
      <w:r w:rsidR="00C32549">
        <w:rPr>
          <w:rStyle w:val="a7"/>
          <w:rFonts w:eastAsiaTheme="majorEastAsia"/>
          <w:b w:val="0"/>
        </w:rPr>
        <w:t xml:space="preserve"> низкой востребованности на производстве из-за размытой методической основы.</w:t>
      </w:r>
    </w:p>
    <w:p w:rsidR="00937A25" w:rsidRPr="00937A25" w:rsidRDefault="00937A25" w:rsidP="00937A25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rStyle w:val="a7"/>
          <w:rFonts w:eastAsiaTheme="majorEastAsia"/>
          <w:b w:val="0"/>
        </w:rPr>
      </w:pPr>
    </w:p>
    <w:p w:rsidR="007E04F9" w:rsidRPr="00DA2D76" w:rsidRDefault="007E04F9" w:rsidP="00937A25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D7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E04F9" w:rsidRPr="00DA2D76" w:rsidRDefault="007E04F9" w:rsidP="00937A25">
      <w:pPr>
        <w:pStyle w:val="a6"/>
        <w:numPr>
          <w:ilvl w:val="0"/>
          <w:numId w:val="8"/>
        </w:numPr>
        <w:spacing w:after="0"/>
        <w:ind w:left="0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A2D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Федеральный закон от 27.07.2010 № 193-ФЗ "Об альтернативной процедуре урегулирования споров с участием посредника (процедуре медиации)"// "Российская газета", № 168, 30.07.2010, "Собрание законодательства РФ", 02.08.2010, № 31, ст. 4162.</w:t>
      </w:r>
    </w:p>
    <w:sectPr w:rsidR="007E04F9" w:rsidRPr="00DA2D76" w:rsidSect="00A23A4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D4" w:rsidRDefault="001D44D4" w:rsidP="007E04F9">
      <w:pPr>
        <w:spacing w:after="0" w:line="240" w:lineRule="auto"/>
      </w:pPr>
      <w:r>
        <w:separator/>
      </w:r>
    </w:p>
  </w:endnote>
  <w:endnote w:type="continuationSeparator" w:id="0">
    <w:p w:rsidR="001D44D4" w:rsidRDefault="001D44D4" w:rsidP="007E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D4" w:rsidRDefault="001D44D4" w:rsidP="007E04F9">
      <w:pPr>
        <w:spacing w:after="0" w:line="240" w:lineRule="auto"/>
      </w:pPr>
      <w:r>
        <w:separator/>
      </w:r>
    </w:p>
  </w:footnote>
  <w:footnote w:type="continuationSeparator" w:id="0">
    <w:p w:rsidR="001D44D4" w:rsidRDefault="001D44D4" w:rsidP="007E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8A8"/>
    <w:multiLevelType w:val="hybridMultilevel"/>
    <w:tmpl w:val="7F72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7E8"/>
    <w:multiLevelType w:val="hybridMultilevel"/>
    <w:tmpl w:val="501819FC"/>
    <w:lvl w:ilvl="0" w:tplc="48FE9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E9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27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B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CD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678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2B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A5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C2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8364B4"/>
    <w:multiLevelType w:val="hybridMultilevel"/>
    <w:tmpl w:val="45005C16"/>
    <w:lvl w:ilvl="0" w:tplc="2B442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82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23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27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4BC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0B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42F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04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6DC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0B2DE6"/>
    <w:multiLevelType w:val="multilevel"/>
    <w:tmpl w:val="1F4AA1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73C2B76"/>
    <w:multiLevelType w:val="hybridMultilevel"/>
    <w:tmpl w:val="18FCFE06"/>
    <w:lvl w:ilvl="0" w:tplc="AF68A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69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ED0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454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250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43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2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8A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4F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6F5089"/>
    <w:multiLevelType w:val="multilevel"/>
    <w:tmpl w:val="D10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5577D"/>
    <w:multiLevelType w:val="hybridMultilevel"/>
    <w:tmpl w:val="5BF64806"/>
    <w:lvl w:ilvl="0" w:tplc="6E4A6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A9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61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2C7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A57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C6A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4AD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2BF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294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114EFB"/>
    <w:multiLevelType w:val="hybridMultilevel"/>
    <w:tmpl w:val="B45A9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4F9"/>
    <w:rsid w:val="000E57F1"/>
    <w:rsid w:val="001D44D4"/>
    <w:rsid w:val="00226B48"/>
    <w:rsid w:val="002947F6"/>
    <w:rsid w:val="00325CDF"/>
    <w:rsid w:val="003F7346"/>
    <w:rsid w:val="004A23DA"/>
    <w:rsid w:val="005631C8"/>
    <w:rsid w:val="005B6CD5"/>
    <w:rsid w:val="005C7F02"/>
    <w:rsid w:val="00644870"/>
    <w:rsid w:val="00763A68"/>
    <w:rsid w:val="007E04F9"/>
    <w:rsid w:val="007F722D"/>
    <w:rsid w:val="00873F33"/>
    <w:rsid w:val="00937A25"/>
    <w:rsid w:val="009C253E"/>
    <w:rsid w:val="009F0199"/>
    <w:rsid w:val="00A23A4F"/>
    <w:rsid w:val="00BA6968"/>
    <w:rsid w:val="00BB4917"/>
    <w:rsid w:val="00C32549"/>
    <w:rsid w:val="00D43AF5"/>
    <w:rsid w:val="00DA2D76"/>
    <w:rsid w:val="00F0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F9"/>
  </w:style>
  <w:style w:type="paragraph" w:styleId="3">
    <w:name w:val="heading 3"/>
    <w:basedOn w:val="a"/>
    <w:next w:val="a"/>
    <w:link w:val="30"/>
    <w:uiPriority w:val="9"/>
    <w:unhideWhenUsed/>
    <w:qFormat/>
    <w:rsid w:val="007E0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4F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footnote text"/>
    <w:basedOn w:val="a"/>
    <w:link w:val="a4"/>
    <w:uiPriority w:val="99"/>
    <w:unhideWhenUsed/>
    <w:rsid w:val="007E04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E04F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04F9"/>
    <w:rPr>
      <w:vertAlign w:val="superscript"/>
    </w:rPr>
  </w:style>
  <w:style w:type="paragraph" w:styleId="a6">
    <w:name w:val="List Paragraph"/>
    <w:basedOn w:val="a"/>
    <w:uiPriority w:val="34"/>
    <w:qFormat/>
    <w:rsid w:val="007E04F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styleId="a7">
    <w:name w:val="Strong"/>
    <w:basedOn w:val="a0"/>
    <w:uiPriority w:val="22"/>
    <w:qFormat/>
    <w:rsid w:val="007E04F9"/>
    <w:rPr>
      <w:b/>
      <w:bCs/>
    </w:rPr>
  </w:style>
  <w:style w:type="character" w:styleId="a8">
    <w:name w:val="Hyperlink"/>
    <w:basedOn w:val="a0"/>
    <w:uiPriority w:val="99"/>
    <w:unhideWhenUsed/>
    <w:rsid w:val="007E04F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E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4F9"/>
  </w:style>
  <w:style w:type="character" w:styleId="aa">
    <w:name w:val="Emphasis"/>
    <w:basedOn w:val="a0"/>
    <w:uiPriority w:val="20"/>
    <w:qFormat/>
    <w:rsid w:val="007E04F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E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ogazieva-sai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11</cp:revision>
  <dcterms:created xsi:type="dcterms:W3CDTF">2017-04-18T12:56:00Z</dcterms:created>
  <dcterms:modified xsi:type="dcterms:W3CDTF">2018-03-25T16:40:00Z</dcterms:modified>
</cp:coreProperties>
</file>