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48" w:rsidRDefault="00647F7F" w:rsidP="00CF0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4E">
        <w:rPr>
          <w:rFonts w:ascii="Times New Roman" w:hAnsi="Times New Roman" w:cs="Times New Roman"/>
          <w:b/>
          <w:sz w:val="24"/>
          <w:szCs w:val="24"/>
        </w:rPr>
        <w:t>Особенности микрофлоры у пациентов с хроническим тон</w:t>
      </w:r>
      <w:r w:rsidR="0092477B">
        <w:rPr>
          <w:rFonts w:ascii="Times New Roman" w:hAnsi="Times New Roman" w:cs="Times New Roman"/>
          <w:b/>
          <w:sz w:val="24"/>
          <w:szCs w:val="24"/>
        </w:rPr>
        <w:t xml:space="preserve">зиллитом в </w:t>
      </w:r>
      <w:proofErr w:type="spellStart"/>
      <w:r w:rsidR="0092477B">
        <w:rPr>
          <w:rFonts w:ascii="Times New Roman" w:hAnsi="Times New Roman" w:cs="Times New Roman"/>
          <w:b/>
          <w:sz w:val="24"/>
          <w:szCs w:val="24"/>
        </w:rPr>
        <w:t>межрецидивный</w:t>
      </w:r>
      <w:proofErr w:type="spellEnd"/>
      <w:r w:rsidR="0092477B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CF0452" w:rsidRDefault="00CF0452" w:rsidP="00CF0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Эльгарова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Дисана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Аскеровна</w:t>
      </w:r>
      <w:proofErr w:type="spellEnd"/>
    </w:p>
    <w:p w:rsidR="00CF0452" w:rsidRDefault="00CF0452" w:rsidP="00CF0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Заира Феликсовна</w:t>
      </w:r>
    </w:p>
    <w:p w:rsidR="00CF0452" w:rsidRDefault="00CF0452" w:rsidP="00CF0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Кабардино-Балкарский государственный университет имени Х.М. Бербекова</w:t>
      </w:r>
    </w:p>
    <w:p w:rsidR="002C798F" w:rsidRPr="002C798F" w:rsidRDefault="002C798F" w:rsidP="00CF04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C798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C79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disana.elgar@gmail.com</w:t>
      </w:r>
    </w:p>
    <w:p w:rsidR="00291348" w:rsidRPr="004F434E" w:rsidRDefault="004F434E" w:rsidP="00CF0452">
      <w:pPr>
        <w:spacing w:after="0" w:line="240" w:lineRule="auto"/>
        <w:ind w:firstLine="709"/>
        <w:jc w:val="both"/>
        <w:rPr>
          <w:sz w:val="24"/>
          <w:szCs w:val="24"/>
        </w:rPr>
      </w:pPr>
      <w:r w:rsidRPr="004F434E">
        <w:rPr>
          <w:rFonts w:ascii="Times New Roman" w:hAnsi="Times New Roman" w:cs="Times New Roman"/>
          <w:sz w:val="24"/>
          <w:szCs w:val="24"/>
        </w:rPr>
        <w:t>В</w:t>
      </w:r>
      <w:r w:rsidR="00647F7F" w:rsidRPr="004F434E">
        <w:rPr>
          <w:rFonts w:ascii="Times New Roman" w:hAnsi="Times New Roman" w:cs="Times New Roman"/>
          <w:sz w:val="24"/>
          <w:szCs w:val="24"/>
        </w:rPr>
        <w:t xml:space="preserve"> последние годы особый интерес представляет изучение микрофлоры верхних дыхательных путей</w:t>
      </w:r>
      <w:r w:rsidR="008533B0" w:rsidRPr="004F434E">
        <w:rPr>
          <w:rFonts w:ascii="Times New Roman" w:hAnsi="Times New Roman" w:cs="Times New Roman"/>
          <w:sz w:val="24"/>
          <w:szCs w:val="24"/>
        </w:rPr>
        <w:t xml:space="preserve"> </w:t>
      </w:r>
      <w:r w:rsidR="004104AA" w:rsidRPr="004F434E">
        <w:rPr>
          <w:rFonts w:ascii="Times New Roman" w:hAnsi="Times New Roman" w:cs="Times New Roman"/>
          <w:sz w:val="24"/>
          <w:szCs w:val="24"/>
        </w:rPr>
        <w:t>(ВДП)</w:t>
      </w:r>
      <w:r w:rsidR="00647F7F" w:rsidRPr="004F434E">
        <w:rPr>
          <w:rFonts w:ascii="Times New Roman" w:hAnsi="Times New Roman" w:cs="Times New Roman"/>
          <w:sz w:val="24"/>
          <w:szCs w:val="24"/>
        </w:rPr>
        <w:t xml:space="preserve">, в особенности зева и небных миндалин в комплексе с </w:t>
      </w:r>
      <w:proofErr w:type="spellStart"/>
      <w:r w:rsidR="00647F7F" w:rsidRPr="004F434E">
        <w:rPr>
          <w:rFonts w:ascii="Times New Roman" w:hAnsi="Times New Roman" w:cs="Times New Roman"/>
          <w:sz w:val="24"/>
          <w:szCs w:val="24"/>
        </w:rPr>
        <w:t>микробиомом</w:t>
      </w:r>
      <w:proofErr w:type="spellEnd"/>
      <w:r w:rsidR="004104AA" w:rsidRPr="004F434E">
        <w:rPr>
          <w:rFonts w:ascii="Times New Roman" w:hAnsi="Times New Roman" w:cs="Times New Roman"/>
          <w:sz w:val="24"/>
          <w:szCs w:val="24"/>
        </w:rPr>
        <w:t xml:space="preserve"> кишечника</w:t>
      </w:r>
      <w:r w:rsidR="0092477B">
        <w:rPr>
          <w:rFonts w:ascii="Times New Roman" w:hAnsi="Times New Roman" w:cs="Times New Roman"/>
          <w:sz w:val="24"/>
          <w:szCs w:val="24"/>
        </w:rPr>
        <w:t xml:space="preserve">. </w:t>
      </w:r>
      <w:r w:rsidR="00EA0A7B" w:rsidRPr="004F434E">
        <w:rPr>
          <w:rFonts w:ascii="Times New Roman" w:hAnsi="Times New Roman" w:cs="Times New Roman"/>
          <w:sz w:val="24"/>
          <w:szCs w:val="24"/>
        </w:rPr>
        <w:t>В патогенезе хронического тонзиллита</w:t>
      </w:r>
      <w:r w:rsidR="004104AA" w:rsidRPr="004F434E">
        <w:rPr>
          <w:rFonts w:ascii="Times New Roman" w:hAnsi="Times New Roman" w:cs="Times New Roman"/>
          <w:sz w:val="24"/>
          <w:szCs w:val="24"/>
        </w:rPr>
        <w:t xml:space="preserve"> основным звеном является дисфункци</w:t>
      </w:r>
      <w:r w:rsidR="0092477B">
        <w:rPr>
          <w:rFonts w:ascii="Times New Roman" w:hAnsi="Times New Roman" w:cs="Times New Roman"/>
          <w:sz w:val="24"/>
          <w:szCs w:val="24"/>
        </w:rPr>
        <w:t xml:space="preserve">я местного и общего иммунитета и состояние микрофлоры различных </w:t>
      </w:r>
      <w:proofErr w:type="spellStart"/>
      <w:r w:rsidR="0092477B">
        <w:rPr>
          <w:rFonts w:ascii="Times New Roman" w:hAnsi="Times New Roman" w:cs="Times New Roman"/>
          <w:sz w:val="24"/>
          <w:szCs w:val="24"/>
        </w:rPr>
        <w:t>экобиото</w:t>
      </w:r>
      <w:bookmarkStart w:id="0" w:name="_GoBack"/>
      <w:bookmarkEnd w:id="0"/>
      <w:r w:rsidR="0092477B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="0092477B">
        <w:rPr>
          <w:rFonts w:ascii="Times New Roman" w:hAnsi="Times New Roman" w:cs="Times New Roman"/>
          <w:sz w:val="24"/>
          <w:szCs w:val="24"/>
        </w:rPr>
        <w:t xml:space="preserve"> пациентов [</w:t>
      </w:r>
      <w:r w:rsidR="00CF0452">
        <w:rPr>
          <w:rFonts w:ascii="Times New Roman" w:hAnsi="Times New Roman" w:cs="Times New Roman"/>
          <w:sz w:val="24"/>
          <w:szCs w:val="24"/>
        </w:rPr>
        <w:t>1</w:t>
      </w:r>
      <w:r w:rsidR="00EA0A7B" w:rsidRPr="004F434E">
        <w:rPr>
          <w:rFonts w:ascii="Times New Roman" w:hAnsi="Times New Roman" w:cs="Times New Roman"/>
          <w:sz w:val="24"/>
          <w:szCs w:val="24"/>
        </w:rPr>
        <w:t>]</w:t>
      </w:r>
      <w:r w:rsidR="0092477B">
        <w:rPr>
          <w:rFonts w:ascii="Times New Roman" w:hAnsi="Times New Roman" w:cs="Times New Roman"/>
          <w:sz w:val="24"/>
          <w:szCs w:val="24"/>
        </w:rPr>
        <w:t>.</w:t>
      </w:r>
    </w:p>
    <w:p w:rsidR="00CF1197" w:rsidRPr="004F434E" w:rsidRDefault="00CF0452" w:rsidP="00CF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4104AA" w:rsidRPr="004F434E">
        <w:rPr>
          <w:rFonts w:ascii="Times New Roman" w:hAnsi="Times New Roman" w:cs="Times New Roman"/>
          <w:sz w:val="24"/>
          <w:szCs w:val="24"/>
        </w:rPr>
        <w:t xml:space="preserve"> исследования явилась оценка частоты встречаемости</w:t>
      </w:r>
      <w:r w:rsidR="00CF1197" w:rsidRPr="004F434E">
        <w:rPr>
          <w:rFonts w:ascii="Times New Roman" w:hAnsi="Times New Roman" w:cs="Times New Roman"/>
          <w:sz w:val="24"/>
          <w:szCs w:val="24"/>
        </w:rPr>
        <w:t xml:space="preserve"> </w:t>
      </w:r>
      <w:r w:rsidR="004104AA" w:rsidRPr="004F434E">
        <w:rPr>
          <w:rFonts w:ascii="Times New Roman" w:hAnsi="Times New Roman" w:cs="Times New Roman"/>
          <w:sz w:val="24"/>
          <w:szCs w:val="24"/>
        </w:rPr>
        <w:t>условно-патогенной микрофлоры в зеве, небных миндалинах и кишечнике у больных с хроническим тонзиллитом</w:t>
      </w:r>
      <w:r w:rsidR="00EA0A7B" w:rsidRPr="004F434E">
        <w:rPr>
          <w:rFonts w:ascii="Times New Roman" w:hAnsi="Times New Roman" w:cs="Times New Roman"/>
          <w:sz w:val="24"/>
          <w:szCs w:val="24"/>
        </w:rPr>
        <w:t xml:space="preserve"> (</w:t>
      </w:r>
      <w:r w:rsidR="004104AA" w:rsidRPr="004F434E">
        <w:rPr>
          <w:rFonts w:ascii="Times New Roman" w:hAnsi="Times New Roman" w:cs="Times New Roman"/>
          <w:sz w:val="24"/>
          <w:szCs w:val="24"/>
        </w:rPr>
        <w:t>ХТ)  в период ремиссии</w:t>
      </w:r>
      <w:r w:rsidR="001330A2">
        <w:rPr>
          <w:rFonts w:ascii="Times New Roman" w:hAnsi="Times New Roman" w:cs="Times New Roman"/>
          <w:sz w:val="24"/>
          <w:szCs w:val="24"/>
        </w:rPr>
        <w:t xml:space="preserve"> </w:t>
      </w:r>
      <w:r w:rsidR="0092477B">
        <w:rPr>
          <w:rFonts w:ascii="Times New Roman" w:hAnsi="Times New Roman" w:cs="Times New Roman"/>
          <w:sz w:val="24"/>
          <w:szCs w:val="24"/>
        </w:rPr>
        <w:t>(</w:t>
      </w:r>
      <w:r w:rsidR="001330A2">
        <w:rPr>
          <w:rFonts w:ascii="Times New Roman" w:hAnsi="Times New Roman" w:cs="Times New Roman"/>
          <w:sz w:val="24"/>
          <w:szCs w:val="24"/>
        </w:rPr>
        <w:t>от 6 до 12 месяцев</w:t>
      </w:r>
      <w:r w:rsidR="0092477B">
        <w:rPr>
          <w:rFonts w:ascii="Times New Roman" w:hAnsi="Times New Roman" w:cs="Times New Roman"/>
          <w:sz w:val="24"/>
          <w:szCs w:val="24"/>
        </w:rPr>
        <w:t xml:space="preserve"> после последнего рецидива инфекционного заболевания)</w:t>
      </w:r>
      <w:r w:rsidR="00EA0A7B" w:rsidRPr="004F434E">
        <w:rPr>
          <w:rFonts w:ascii="Times New Roman" w:hAnsi="Times New Roman" w:cs="Times New Roman"/>
          <w:sz w:val="24"/>
          <w:szCs w:val="24"/>
        </w:rPr>
        <w:t>, а также изучение</w:t>
      </w:r>
      <w:r w:rsidR="0092477B">
        <w:rPr>
          <w:rFonts w:ascii="Times New Roman" w:hAnsi="Times New Roman" w:cs="Times New Roman"/>
          <w:sz w:val="24"/>
          <w:szCs w:val="24"/>
        </w:rPr>
        <w:t xml:space="preserve"> </w:t>
      </w:r>
      <w:r w:rsidR="00592B39">
        <w:rPr>
          <w:rFonts w:ascii="Times New Roman" w:hAnsi="Times New Roman" w:cs="Times New Roman"/>
          <w:sz w:val="24"/>
          <w:szCs w:val="24"/>
        </w:rPr>
        <w:t>чувствительности</w:t>
      </w:r>
      <w:r w:rsidR="0092477B">
        <w:rPr>
          <w:rFonts w:ascii="Times New Roman" w:hAnsi="Times New Roman" w:cs="Times New Roman"/>
          <w:sz w:val="24"/>
          <w:szCs w:val="24"/>
        </w:rPr>
        <w:t xml:space="preserve"> выделенных штаммов </w:t>
      </w:r>
      <w:r w:rsidR="004104AA" w:rsidRPr="004F434E">
        <w:rPr>
          <w:rFonts w:ascii="Times New Roman" w:hAnsi="Times New Roman" w:cs="Times New Roman"/>
          <w:sz w:val="24"/>
          <w:szCs w:val="24"/>
        </w:rPr>
        <w:t xml:space="preserve"> </w:t>
      </w:r>
      <w:r w:rsidR="0092477B">
        <w:rPr>
          <w:rFonts w:ascii="Times New Roman" w:hAnsi="Times New Roman" w:cs="Times New Roman"/>
          <w:sz w:val="24"/>
          <w:szCs w:val="24"/>
        </w:rPr>
        <w:t xml:space="preserve">к препаратам </w:t>
      </w:r>
      <w:r w:rsidR="007119BC" w:rsidRPr="004F434E">
        <w:rPr>
          <w:rFonts w:ascii="Times New Roman" w:hAnsi="Times New Roman" w:cs="Times New Roman"/>
          <w:sz w:val="24"/>
          <w:szCs w:val="24"/>
        </w:rPr>
        <w:t>бактериофагов</w:t>
      </w:r>
      <w:r w:rsidR="007A6AE9" w:rsidRPr="004F434E">
        <w:rPr>
          <w:rFonts w:ascii="Times New Roman" w:hAnsi="Times New Roman" w:cs="Times New Roman"/>
          <w:sz w:val="24"/>
          <w:szCs w:val="24"/>
        </w:rPr>
        <w:t>.</w:t>
      </w:r>
    </w:p>
    <w:p w:rsidR="00CF2C93" w:rsidRPr="006979EE" w:rsidRDefault="004104AA" w:rsidP="00697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4E">
        <w:rPr>
          <w:rFonts w:ascii="Times New Roman" w:hAnsi="Times New Roman" w:cs="Times New Roman"/>
          <w:sz w:val="24"/>
          <w:szCs w:val="24"/>
        </w:rPr>
        <w:t xml:space="preserve">Всего было обследовано 45 человек (17 мужчин и 28 женщин) в возрасте от 22-47 лет. Посев с  зева и небных миндалин  пациентов с ХТ в период ремиссии проводился по методу </w:t>
      </w:r>
      <w:proofErr w:type="spellStart"/>
      <w:r w:rsidRPr="004F434E">
        <w:rPr>
          <w:rFonts w:ascii="Times New Roman" w:hAnsi="Times New Roman" w:cs="Times New Roman"/>
          <w:sz w:val="24"/>
          <w:szCs w:val="24"/>
        </w:rPr>
        <w:t>Линцея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 на элективные питательные среды. </w:t>
      </w:r>
      <w:proofErr w:type="gramStart"/>
      <w:r w:rsidRPr="004F434E">
        <w:rPr>
          <w:rFonts w:ascii="Times New Roman" w:hAnsi="Times New Roman" w:cs="Times New Roman"/>
          <w:sz w:val="24"/>
          <w:szCs w:val="24"/>
        </w:rPr>
        <w:t xml:space="preserve">Для оценки чувствительности выделенных бактериальных культур с зева  и небных миндалин использовали </w:t>
      </w:r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комме</w:t>
      </w:r>
      <w:r w:rsidR="00665C82"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рческие препараты бактериофагов - </w:t>
      </w:r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поливалентный </w:t>
      </w:r>
      <w:proofErr w:type="spellStart"/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>пиобактериофаг</w:t>
      </w:r>
      <w:proofErr w:type="spellEnd"/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- «</w:t>
      </w:r>
      <w:proofErr w:type="spellStart"/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>Секстафаг</w:t>
      </w:r>
      <w:proofErr w:type="spellEnd"/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» (ФГУП НПО </w:t>
      </w:r>
      <w:r w:rsidRPr="004F434E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proofErr w:type="spellStart"/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>Микроген</w:t>
      </w:r>
      <w:proofErr w:type="spellEnd"/>
      <w:r w:rsidRPr="004F434E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>, РФ),</w:t>
      </w:r>
      <w:r w:rsidR="00732777"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стафилококковый и стрептококковый бактериофаги (ФГУП НПО </w:t>
      </w:r>
      <w:r w:rsidRPr="004F434E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proofErr w:type="spellStart"/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>Микроген</w:t>
      </w:r>
      <w:proofErr w:type="spellEnd"/>
      <w:r w:rsidRPr="004F434E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>, РФ).</w:t>
      </w:r>
      <w:proofErr w:type="gramEnd"/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F434E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И</w:t>
      </w:r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сследуемые штаммы бактерий выращивали в пробирках с </w:t>
      </w:r>
      <w:proofErr w:type="gramStart"/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>мясо-</w:t>
      </w:r>
      <w:proofErr w:type="spellStart"/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>пептонным</w:t>
      </w:r>
      <w:proofErr w:type="spellEnd"/>
      <w:proofErr w:type="gramEnd"/>
      <w:r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бульоном</w:t>
      </w:r>
      <w:r w:rsidR="00665C82" w:rsidRPr="004F434E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Pr="004F434E">
        <w:rPr>
          <w:rFonts w:ascii="Times New Roman" w:hAnsi="Times New Roman" w:cs="Times New Roman"/>
          <w:sz w:val="24"/>
          <w:szCs w:val="24"/>
        </w:rPr>
        <w:t xml:space="preserve">Для оценки качественного и количественного состава микрофлоры толстого кишечника изучались данные микробиологического исследования кала. </w:t>
      </w:r>
      <w:r w:rsidR="00665C82" w:rsidRPr="004F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Статистическую обработку проводили с помощью программы </w:t>
      </w:r>
      <w:proofErr w:type="spellStart"/>
      <w:r w:rsidR="00665C82" w:rsidRPr="004F434E">
        <w:rPr>
          <w:rFonts w:ascii="Times New Roman" w:eastAsia="Times New Roman" w:hAnsi="Times New Roman" w:cs="Times New Roman"/>
          <w:color w:val="000000"/>
          <w:sz w:val="24"/>
          <w:szCs w:val="24"/>
        </w:rPr>
        <w:t>Statistica</w:t>
      </w:r>
      <w:proofErr w:type="spellEnd"/>
      <w:r w:rsidR="00665C82" w:rsidRPr="004F43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6.0.</w:t>
      </w:r>
    </w:p>
    <w:p w:rsidR="008533B0" w:rsidRPr="004F434E" w:rsidRDefault="00665C82" w:rsidP="00697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434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исследования</w:t>
      </w:r>
      <w:r w:rsidR="0013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отмечена высокая частота встречаемости </w:t>
      </w:r>
      <w:r w:rsidR="00697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патогенной и </w:t>
      </w:r>
      <w:r w:rsidR="0013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условно-патогенной флоры, несмотря на </w:t>
      </w:r>
      <w:proofErr w:type="spellStart"/>
      <w:r w:rsidR="001330A2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межрецидивный</w:t>
      </w:r>
      <w:proofErr w:type="spellEnd"/>
      <w:r w:rsidR="0013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период. Пр</w:t>
      </w:r>
      <w:r w:rsidR="008533B0" w:rsidRPr="004F434E">
        <w:rPr>
          <w:rFonts w:ascii="Times New Roman" w:hAnsi="Times New Roman" w:cs="Times New Roman"/>
          <w:sz w:val="24"/>
          <w:szCs w:val="24"/>
        </w:rPr>
        <w:t xml:space="preserve">и посеве с зева и небных миндалин среди общего числа высеваемой флоры  </w:t>
      </w:r>
      <w:r w:rsidR="008533B0" w:rsidRPr="004F434E">
        <w:rPr>
          <w:rFonts w:ascii="Times New Roman" w:hAnsi="Times New Roman" w:cs="Times New Roman"/>
          <w:sz w:val="24"/>
          <w:szCs w:val="24"/>
          <w:lang w:val="en-US"/>
        </w:rPr>
        <w:t>Staphylococcus</w:t>
      </w:r>
      <w:r w:rsidR="008533B0" w:rsidRPr="004F434E">
        <w:rPr>
          <w:rFonts w:ascii="Times New Roman" w:hAnsi="Times New Roman" w:cs="Times New Roman"/>
          <w:sz w:val="24"/>
          <w:szCs w:val="24"/>
        </w:rPr>
        <w:t xml:space="preserve"> </w:t>
      </w:r>
      <w:r w:rsidR="008533B0" w:rsidRPr="004F434E">
        <w:rPr>
          <w:rFonts w:ascii="Times New Roman" w:hAnsi="Times New Roman" w:cs="Times New Roman"/>
          <w:sz w:val="24"/>
          <w:szCs w:val="24"/>
          <w:lang w:val="en-US"/>
        </w:rPr>
        <w:t>aureus</w:t>
      </w:r>
      <w:r w:rsidR="008533B0" w:rsidRPr="004F434E">
        <w:rPr>
          <w:rFonts w:ascii="Times New Roman" w:hAnsi="Times New Roman" w:cs="Times New Roman"/>
          <w:sz w:val="24"/>
          <w:szCs w:val="24"/>
        </w:rPr>
        <w:t xml:space="preserve"> встречался в 33% случаев (15 штаммов</w:t>
      </w:r>
      <w:r w:rsidR="001330A2">
        <w:rPr>
          <w:rFonts w:ascii="Times New Roman" w:hAnsi="Times New Roman" w:cs="Times New Roman"/>
          <w:sz w:val="24"/>
          <w:szCs w:val="24"/>
        </w:rPr>
        <w:t>)</w:t>
      </w:r>
      <w:r w:rsidR="006979EE">
        <w:rPr>
          <w:rFonts w:ascii="Times New Roman" w:hAnsi="Times New Roman" w:cs="Times New Roman"/>
          <w:sz w:val="24"/>
          <w:szCs w:val="24"/>
        </w:rPr>
        <w:t>,</w:t>
      </w:r>
      <w:r w:rsidR="001330A2">
        <w:rPr>
          <w:rFonts w:ascii="Times New Roman" w:hAnsi="Times New Roman" w:cs="Times New Roman"/>
          <w:sz w:val="24"/>
          <w:szCs w:val="24"/>
        </w:rPr>
        <w:t xml:space="preserve"> </w:t>
      </w:r>
      <w:r w:rsidR="008533B0" w:rsidRPr="004F434E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="008533B0" w:rsidRPr="004F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B0" w:rsidRPr="004F434E">
        <w:rPr>
          <w:rFonts w:ascii="Times New Roman" w:hAnsi="Times New Roman" w:cs="Times New Roman"/>
          <w:sz w:val="24"/>
          <w:szCs w:val="24"/>
          <w:lang w:val="en-US"/>
        </w:rPr>
        <w:t>salivarius</w:t>
      </w:r>
      <w:proofErr w:type="spellEnd"/>
      <w:r w:rsidR="006979EE">
        <w:rPr>
          <w:rFonts w:ascii="Times New Roman" w:hAnsi="Times New Roman" w:cs="Times New Roman"/>
          <w:sz w:val="24"/>
          <w:szCs w:val="24"/>
        </w:rPr>
        <w:t xml:space="preserve"> </w:t>
      </w:r>
      <w:r w:rsidR="008533B0" w:rsidRPr="004F434E">
        <w:rPr>
          <w:rFonts w:ascii="Times New Roman" w:hAnsi="Times New Roman" w:cs="Times New Roman"/>
          <w:sz w:val="24"/>
          <w:szCs w:val="24"/>
        </w:rPr>
        <w:t>(12</w:t>
      </w:r>
      <w:r w:rsidR="006979EE">
        <w:rPr>
          <w:rFonts w:ascii="Times New Roman" w:hAnsi="Times New Roman" w:cs="Times New Roman"/>
          <w:sz w:val="24"/>
          <w:szCs w:val="24"/>
        </w:rPr>
        <w:t xml:space="preserve">) в </w:t>
      </w:r>
      <w:r w:rsidR="006979EE" w:rsidRPr="004F434E">
        <w:rPr>
          <w:rFonts w:ascii="Times New Roman" w:hAnsi="Times New Roman" w:cs="Times New Roman"/>
          <w:sz w:val="24"/>
          <w:szCs w:val="24"/>
        </w:rPr>
        <w:t xml:space="preserve"> 26,6% случаев</w:t>
      </w:r>
      <w:r w:rsidR="008533B0" w:rsidRPr="004F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33B0" w:rsidRPr="004F434E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="008533B0" w:rsidRPr="004F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B0" w:rsidRPr="004F434E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="006979EE">
        <w:rPr>
          <w:rFonts w:ascii="Times New Roman" w:hAnsi="Times New Roman" w:cs="Times New Roman"/>
          <w:sz w:val="24"/>
          <w:szCs w:val="24"/>
        </w:rPr>
        <w:t xml:space="preserve"> </w:t>
      </w:r>
      <w:r w:rsidR="008533B0" w:rsidRPr="004F434E">
        <w:rPr>
          <w:rFonts w:ascii="Times New Roman" w:hAnsi="Times New Roman" w:cs="Times New Roman"/>
          <w:sz w:val="24"/>
          <w:szCs w:val="24"/>
        </w:rPr>
        <w:t xml:space="preserve">(12)  в 26,6% случаев. Наименьшая частота встречаемости отмечена в случае </w:t>
      </w:r>
      <w:proofErr w:type="spellStart"/>
      <w:r w:rsidR="008533B0" w:rsidRPr="004F434E">
        <w:rPr>
          <w:rFonts w:ascii="Times New Roman" w:hAnsi="Times New Roman" w:cs="Times New Roman"/>
          <w:sz w:val="24"/>
          <w:szCs w:val="24"/>
          <w:lang w:val="en-US"/>
        </w:rPr>
        <w:t>Klebsiella</w:t>
      </w:r>
      <w:proofErr w:type="spellEnd"/>
      <w:r w:rsidR="008533B0" w:rsidRPr="004F434E">
        <w:rPr>
          <w:rFonts w:ascii="Times New Roman" w:hAnsi="Times New Roman" w:cs="Times New Roman"/>
          <w:sz w:val="24"/>
          <w:szCs w:val="24"/>
        </w:rPr>
        <w:t xml:space="preserve"> </w:t>
      </w:r>
      <w:r w:rsidR="008533B0" w:rsidRPr="004F434E">
        <w:rPr>
          <w:rFonts w:ascii="Times New Roman" w:hAnsi="Times New Roman" w:cs="Times New Roman"/>
          <w:sz w:val="24"/>
          <w:szCs w:val="24"/>
          <w:lang w:val="en-US"/>
        </w:rPr>
        <w:t>pneumonia</w:t>
      </w:r>
      <w:r w:rsidR="008533B0" w:rsidRPr="004F434E">
        <w:rPr>
          <w:rFonts w:ascii="Times New Roman" w:hAnsi="Times New Roman" w:cs="Times New Roman"/>
          <w:sz w:val="24"/>
          <w:szCs w:val="24"/>
        </w:rPr>
        <w:t xml:space="preserve"> – 15,5% (7). Высокая частота встречаемости </w:t>
      </w:r>
      <w:proofErr w:type="spellStart"/>
      <w:r w:rsidR="008533B0" w:rsidRPr="004F434E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="008533B0" w:rsidRPr="004F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B0" w:rsidRPr="004F434E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="008533B0" w:rsidRPr="004F434E">
        <w:rPr>
          <w:rFonts w:ascii="Times New Roman" w:hAnsi="Times New Roman" w:cs="Times New Roman"/>
          <w:sz w:val="24"/>
          <w:szCs w:val="24"/>
        </w:rPr>
        <w:t xml:space="preserve"> является универсальным следствием антибактериальной терапии</w:t>
      </w:r>
      <w:r w:rsidR="006979EE">
        <w:rPr>
          <w:rFonts w:ascii="Times New Roman" w:hAnsi="Times New Roman" w:cs="Times New Roman"/>
          <w:sz w:val="24"/>
          <w:szCs w:val="24"/>
        </w:rPr>
        <w:t xml:space="preserve"> и признаком </w:t>
      </w:r>
      <w:proofErr w:type="spellStart"/>
      <w:r w:rsidR="006979EE">
        <w:rPr>
          <w:rFonts w:ascii="Times New Roman" w:hAnsi="Times New Roman" w:cs="Times New Roman"/>
          <w:sz w:val="24"/>
          <w:szCs w:val="24"/>
        </w:rPr>
        <w:t>иммунодефицитного</w:t>
      </w:r>
      <w:proofErr w:type="spellEnd"/>
      <w:r w:rsidR="006979EE">
        <w:rPr>
          <w:rFonts w:ascii="Times New Roman" w:hAnsi="Times New Roman" w:cs="Times New Roman"/>
          <w:sz w:val="24"/>
          <w:szCs w:val="24"/>
        </w:rPr>
        <w:t xml:space="preserve">  состояния пациента</w:t>
      </w:r>
      <w:r w:rsidR="00732777" w:rsidRPr="004F434E">
        <w:rPr>
          <w:rFonts w:ascii="Times New Roman" w:hAnsi="Times New Roman" w:cs="Times New Roman"/>
          <w:sz w:val="24"/>
          <w:szCs w:val="24"/>
        </w:rPr>
        <w:t xml:space="preserve"> [</w:t>
      </w:r>
      <w:r w:rsidR="00CF0452">
        <w:rPr>
          <w:rFonts w:ascii="Times New Roman" w:hAnsi="Times New Roman" w:cs="Times New Roman"/>
          <w:sz w:val="24"/>
          <w:szCs w:val="24"/>
        </w:rPr>
        <w:t>2</w:t>
      </w:r>
      <w:r w:rsidR="00732777" w:rsidRPr="004F434E">
        <w:rPr>
          <w:rFonts w:ascii="Times New Roman" w:hAnsi="Times New Roman" w:cs="Times New Roman"/>
          <w:sz w:val="24"/>
          <w:szCs w:val="24"/>
        </w:rPr>
        <w:t>].</w:t>
      </w:r>
    </w:p>
    <w:p w:rsidR="008533B0" w:rsidRPr="004F434E" w:rsidRDefault="008533B0" w:rsidP="00CF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4E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="000B5BA2">
        <w:rPr>
          <w:rFonts w:ascii="Times New Roman" w:hAnsi="Times New Roman" w:cs="Times New Roman"/>
          <w:sz w:val="24"/>
          <w:szCs w:val="24"/>
        </w:rPr>
        <w:t xml:space="preserve">чувствительности </w:t>
      </w:r>
      <w:r w:rsidRPr="004F434E">
        <w:rPr>
          <w:rFonts w:ascii="Times New Roman" w:hAnsi="Times New Roman" w:cs="Times New Roman"/>
          <w:sz w:val="24"/>
          <w:szCs w:val="24"/>
        </w:rPr>
        <w:t xml:space="preserve">выделенных бактериальных культур с зева  и небных миндалин к  </w:t>
      </w:r>
      <w:proofErr w:type="spellStart"/>
      <w:r w:rsidRPr="004F434E">
        <w:rPr>
          <w:rFonts w:ascii="Times New Roman" w:hAnsi="Times New Roman" w:cs="Times New Roman"/>
          <w:sz w:val="24"/>
          <w:szCs w:val="24"/>
        </w:rPr>
        <w:t>секстафагу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 </w:t>
      </w:r>
      <w:r w:rsidR="00DE6317">
        <w:rPr>
          <w:rFonts w:ascii="Times New Roman" w:hAnsi="Times New Roman" w:cs="Times New Roman"/>
          <w:sz w:val="24"/>
          <w:szCs w:val="24"/>
        </w:rPr>
        <w:t xml:space="preserve"> выявлены зоны лизиса при исследовании </w:t>
      </w:r>
      <w:r w:rsidRPr="004F434E">
        <w:rPr>
          <w:rFonts w:ascii="Times New Roman" w:hAnsi="Times New Roman" w:cs="Times New Roman"/>
          <w:sz w:val="24"/>
          <w:szCs w:val="24"/>
        </w:rPr>
        <w:t xml:space="preserve">10 штаммов  </w:t>
      </w:r>
      <w:r w:rsidRPr="004F434E">
        <w:rPr>
          <w:rFonts w:ascii="Times New Roman" w:hAnsi="Times New Roman" w:cs="Times New Roman"/>
          <w:sz w:val="24"/>
          <w:szCs w:val="24"/>
          <w:lang w:val="en-US"/>
        </w:rPr>
        <w:t>Staphylococcus</w:t>
      </w:r>
      <w:r w:rsidRPr="004F434E">
        <w:rPr>
          <w:rFonts w:ascii="Times New Roman" w:hAnsi="Times New Roman" w:cs="Times New Roman"/>
          <w:sz w:val="24"/>
          <w:szCs w:val="24"/>
        </w:rPr>
        <w:t xml:space="preserve"> </w:t>
      </w:r>
      <w:r w:rsidRPr="004F434E">
        <w:rPr>
          <w:rFonts w:ascii="Times New Roman" w:hAnsi="Times New Roman" w:cs="Times New Roman"/>
          <w:sz w:val="24"/>
          <w:szCs w:val="24"/>
          <w:lang w:val="en-US"/>
        </w:rPr>
        <w:t>aureus</w:t>
      </w:r>
      <w:r w:rsidRPr="004F434E">
        <w:rPr>
          <w:rFonts w:ascii="Times New Roman" w:hAnsi="Times New Roman" w:cs="Times New Roman"/>
          <w:sz w:val="24"/>
          <w:szCs w:val="24"/>
        </w:rPr>
        <w:t xml:space="preserve"> (66,7%), 5 штаммов были чувствительны к стафилококковому бактериофагу</w:t>
      </w:r>
      <w:r w:rsidR="00DE6317">
        <w:rPr>
          <w:rFonts w:ascii="Times New Roman" w:hAnsi="Times New Roman" w:cs="Times New Roman"/>
          <w:sz w:val="24"/>
          <w:szCs w:val="24"/>
        </w:rPr>
        <w:t xml:space="preserve"> </w:t>
      </w:r>
      <w:r w:rsidRPr="004F434E">
        <w:rPr>
          <w:rFonts w:ascii="Times New Roman" w:hAnsi="Times New Roman" w:cs="Times New Roman"/>
          <w:sz w:val="24"/>
          <w:szCs w:val="24"/>
        </w:rPr>
        <w:t xml:space="preserve">(33,3%). Более устойчивыми к бактериофагам были бактериальные культуры вида </w:t>
      </w:r>
      <w:r w:rsidRPr="004F434E">
        <w:rPr>
          <w:rFonts w:ascii="Times New Roman" w:hAnsi="Times New Roman" w:cs="Times New Roman"/>
          <w:sz w:val="24"/>
          <w:szCs w:val="24"/>
          <w:lang w:val="en-US"/>
        </w:rPr>
        <w:t>Streptococcus</w:t>
      </w:r>
      <w:r w:rsidRPr="004F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34E">
        <w:rPr>
          <w:rFonts w:ascii="Times New Roman" w:hAnsi="Times New Roman" w:cs="Times New Roman"/>
          <w:sz w:val="24"/>
          <w:szCs w:val="24"/>
          <w:lang w:val="en-US"/>
        </w:rPr>
        <w:t>salivarius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: 4 штамма (33,3%) из них проявили восприимчивость к стрептококковому бактериофагу, а 6 штаммов (50%) оказались чувствительными к поливалентному </w:t>
      </w:r>
      <w:proofErr w:type="spellStart"/>
      <w:r w:rsidRPr="004F434E">
        <w:rPr>
          <w:rFonts w:ascii="Times New Roman" w:hAnsi="Times New Roman" w:cs="Times New Roman"/>
          <w:sz w:val="24"/>
          <w:szCs w:val="24"/>
        </w:rPr>
        <w:t>секстафагу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>.  Одновременно чувствительность и к стрептококковому бактериофагу</w:t>
      </w:r>
      <w:r w:rsidR="00DE6317">
        <w:rPr>
          <w:rFonts w:ascii="Times New Roman" w:hAnsi="Times New Roman" w:cs="Times New Roman"/>
          <w:sz w:val="24"/>
          <w:szCs w:val="24"/>
        </w:rPr>
        <w:t>,</w:t>
      </w:r>
      <w:r w:rsidRPr="004F434E">
        <w:rPr>
          <w:rFonts w:ascii="Times New Roman" w:hAnsi="Times New Roman" w:cs="Times New Roman"/>
          <w:sz w:val="24"/>
          <w:szCs w:val="24"/>
        </w:rPr>
        <w:t xml:space="preserve"> и к </w:t>
      </w:r>
      <w:proofErr w:type="spellStart"/>
      <w:r w:rsidRPr="004F434E">
        <w:rPr>
          <w:rFonts w:ascii="Times New Roman" w:hAnsi="Times New Roman" w:cs="Times New Roman"/>
          <w:sz w:val="24"/>
          <w:szCs w:val="24"/>
        </w:rPr>
        <w:t>секстафагу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 проявили 3 штамма (25%) бактерий этого вида. Штаммы </w:t>
      </w:r>
      <w:proofErr w:type="spellStart"/>
      <w:r w:rsidRPr="004F434E">
        <w:rPr>
          <w:rFonts w:ascii="Times New Roman" w:hAnsi="Times New Roman" w:cs="Times New Roman"/>
          <w:sz w:val="24"/>
          <w:szCs w:val="24"/>
        </w:rPr>
        <w:t>клебсиелл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 были чувствительны к </w:t>
      </w:r>
      <w:proofErr w:type="spellStart"/>
      <w:r w:rsidRPr="004F434E">
        <w:rPr>
          <w:rFonts w:ascii="Times New Roman" w:hAnsi="Times New Roman" w:cs="Times New Roman"/>
          <w:sz w:val="24"/>
          <w:szCs w:val="24"/>
        </w:rPr>
        <w:t>секстафагу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 в  33% (4 штамма).</w:t>
      </w:r>
    </w:p>
    <w:p w:rsidR="008533B0" w:rsidRPr="004F434E" w:rsidRDefault="008533B0" w:rsidP="00CF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4E">
        <w:rPr>
          <w:rFonts w:ascii="Times New Roman" w:hAnsi="Times New Roman" w:cs="Times New Roman"/>
          <w:sz w:val="24"/>
          <w:szCs w:val="24"/>
        </w:rPr>
        <w:t xml:space="preserve">При анализе частоты встречаемости  условно-патогенной микрофлоры в ЖКТ, результаты оказались еще более показательными: наблюдалась типичная картина </w:t>
      </w:r>
      <w:proofErr w:type="spellStart"/>
      <w:r w:rsidRPr="004F434E">
        <w:rPr>
          <w:rFonts w:ascii="Times New Roman" w:hAnsi="Times New Roman" w:cs="Times New Roman"/>
          <w:sz w:val="24"/>
          <w:szCs w:val="24"/>
        </w:rPr>
        <w:t>дисбиотических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 процессов в виде повышения  всех исследуемых условно-патогенных микроорганизмов: </w:t>
      </w:r>
      <w:proofErr w:type="spellStart"/>
      <w:r w:rsidRPr="004F434E">
        <w:rPr>
          <w:rFonts w:ascii="Times New Roman" w:hAnsi="Times New Roman" w:cs="Times New Roman"/>
          <w:sz w:val="24"/>
          <w:szCs w:val="24"/>
        </w:rPr>
        <w:t>лактозонегативные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 </w:t>
      </w:r>
      <w:r w:rsidRPr="004F434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F434E">
        <w:rPr>
          <w:rFonts w:ascii="Times New Roman" w:hAnsi="Times New Roman" w:cs="Times New Roman"/>
          <w:i/>
          <w:sz w:val="24"/>
          <w:szCs w:val="24"/>
        </w:rPr>
        <w:t>.</w:t>
      </w:r>
      <w:r w:rsidRPr="004F434E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r w:rsidRPr="004F434E">
        <w:rPr>
          <w:rFonts w:ascii="Times New Roman" w:hAnsi="Times New Roman" w:cs="Times New Roman"/>
          <w:sz w:val="24"/>
          <w:szCs w:val="24"/>
        </w:rPr>
        <w:t xml:space="preserve"> (24,4%),  </w:t>
      </w:r>
      <w:proofErr w:type="spellStart"/>
      <w:r w:rsidRPr="004F434E">
        <w:rPr>
          <w:rFonts w:ascii="Times New Roman" w:hAnsi="Times New Roman" w:cs="Times New Roman"/>
          <w:i/>
          <w:sz w:val="24"/>
          <w:szCs w:val="24"/>
          <w:lang w:val="en-US"/>
        </w:rPr>
        <w:t>Klebsiella</w:t>
      </w:r>
      <w:proofErr w:type="spellEnd"/>
      <w:r w:rsidRPr="004F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34E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  <w:r w:rsidRPr="004F434E">
        <w:rPr>
          <w:rFonts w:ascii="Times New Roman" w:hAnsi="Times New Roman" w:cs="Times New Roman"/>
          <w:i/>
          <w:sz w:val="24"/>
          <w:szCs w:val="24"/>
        </w:rPr>
        <w:t>.</w:t>
      </w:r>
      <w:r w:rsidRPr="004F434E">
        <w:rPr>
          <w:rFonts w:ascii="Times New Roman" w:hAnsi="Times New Roman" w:cs="Times New Roman"/>
          <w:sz w:val="24"/>
          <w:szCs w:val="24"/>
        </w:rPr>
        <w:t xml:space="preserve">(15,6%), </w:t>
      </w:r>
      <w:r w:rsidRPr="004F434E">
        <w:rPr>
          <w:rFonts w:ascii="Times New Roman" w:hAnsi="Times New Roman" w:cs="Times New Roman"/>
          <w:i/>
          <w:sz w:val="24"/>
          <w:szCs w:val="24"/>
          <w:lang w:val="en-US"/>
        </w:rPr>
        <w:t>Proteus</w:t>
      </w:r>
      <w:r w:rsidRPr="004F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34E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. (6,7%), </w:t>
      </w:r>
      <w:proofErr w:type="spellStart"/>
      <w:r w:rsidRPr="004F434E">
        <w:rPr>
          <w:rFonts w:ascii="Times New Roman" w:hAnsi="Times New Roman" w:cs="Times New Roman"/>
          <w:i/>
          <w:sz w:val="24"/>
          <w:szCs w:val="24"/>
          <w:lang w:val="en-US"/>
        </w:rPr>
        <w:t>Enterobacter</w:t>
      </w:r>
      <w:proofErr w:type="spellEnd"/>
      <w:r w:rsidRPr="004F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34E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. (20,0%) и </w:t>
      </w:r>
      <w:r w:rsidRPr="004F434E">
        <w:rPr>
          <w:rFonts w:ascii="Times New Roman" w:hAnsi="Times New Roman" w:cs="Times New Roman"/>
          <w:i/>
          <w:sz w:val="24"/>
          <w:szCs w:val="24"/>
          <w:lang w:val="en-US"/>
        </w:rPr>
        <w:t>Candida</w:t>
      </w:r>
      <w:r w:rsidRPr="004F4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34E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 (26,7%). </w:t>
      </w:r>
    </w:p>
    <w:p w:rsidR="007502A4" w:rsidRPr="004F434E" w:rsidRDefault="007502A4" w:rsidP="00CF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34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70771" w:rsidRPr="004F434E">
        <w:rPr>
          <w:rFonts w:ascii="Times New Roman" w:hAnsi="Times New Roman" w:cs="Times New Roman"/>
          <w:sz w:val="24"/>
          <w:szCs w:val="24"/>
        </w:rPr>
        <w:t xml:space="preserve">несмотря на длительность ремиссии, наблюдается высокое процентное соотношение условно-патогенной и патогенной флоры в зеве, небных миндалинах и желудочно-кишечном тракте. </w:t>
      </w:r>
      <w:r w:rsidR="001330A2">
        <w:rPr>
          <w:rFonts w:ascii="Times New Roman" w:hAnsi="Times New Roman" w:cs="Times New Roman"/>
          <w:sz w:val="24"/>
          <w:szCs w:val="24"/>
        </w:rPr>
        <w:t>Следует</w:t>
      </w:r>
      <w:r w:rsidR="00732777" w:rsidRPr="004F434E">
        <w:rPr>
          <w:rFonts w:ascii="Times New Roman" w:hAnsi="Times New Roman" w:cs="Times New Roman"/>
          <w:sz w:val="24"/>
          <w:szCs w:val="24"/>
        </w:rPr>
        <w:t xml:space="preserve"> понимать, что подход к лечению хронического то</w:t>
      </w:r>
      <w:r w:rsidR="001330A2">
        <w:rPr>
          <w:rFonts w:ascii="Times New Roman" w:hAnsi="Times New Roman" w:cs="Times New Roman"/>
          <w:sz w:val="24"/>
          <w:szCs w:val="24"/>
        </w:rPr>
        <w:t>нзиллита должен базироваться на</w:t>
      </w:r>
      <w:r w:rsidR="00732777" w:rsidRPr="004F434E">
        <w:rPr>
          <w:rFonts w:ascii="Times New Roman" w:hAnsi="Times New Roman" w:cs="Times New Roman"/>
          <w:sz w:val="24"/>
          <w:szCs w:val="24"/>
        </w:rPr>
        <w:t xml:space="preserve"> нормализации функционирования и восстановления иммунитета, а также </w:t>
      </w:r>
      <w:proofErr w:type="spellStart"/>
      <w:r w:rsidR="00732777" w:rsidRPr="004F434E">
        <w:rPr>
          <w:rFonts w:ascii="Times New Roman" w:hAnsi="Times New Roman" w:cs="Times New Roman"/>
          <w:sz w:val="24"/>
          <w:szCs w:val="24"/>
        </w:rPr>
        <w:t>микробиома</w:t>
      </w:r>
      <w:proofErr w:type="spellEnd"/>
      <w:r w:rsidR="00732777" w:rsidRPr="004F434E">
        <w:rPr>
          <w:rFonts w:ascii="Times New Roman" w:hAnsi="Times New Roman" w:cs="Times New Roman"/>
          <w:sz w:val="24"/>
          <w:szCs w:val="24"/>
        </w:rPr>
        <w:t xml:space="preserve"> всего организма, путем проведения пр</w:t>
      </w:r>
      <w:proofErr w:type="gramStart"/>
      <w:r w:rsidR="00732777" w:rsidRPr="004F43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2777" w:rsidRPr="004F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2777" w:rsidRPr="004F434E">
        <w:rPr>
          <w:rFonts w:ascii="Times New Roman" w:hAnsi="Times New Roman" w:cs="Times New Roman"/>
          <w:sz w:val="24"/>
          <w:szCs w:val="24"/>
        </w:rPr>
        <w:t>пребиотической</w:t>
      </w:r>
      <w:proofErr w:type="spellEnd"/>
      <w:r w:rsidR="00732777" w:rsidRPr="004F434E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="001330A2">
        <w:rPr>
          <w:rFonts w:ascii="Times New Roman" w:hAnsi="Times New Roman" w:cs="Times New Roman"/>
          <w:sz w:val="24"/>
          <w:szCs w:val="24"/>
        </w:rPr>
        <w:t xml:space="preserve"> и</w:t>
      </w:r>
      <w:r w:rsidR="00732777" w:rsidRPr="004F434E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="00370771" w:rsidRPr="004F434E">
        <w:rPr>
          <w:rFonts w:ascii="Times New Roman" w:hAnsi="Times New Roman" w:cs="Times New Roman"/>
          <w:sz w:val="24"/>
          <w:szCs w:val="24"/>
        </w:rPr>
        <w:t xml:space="preserve"> </w:t>
      </w:r>
      <w:r w:rsidR="00732777" w:rsidRPr="004F434E">
        <w:rPr>
          <w:rFonts w:ascii="Times New Roman" w:hAnsi="Times New Roman" w:cs="Times New Roman"/>
          <w:sz w:val="24"/>
          <w:szCs w:val="24"/>
        </w:rPr>
        <w:t>возможности</w:t>
      </w:r>
      <w:r w:rsidR="00370771" w:rsidRPr="004F434E">
        <w:rPr>
          <w:rFonts w:ascii="Times New Roman" w:hAnsi="Times New Roman" w:cs="Times New Roman"/>
          <w:sz w:val="24"/>
          <w:szCs w:val="24"/>
        </w:rPr>
        <w:t xml:space="preserve"> применения бактериофагов для санации слизистой</w:t>
      </w:r>
      <w:r w:rsidR="00732777" w:rsidRPr="004F434E">
        <w:rPr>
          <w:rFonts w:ascii="Times New Roman" w:hAnsi="Times New Roman" w:cs="Times New Roman"/>
          <w:sz w:val="24"/>
          <w:szCs w:val="24"/>
        </w:rPr>
        <w:t xml:space="preserve"> зева и небных миндалин</w:t>
      </w:r>
      <w:r w:rsidR="00133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EA9" w:rsidRPr="004F434E" w:rsidRDefault="005A6EA9" w:rsidP="00DE6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4E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2C798F" w:rsidRPr="002C798F" w:rsidRDefault="00FB6C59" w:rsidP="002C798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34E">
        <w:rPr>
          <w:rFonts w:ascii="Times New Roman" w:hAnsi="Times New Roman" w:cs="Times New Roman"/>
          <w:sz w:val="24"/>
          <w:szCs w:val="24"/>
        </w:rPr>
        <w:t>Карпищенко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4F434E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4F434E">
        <w:rPr>
          <w:rFonts w:ascii="Times New Roman" w:hAnsi="Times New Roman" w:cs="Times New Roman"/>
          <w:sz w:val="24"/>
          <w:szCs w:val="24"/>
        </w:rPr>
        <w:t xml:space="preserve"> Г.В., Муратова Е.И. Современные тенденции лечения хронического тонзиллита, ассоциированного с патологией кишечника. Практическая медицина. 2018. </w:t>
      </w:r>
      <w:proofErr w:type="gramStart"/>
      <w:r w:rsidRPr="004F434E">
        <w:rPr>
          <w:rFonts w:ascii="Times New Roman" w:hAnsi="Times New Roman" w:cs="Times New Roman"/>
          <w:sz w:val="24"/>
          <w:szCs w:val="24"/>
        </w:rPr>
        <w:t xml:space="preserve">Том 16, № 5, </w:t>
      </w:r>
      <w:r w:rsidRPr="004F43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434E">
        <w:rPr>
          <w:rFonts w:ascii="Times New Roman" w:hAnsi="Times New Roman" w:cs="Times New Roman"/>
          <w:sz w:val="24"/>
          <w:szCs w:val="24"/>
        </w:rPr>
        <w:t>. 76-80) DOI: 10.32000/2072-1757-2018-16-5-76-80</w:t>
      </w:r>
      <w:proofErr w:type="gramEnd"/>
    </w:p>
    <w:p w:rsidR="00D302DE" w:rsidRPr="002C798F" w:rsidRDefault="002C798F" w:rsidP="002C798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98F">
        <w:rPr>
          <w:rFonts w:ascii="Times New Roman" w:hAnsi="Times New Roman" w:cs="Times New Roman"/>
          <w:sz w:val="24"/>
          <w:szCs w:val="24"/>
        </w:rPr>
        <w:t xml:space="preserve">Крюков А.И., Товмасян А.С., </w:t>
      </w:r>
      <w:proofErr w:type="spellStart"/>
      <w:r w:rsidRPr="002C798F"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 w:rsidRPr="002C798F">
        <w:rPr>
          <w:rFonts w:ascii="Times New Roman" w:hAnsi="Times New Roman" w:cs="Times New Roman"/>
          <w:sz w:val="24"/>
          <w:szCs w:val="24"/>
        </w:rPr>
        <w:t xml:space="preserve"> И.В., Мухина М.А., </w:t>
      </w:r>
      <w:proofErr w:type="spellStart"/>
      <w:r w:rsidRPr="002C798F">
        <w:rPr>
          <w:rFonts w:ascii="Times New Roman" w:hAnsi="Times New Roman" w:cs="Times New Roman"/>
          <w:sz w:val="24"/>
          <w:szCs w:val="24"/>
        </w:rPr>
        <w:t>Жуховицкий</w:t>
      </w:r>
      <w:proofErr w:type="spellEnd"/>
      <w:r w:rsidRPr="002C798F">
        <w:rPr>
          <w:rFonts w:ascii="Times New Roman" w:hAnsi="Times New Roman" w:cs="Times New Roman"/>
          <w:sz w:val="24"/>
          <w:szCs w:val="24"/>
        </w:rPr>
        <w:t xml:space="preserve"> В.Г. Роль микрофлоры в этиологии хронического тонзиллита. Вестник оториноларингологии. 2010;(3):</w:t>
      </w:r>
    </w:p>
    <w:p w:rsidR="00BB2D88" w:rsidRPr="002C798F" w:rsidRDefault="00BB2D88" w:rsidP="006D0A1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2D88" w:rsidRPr="002C798F" w:rsidSect="00CF0452">
      <w:pgSz w:w="14572" w:h="20638" w:code="12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777E"/>
    <w:multiLevelType w:val="hybridMultilevel"/>
    <w:tmpl w:val="A42E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C"/>
    <w:rsid w:val="000238B2"/>
    <w:rsid w:val="000838E9"/>
    <w:rsid w:val="000B5BA2"/>
    <w:rsid w:val="001068C6"/>
    <w:rsid w:val="001330A2"/>
    <w:rsid w:val="001664D2"/>
    <w:rsid w:val="00231BBE"/>
    <w:rsid w:val="00236648"/>
    <w:rsid w:val="00261FB1"/>
    <w:rsid w:val="00291348"/>
    <w:rsid w:val="002B6744"/>
    <w:rsid w:val="002C798F"/>
    <w:rsid w:val="003137F2"/>
    <w:rsid w:val="00341A97"/>
    <w:rsid w:val="003477E5"/>
    <w:rsid w:val="00362555"/>
    <w:rsid w:val="00370771"/>
    <w:rsid w:val="003728A9"/>
    <w:rsid w:val="0038794B"/>
    <w:rsid w:val="003B0FAA"/>
    <w:rsid w:val="003F2D06"/>
    <w:rsid w:val="004104AA"/>
    <w:rsid w:val="004422BB"/>
    <w:rsid w:val="00443069"/>
    <w:rsid w:val="004A4671"/>
    <w:rsid w:val="004A6F9B"/>
    <w:rsid w:val="004A7EAE"/>
    <w:rsid w:val="004B7A90"/>
    <w:rsid w:val="004E1424"/>
    <w:rsid w:val="004E2EDB"/>
    <w:rsid w:val="004F434E"/>
    <w:rsid w:val="0052172F"/>
    <w:rsid w:val="00546A6C"/>
    <w:rsid w:val="00556B17"/>
    <w:rsid w:val="00573D50"/>
    <w:rsid w:val="00592B39"/>
    <w:rsid w:val="005A6EA9"/>
    <w:rsid w:val="005D318E"/>
    <w:rsid w:val="00604476"/>
    <w:rsid w:val="00623250"/>
    <w:rsid w:val="00647F7F"/>
    <w:rsid w:val="00665C82"/>
    <w:rsid w:val="00684BAA"/>
    <w:rsid w:val="00685EFF"/>
    <w:rsid w:val="006931EB"/>
    <w:rsid w:val="006974D0"/>
    <w:rsid w:val="006979EE"/>
    <w:rsid w:val="006A2186"/>
    <w:rsid w:val="006D0A12"/>
    <w:rsid w:val="006D7C57"/>
    <w:rsid w:val="006E356B"/>
    <w:rsid w:val="006E7154"/>
    <w:rsid w:val="007119BC"/>
    <w:rsid w:val="00715718"/>
    <w:rsid w:val="00732777"/>
    <w:rsid w:val="007502A4"/>
    <w:rsid w:val="007A6AE9"/>
    <w:rsid w:val="007C29B9"/>
    <w:rsid w:val="007F63A3"/>
    <w:rsid w:val="00803288"/>
    <w:rsid w:val="00826C2A"/>
    <w:rsid w:val="008533B0"/>
    <w:rsid w:val="00861773"/>
    <w:rsid w:val="00877E35"/>
    <w:rsid w:val="00890402"/>
    <w:rsid w:val="008D6C86"/>
    <w:rsid w:val="0092477B"/>
    <w:rsid w:val="0095029B"/>
    <w:rsid w:val="00971AEE"/>
    <w:rsid w:val="00975DE3"/>
    <w:rsid w:val="009B3D48"/>
    <w:rsid w:val="00A17989"/>
    <w:rsid w:val="00A17CB1"/>
    <w:rsid w:val="00A45113"/>
    <w:rsid w:val="00A82FC8"/>
    <w:rsid w:val="00A95D4D"/>
    <w:rsid w:val="00AF65B0"/>
    <w:rsid w:val="00B751E0"/>
    <w:rsid w:val="00BB2D88"/>
    <w:rsid w:val="00BB7FF4"/>
    <w:rsid w:val="00C37CE4"/>
    <w:rsid w:val="00C433A0"/>
    <w:rsid w:val="00C671B7"/>
    <w:rsid w:val="00C70C13"/>
    <w:rsid w:val="00C84E59"/>
    <w:rsid w:val="00C94C4D"/>
    <w:rsid w:val="00CA273E"/>
    <w:rsid w:val="00CB53AD"/>
    <w:rsid w:val="00CC5067"/>
    <w:rsid w:val="00CF0452"/>
    <w:rsid w:val="00CF1197"/>
    <w:rsid w:val="00CF2C93"/>
    <w:rsid w:val="00D13E56"/>
    <w:rsid w:val="00D302DE"/>
    <w:rsid w:val="00D4343D"/>
    <w:rsid w:val="00D95E0C"/>
    <w:rsid w:val="00DE0EE2"/>
    <w:rsid w:val="00DE6317"/>
    <w:rsid w:val="00DF2034"/>
    <w:rsid w:val="00DF5753"/>
    <w:rsid w:val="00DF5CD8"/>
    <w:rsid w:val="00E33B8B"/>
    <w:rsid w:val="00E33F53"/>
    <w:rsid w:val="00E34D7B"/>
    <w:rsid w:val="00E428BD"/>
    <w:rsid w:val="00EA0A7B"/>
    <w:rsid w:val="00EB00BE"/>
    <w:rsid w:val="00EB0854"/>
    <w:rsid w:val="00EB6F17"/>
    <w:rsid w:val="00ED6C1D"/>
    <w:rsid w:val="00F40B8C"/>
    <w:rsid w:val="00FB6C59"/>
    <w:rsid w:val="00FB79B2"/>
    <w:rsid w:val="00FC203F"/>
    <w:rsid w:val="00F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E0C"/>
    <w:rPr>
      <w:i/>
      <w:iCs/>
      <w:color w:val="808080" w:themeColor="text1" w:themeTint="7F"/>
    </w:rPr>
  </w:style>
  <w:style w:type="table" w:styleId="a4">
    <w:name w:val="Table Grid"/>
    <w:basedOn w:val="a1"/>
    <w:uiPriority w:val="39"/>
    <w:rsid w:val="00A1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6E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6E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C57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97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9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uiPriority w:val="99"/>
    <w:semiHidden/>
    <w:unhideWhenUsed/>
    <w:rsid w:val="00CF2C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F2C93"/>
  </w:style>
  <w:style w:type="paragraph" w:styleId="2">
    <w:name w:val="Body Text First Indent 2"/>
    <w:basedOn w:val="ab"/>
    <w:link w:val="20"/>
    <w:uiPriority w:val="99"/>
    <w:unhideWhenUsed/>
    <w:rsid w:val="00CF2C93"/>
    <w:pPr>
      <w:spacing w:after="160" w:line="259" w:lineRule="auto"/>
      <w:ind w:left="360" w:firstLine="360"/>
    </w:pPr>
    <w:rPr>
      <w:rFonts w:eastAsiaTheme="minorEastAsia"/>
      <w:lang w:eastAsia="ru-RU"/>
    </w:rPr>
  </w:style>
  <w:style w:type="character" w:customStyle="1" w:styleId="20">
    <w:name w:val="Красная строка 2 Знак"/>
    <w:basedOn w:val="ac"/>
    <w:link w:val="2"/>
    <w:uiPriority w:val="99"/>
    <w:rsid w:val="00CF2C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E0C"/>
    <w:rPr>
      <w:i/>
      <w:iCs/>
      <w:color w:val="808080" w:themeColor="text1" w:themeTint="7F"/>
    </w:rPr>
  </w:style>
  <w:style w:type="table" w:styleId="a4">
    <w:name w:val="Table Grid"/>
    <w:basedOn w:val="a1"/>
    <w:uiPriority w:val="39"/>
    <w:rsid w:val="00A1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6E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6EA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C57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97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9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uiPriority w:val="99"/>
    <w:semiHidden/>
    <w:unhideWhenUsed/>
    <w:rsid w:val="00CF2C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F2C93"/>
  </w:style>
  <w:style w:type="paragraph" w:styleId="2">
    <w:name w:val="Body Text First Indent 2"/>
    <w:basedOn w:val="ab"/>
    <w:link w:val="20"/>
    <w:uiPriority w:val="99"/>
    <w:unhideWhenUsed/>
    <w:rsid w:val="00CF2C93"/>
    <w:pPr>
      <w:spacing w:after="160" w:line="259" w:lineRule="auto"/>
      <w:ind w:left="360" w:firstLine="360"/>
    </w:pPr>
    <w:rPr>
      <w:rFonts w:eastAsiaTheme="minorEastAsia"/>
      <w:lang w:eastAsia="ru-RU"/>
    </w:rPr>
  </w:style>
  <w:style w:type="character" w:customStyle="1" w:styleId="20">
    <w:name w:val="Красная строка 2 Знак"/>
    <w:basedOn w:val="ac"/>
    <w:link w:val="2"/>
    <w:uiPriority w:val="99"/>
    <w:rsid w:val="00CF2C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5B5C-4603-444E-969A-AD572494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3807</Characters>
  <Application>Microsoft Office Word</Application>
  <DocSecurity>0</DocSecurity>
  <Lines>55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Asker</dc:creator>
  <cp:lastModifiedBy>Asker</cp:lastModifiedBy>
  <cp:revision>6</cp:revision>
  <cp:lastPrinted>2020-11-02T10:47:00Z</cp:lastPrinted>
  <dcterms:created xsi:type="dcterms:W3CDTF">2020-11-09T15:43:00Z</dcterms:created>
  <dcterms:modified xsi:type="dcterms:W3CDTF">2020-11-09T16:18:00Z</dcterms:modified>
</cp:coreProperties>
</file>