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A7857" w14:textId="4DA354D3" w:rsidR="006C5C84" w:rsidRDefault="006C5C84" w:rsidP="001B2B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Извлечение</w:t>
      </w:r>
      <w:r w:rsidR="004127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ионов </w:t>
      </w:r>
      <w:r w:rsidR="004127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Co</w:t>
      </w:r>
      <w:r w:rsidR="00412753" w:rsidRPr="004127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</w:t>
      </w:r>
      <w:r w:rsidR="004127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="00412753" w:rsidRPr="004127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из водных растворов </w:t>
      </w:r>
    </w:p>
    <w:p w14:paraId="00000001" w14:textId="59558507" w:rsidR="00C714D3" w:rsidRPr="00412753" w:rsidRDefault="006C5C84" w:rsidP="001B2B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химически модифицированным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бемитом</w:t>
      </w:r>
      <w:proofErr w:type="spellEnd"/>
    </w:p>
    <w:p w14:paraId="00000002" w14:textId="5B1642F5" w:rsidR="00C714D3" w:rsidRDefault="0026502F" w:rsidP="001B2B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Тюкалов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А.В.</w:t>
      </w:r>
      <w:r w:rsidR="008F6FD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proofErr w:type="spellStart"/>
      <w:r w:rsidR="009E7F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Газизянова</w:t>
      </w:r>
      <w:proofErr w:type="spellEnd"/>
      <w:r w:rsidR="009E7F9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А.Р.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8F6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03" w14:textId="372E8789" w:rsidR="00C714D3" w:rsidRDefault="008F6FDB" w:rsidP="001B2B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Студент, 4 курс </w:t>
      </w:r>
      <w:proofErr w:type="spellStart"/>
      <w:r w:rsidR="0026502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bookmarkStart w:id="0" w:name="_GoBack"/>
      <w:bookmarkEnd w:id="0"/>
    </w:p>
    <w:p w14:paraId="00000004" w14:textId="44CC1676" w:rsidR="00C714D3" w:rsidRDefault="0026502F" w:rsidP="001B2B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Удмуртский государственный университет</w:t>
      </w:r>
      <w:r w:rsidR="008F6FD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</w:t>
      </w:r>
    </w:p>
    <w:p w14:paraId="00000005" w14:textId="4E05D786" w:rsidR="00C714D3" w:rsidRDefault="0026502F" w:rsidP="001B2B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институт естественных наук</w:t>
      </w:r>
      <w:r w:rsidR="008F6FD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Ижевск</w:t>
      </w:r>
      <w:r w:rsidR="008F6FDB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Россия</w:t>
      </w:r>
    </w:p>
    <w:p w14:paraId="00000008" w14:textId="03538C00" w:rsidR="00C714D3" w:rsidRDefault="008F6FDB" w:rsidP="001B2B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E–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: </w:t>
      </w:r>
      <w:proofErr w:type="spellStart"/>
      <w:r w:rsidR="0026502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/>
        </w:rPr>
        <w:t>teentyk</w:t>
      </w:r>
      <w:proofErr w:type="spellEnd"/>
      <w:r w:rsidR="0026502F" w:rsidRPr="0026502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@</w:t>
      </w:r>
      <w:r w:rsidR="0026502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/>
        </w:rPr>
        <w:t>mail</w:t>
      </w:r>
      <w:r w:rsidR="0026502F" w:rsidRPr="0026502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.</w:t>
      </w:r>
      <w:proofErr w:type="spellStart"/>
      <w:r w:rsidR="0026502F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</w:p>
    <w:p w14:paraId="7CC1BD09" w14:textId="3238C5EB" w:rsidR="002D184E" w:rsidRDefault="00AD09BD" w:rsidP="001B2B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настоящее время для очистки </w:t>
      </w:r>
      <w:r w:rsidR="00496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природных и сточных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вод </w:t>
      </w:r>
      <w:r w:rsidR="00905CD3">
        <w:rPr>
          <w:rFonts w:ascii="Times New Roman" w:eastAsia="Times New Roman" w:hAnsi="Times New Roman" w:cs="Times New Roman"/>
          <w:color w:val="000000"/>
          <w:sz w:val="24"/>
          <w:szCs w:val="24"/>
        </w:rPr>
        <w:t>от ионов тяжелых металлов (</w:t>
      </w:r>
      <w:proofErr w:type="spellStart"/>
      <w:r w:rsidR="001911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Pb</w:t>
      </w:r>
      <w:proofErr w:type="spellEnd"/>
      <w:r w:rsidR="001911CD" w:rsidRPr="001911C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1911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="001911CD" w:rsidRPr="001911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="001911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Cd</w:t>
      </w:r>
      <w:r w:rsidR="001911CD" w:rsidRPr="001911C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1911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="001911CD" w:rsidRPr="001911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="001911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</w:t>
      </w:r>
      <w:r w:rsidR="001911CD" w:rsidRPr="001911C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1911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="001911CD" w:rsidRPr="001911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="001911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Ni</w:t>
      </w:r>
      <w:r w:rsidR="001911CD" w:rsidRPr="001911C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1911C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="001911CD" w:rsidRPr="001911C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C91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</w:t>
      </w:r>
      <w:r w:rsidR="00905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496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широкое применение находят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сорбционные методы</w:t>
      </w:r>
      <w:r w:rsidR="001911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905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Среди используемых минеральных сорбентов </w:t>
      </w:r>
      <w:r w:rsidR="00C91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применяются </w:t>
      </w:r>
      <w:r w:rsidR="00905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оксиды, </w:t>
      </w:r>
      <w:proofErr w:type="spellStart"/>
      <w:r w:rsidR="00905CD3">
        <w:rPr>
          <w:rFonts w:ascii="Times New Roman" w:eastAsia="Times New Roman" w:hAnsi="Times New Roman" w:cs="Times New Roman"/>
          <w:color w:val="000000"/>
          <w:sz w:val="24"/>
          <w:szCs w:val="24"/>
        </w:rPr>
        <w:t>оксигидроксид</w:t>
      </w:r>
      <w:r w:rsidR="00AF16E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 w:rsidR="00905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гидроксиды алюминия и, в частности,</w:t>
      </w:r>
      <w:r w:rsidR="00905CD3" w:rsidRPr="00905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05CD3">
        <w:rPr>
          <w:rFonts w:ascii="Times New Roman" w:eastAsia="Times New Roman" w:hAnsi="Times New Roman" w:cs="Times New Roman"/>
          <w:color w:val="000000"/>
          <w:sz w:val="24"/>
          <w:szCs w:val="24"/>
        </w:rPr>
        <w:t>бемит</w:t>
      </w:r>
      <w:proofErr w:type="spellEnd"/>
      <w:r w:rsidR="00C910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0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="00905CD3">
        <w:rPr>
          <w:rFonts w:ascii="Times New Roman" w:eastAsia="Times New Roman" w:hAnsi="Times New Roman" w:cs="Times New Roman"/>
          <w:color w:val="000000"/>
          <w:sz w:val="24"/>
          <w:szCs w:val="24"/>
        </w:rPr>
        <w:t>γ</w:t>
      </w:r>
      <w:r w:rsidR="001911CD" w:rsidRPr="001911CD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05CD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Al</w:t>
      </w:r>
      <w:r w:rsidR="00905CD3" w:rsidRPr="00905CD3">
        <w:rPr>
          <w:rFonts w:ascii="Times New Roman" w:eastAsia="Times New Roman" w:hAnsi="Times New Roman" w:cs="Times New Roman"/>
          <w:color w:val="000000"/>
          <w:sz w:val="24"/>
          <w:szCs w:val="24"/>
        </w:rPr>
        <w:t>О(</w:t>
      </w:r>
      <w:r w:rsidR="00905CD3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OH</w:t>
      </w:r>
      <w:r w:rsidR="00905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  <w:r w:rsidR="00B64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Улучшить </w:t>
      </w:r>
      <w:r w:rsidR="00905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сорбционные свойства </w:t>
      </w:r>
      <w:proofErr w:type="spellStart"/>
      <w:r w:rsidR="00905CD3">
        <w:rPr>
          <w:rFonts w:ascii="Times New Roman" w:eastAsia="Times New Roman" w:hAnsi="Times New Roman" w:cs="Times New Roman"/>
          <w:color w:val="000000"/>
          <w:sz w:val="24"/>
          <w:szCs w:val="24"/>
        </w:rPr>
        <w:t>бемита</w:t>
      </w:r>
      <w:proofErr w:type="spellEnd"/>
      <w:r w:rsidR="00905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64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можно путем </w:t>
      </w:r>
      <w:r w:rsidR="00866C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химического модифицирования </w:t>
      </w:r>
      <w:r w:rsidR="00905CD3">
        <w:rPr>
          <w:rFonts w:ascii="Times New Roman" w:eastAsia="Times New Roman" w:hAnsi="Times New Roman" w:cs="Times New Roman"/>
          <w:color w:val="000000"/>
          <w:sz w:val="24"/>
          <w:szCs w:val="24"/>
        </w:rPr>
        <w:t>его поверхности</w:t>
      </w:r>
      <w:r w:rsidR="00866C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комплексообразующими </w:t>
      </w:r>
      <w:proofErr w:type="spellStart"/>
      <w:r w:rsidR="00866CCC">
        <w:rPr>
          <w:rFonts w:ascii="Times New Roman" w:eastAsia="Times New Roman" w:hAnsi="Times New Roman" w:cs="Times New Roman"/>
          <w:color w:val="000000"/>
          <w:sz w:val="24"/>
          <w:szCs w:val="24"/>
        </w:rPr>
        <w:t>лигандами</w:t>
      </w:r>
      <w:proofErr w:type="spellEnd"/>
      <w:r w:rsidR="00905CD3">
        <w:rPr>
          <w:rFonts w:ascii="Times New Roman" w:eastAsia="Times New Roman" w:hAnsi="Times New Roman" w:cs="Times New Roman"/>
          <w:color w:val="000000"/>
          <w:sz w:val="24"/>
          <w:szCs w:val="24"/>
        </w:rPr>
        <w:t>. Так, м</w:t>
      </w:r>
      <w:r w:rsidR="00B64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одифицирование </w:t>
      </w:r>
      <w:proofErr w:type="spellStart"/>
      <w:r w:rsidR="00B64D20">
        <w:rPr>
          <w:rFonts w:ascii="Times New Roman" w:eastAsia="Times New Roman" w:hAnsi="Times New Roman" w:cs="Times New Roman"/>
          <w:color w:val="000000"/>
          <w:sz w:val="24"/>
          <w:szCs w:val="24"/>
        </w:rPr>
        <w:t>бемита</w:t>
      </w:r>
      <w:proofErr w:type="spellEnd"/>
      <w:r w:rsidR="00B64D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гумусовыми кислотами повышает его </w:t>
      </w:r>
      <w:r w:rsidR="004D7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сорбционную </w:t>
      </w:r>
      <w:r w:rsidR="007A394D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</w:t>
      </w:r>
      <w:r w:rsidR="00905C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отношению к ионам </w:t>
      </w:r>
      <w:r w:rsidR="004D74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Cd</w:t>
      </w:r>
      <w:r w:rsidR="004D747C" w:rsidRPr="004D747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4D74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="004D747C" w:rsidRPr="004D7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="004D74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Hg</w:t>
      </w:r>
      <w:r w:rsidR="004D747C" w:rsidRPr="004D747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4D74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="004D747C" w:rsidRPr="004D7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="004D74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Pb</w:t>
      </w:r>
      <w:proofErr w:type="spellEnd"/>
      <w:r w:rsidR="004D747C" w:rsidRPr="004D747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4D74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="004D747C" w:rsidRPr="004D747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C5C84" w:rsidRPr="006C5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5C84" w:rsidRPr="004D747C">
        <w:rPr>
          <w:rFonts w:ascii="Times New Roman" w:eastAsia="Times New Roman" w:hAnsi="Times New Roman" w:cs="Times New Roman"/>
          <w:color w:val="000000"/>
          <w:sz w:val="24"/>
          <w:szCs w:val="24"/>
        </w:rPr>
        <w:t>[</w:t>
      </w:r>
      <w:r w:rsidR="003B6DE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C5C84" w:rsidRPr="004D747C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 w:rsidR="00D320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Целью данной работы являлось </w:t>
      </w:r>
      <w:r w:rsidR="004D74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сорбционных свойств </w:t>
      </w:r>
      <w:proofErr w:type="spellStart"/>
      <w:r w:rsidR="004D747C">
        <w:rPr>
          <w:rFonts w:ascii="Times New Roman" w:eastAsia="Times New Roman" w:hAnsi="Times New Roman" w:cs="Times New Roman"/>
          <w:color w:val="000000"/>
          <w:sz w:val="24"/>
          <w:szCs w:val="24"/>
        </w:rPr>
        <w:t>бемита</w:t>
      </w:r>
      <w:proofErr w:type="spellEnd"/>
      <w:r w:rsidR="007A39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A394D" w:rsidRPr="007A394D">
        <w:rPr>
          <w:rFonts w:ascii="Times New Roman" w:eastAsia="Times New Roman" w:hAnsi="Times New Roman" w:cs="Times New Roman"/>
          <w:color w:val="000000"/>
          <w:sz w:val="24"/>
          <w:szCs w:val="24"/>
        </w:rPr>
        <w:t>модифицированного</w:t>
      </w:r>
      <w:r w:rsidR="00866C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66CCC">
        <w:rPr>
          <w:rFonts w:ascii="Times New Roman" w:eastAsia="Times New Roman" w:hAnsi="Times New Roman" w:cs="Times New Roman"/>
          <w:color w:val="000000"/>
          <w:sz w:val="24"/>
          <w:szCs w:val="24"/>
        </w:rPr>
        <w:t>фосфоновым</w:t>
      </w:r>
      <w:proofErr w:type="spellEnd"/>
      <w:r w:rsidR="00866C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комплексоном</w:t>
      </w:r>
      <w:r w:rsidR="00D320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0E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proofErr w:type="spellStart"/>
      <w:r w:rsidR="007A394D" w:rsidRPr="007A394D">
        <w:rPr>
          <w:rFonts w:ascii="Times New Roman" w:eastAsia="Times New Roman" w:hAnsi="Times New Roman" w:cs="Times New Roman"/>
          <w:color w:val="000000"/>
          <w:sz w:val="24"/>
          <w:szCs w:val="24"/>
        </w:rPr>
        <w:t>нитрилтри</w:t>
      </w:r>
      <w:proofErr w:type="spellEnd"/>
      <w:r w:rsidR="007A394D" w:rsidRPr="007A394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 w:rsidR="007A394D" w:rsidRPr="007A394D">
        <w:rPr>
          <w:rFonts w:ascii="Times New Roman" w:eastAsia="Times New Roman" w:hAnsi="Times New Roman" w:cs="Times New Roman"/>
          <w:color w:val="000000"/>
          <w:sz w:val="24"/>
          <w:szCs w:val="24"/>
        </w:rPr>
        <w:t>метил</w:t>
      </w:r>
      <w:r w:rsidR="00905CD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7A394D" w:rsidRPr="007A394D">
        <w:rPr>
          <w:rFonts w:ascii="Times New Roman" w:eastAsia="Times New Roman" w:hAnsi="Times New Roman" w:cs="Times New Roman"/>
          <w:color w:val="000000"/>
          <w:sz w:val="24"/>
          <w:szCs w:val="24"/>
        </w:rPr>
        <w:t>фосфоновой</w:t>
      </w:r>
      <w:proofErr w:type="spellEnd"/>
      <w:r w:rsidR="007A394D" w:rsidRPr="007A394D">
        <w:rPr>
          <w:rFonts w:ascii="Times New Roman" w:eastAsia="Times New Roman" w:hAnsi="Times New Roman" w:cs="Times New Roman"/>
          <w:color w:val="000000"/>
          <w:sz w:val="24"/>
          <w:szCs w:val="24"/>
        </w:rPr>
        <w:t>) кислотой (НТФ</w:t>
      </w:r>
      <w:r w:rsidR="0049648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D3200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96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отношению к ионам </w:t>
      </w:r>
      <w:r w:rsidR="004D74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</w:t>
      </w:r>
      <w:r w:rsidR="004D747C" w:rsidRPr="004D747C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4D747C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="004D747C" w:rsidRPr="004D747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496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присутствующим в загрязненных водах </w:t>
      </w:r>
      <w:r w:rsidR="003B6DE0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металлургических и металлообрабатывающих заводов.</w:t>
      </w:r>
    </w:p>
    <w:p w14:paraId="5B11B1BB" w14:textId="756FFDA5" w:rsidR="001B2BE8" w:rsidRPr="001B2BE8" w:rsidRDefault="00905CD3" w:rsidP="001B2B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gree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Модифицирование </w:t>
      </w:r>
      <w:r w:rsidR="006C5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синтетического </w:t>
      </w:r>
      <w:proofErr w:type="spellStart"/>
      <w:r w:rsidR="0049648C">
        <w:rPr>
          <w:rFonts w:ascii="Times New Roman" w:eastAsia="Times New Roman" w:hAnsi="Times New Roman" w:cs="Times New Roman"/>
          <w:color w:val="000000"/>
          <w:sz w:val="24"/>
          <w:szCs w:val="24"/>
        </w:rPr>
        <w:t>бемита</w:t>
      </w:r>
      <w:proofErr w:type="spellEnd"/>
      <w:r w:rsidR="00D320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0E6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проводило</w:t>
      </w:r>
      <w:r w:rsidR="007A39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сь путем </w:t>
      </w:r>
      <w:r w:rsidR="004964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 w:rsidR="007A394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обработки водным раствором НТФ</w:t>
      </w:r>
      <w:r w:rsidR="000B0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A394D" w:rsidRPr="007A39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Получен</w:t>
      </w:r>
      <w:r w:rsidR="003B6DE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ный</w:t>
      </w:r>
      <w:r w:rsidR="007A394D" w:rsidRPr="007A39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сорбент (НТФ-</w:t>
      </w:r>
      <w:proofErr w:type="spellStart"/>
      <w:r w:rsidR="007A394D" w:rsidRPr="007A39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бемит</w:t>
      </w:r>
      <w:proofErr w:type="spellEnd"/>
      <w:r w:rsidR="000B0E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0B0E6B" w:rsidRPr="000B0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0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НТФ </w:t>
      </w:r>
      <w:r w:rsidR="007141A8">
        <w:rPr>
          <w:rFonts w:ascii="Times New Roman" w:eastAsia="Times New Roman" w:hAnsi="Times New Roman" w:cs="Times New Roman"/>
          <w:color w:val="000000"/>
          <w:sz w:val="24"/>
          <w:szCs w:val="24"/>
        </w:rPr>
        <w:t>0,78</w:t>
      </w:r>
      <w:r w:rsidR="000B0E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B0E6B">
        <w:rPr>
          <w:rFonts w:ascii="Times New Roman" w:eastAsia="Times New Roman" w:hAnsi="Times New Roman" w:cs="Times New Roman"/>
          <w:color w:val="000000"/>
          <w:sz w:val="24"/>
          <w:szCs w:val="24"/>
        </w:rPr>
        <w:t>ммоль</w:t>
      </w:r>
      <w:proofErr w:type="spellEnd"/>
      <w:r w:rsidR="000B0E6B" w:rsidRPr="000B0E6B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0B0E6B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7A394D" w:rsidRPr="007A394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был исследован методами РФА, РФЭС, ИК- спектроскопии</w:t>
      </w:r>
      <w:r w:rsidR="00866C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6C5C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Было установлено, что с</w:t>
      </w:r>
      <w:r w:rsidR="00866C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вязывание</w:t>
      </w:r>
      <w:r w:rsidR="00111C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66C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НТФ с </w:t>
      </w:r>
      <w:r w:rsidR="000B0E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="00866C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оверхностью </w:t>
      </w:r>
      <w:proofErr w:type="spellStart"/>
      <w:r w:rsidR="00866C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бемита</w:t>
      </w:r>
      <w:proofErr w:type="spellEnd"/>
      <w:r w:rsidR="00866C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осуществляется за счет одной из </w:t>
      </w:r>
      <w:proofErr w:type="spellStart"/>
      <w:r w:rsidR="00866C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фосфоновых</w:t>
      </w:r>
      <w:proofErr w:type="spellEnd"/>
      <w:r w:rsidR="00866C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групп НТФ, в то время как оставшиеся функциональные группы могут принимать участие в координации ио</w:t>
      </w:r>
      <w:r w:rsidR="001B2B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</w:t>
      </w:r>
      <w:r w:rsidR="000B0E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ов металлов (р</w:t>
      </w:r>
      <w:r w:rsidR="00866C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ис.1а)</w:t>
      </w:r>
      <w:r w:rsidR="00D320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="00866CC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605D50DA" w14:textId="5AA9C197" w:rsidR="001B2BE8" w:rsidRDefault="00AB6A0F" w:rsidP="00AF16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83D2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74A27F46" wp14:editId="244B5DC9">
            <wp:simplePos x="0" y="0"/>
            <wp:positionH relativeFrom="column">
              <wp:posOffset>1216660</wp:posOffset>
            </wp:positionH>
            <wp:positionV relativeFrom="paragraph">
              <wp:posOffset>4445</wp:posOffset>
            </wp:positionV>
            <wp:extent cx="1327150" cy="1054735"/>
            <wp:effectExtent l="0" t="0" r="6350" b="0"/>
            <wp:wrapTight wrapText="bothSides">
              <wp:wrapPolygon edited="0">
                <wp:start x="0" y="0"/>
                <wp:lineTo x="0" y="21067"/>
                <wp:lineTo x="21393" y="21067"/>
                <wp:lineTo x="21393" y="0"/>
                <wp:lineTo x="0" y="0"/>
              </wp:wrapPolygon>
            </wp:wrapTight>
            <wp:docPr id="2" name="Рисунок 2" descr="C:\Users\User\Desktop\модификация НТФ ис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одификация НТФ исп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12E">
        <w:rPr>
          <w:noProof/>
        </w:rPr>
        <w:pict w14:anchorId="62DC0B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35.9pt;margin-top:1.15pt;width:127.55pt;height:81.7pt;z-index:-251658240;mso-position-horizontal-relative:text;mso-position-vertical-relative:text" wrapcoords="-62 0 -62 21518 21600 21518 21600 0 -62 0">
            <v:imagedata r:id="rId7" o:title="сорбция от pH испр"/>
            <w10:wrap type="tight"/>
          </v:shape>
        </w:pict>
      </w:r>
    </w:p>
    <w:p w14:paraId="0DEDD357" w14:textId="00BD17F0" w:rsidR="007A394D" w:rsidRDefault="001B2BE8" w:rsidP="001B2B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04A657F6" w14:textId="04B5F389" w:rsidR="007A394D" w:rsidRDefault="007A394D" w:rsidP="001B2B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31A4DE" w14:textId="061FAD10" w:rsidR="007A394D" w:rsidRPr="004D747C" w:rsidRDefault="007A394D" w:rsidP="001B2B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9FDE489" w14:textId="509AE09D" w:rsidR="004474BC" w:rsidRPr="004474BC" w:rsidRDefault="004474BC" w:rsidP="001B2BE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2ED8D5" w14:textId="3B630E06" w:rsidR="007C58BD" w:rsidRDefault="007C58BD" w:rsidP="00AB6A0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629AC0" w14:textId="605E2750" w:rsidR="00D3200A" w:rsidRDefault="00AA0581" w:rsidP="00AF16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14:paraId="69CDC3B9" w14:textId="08761FE6" w:rsidR="007C58BD" w:rsidRDefault="007C58BD" w:rsidP="00AF16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</w:t>
      </w:r>
      <w:r w:rsidR="001B2B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Модель связывания </w:t>
      </w:r>
      <w:r w:rsidR="001B2BE8">
        <w:rPr>
          <w:rFonts w:ascii="Times New Roman" w:eastAsia="Times New Roman" w:hAnsi="Times New Roman" w:cs="Times New Roman"/>
          <w:color w:val="000000"/>
          <w:sz w:val="24"/>
          <w:szCs w:val="24"/>
        </w:rPr>
        <w:t>НТФ с поверхностью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бемита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2BE8">
        <w:rPr>
          <w:rFonts w:ascii="Times New Roman" w:eastAsia="Times New Roman" w:hAnsi="Times New Roman" w:cs="Times New Roman"/>
          <w:color w:val="000000"/>
          <w:sz w:val="24"/>
          <w:szCs w:val="24"/>
        </w:rPr>
        <w:t>(а)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зависимость степени сорбции ионов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</w:t>
      </w:r>
      <w:r w:rsidRPr="007C58B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7C5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1B2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B2BE8">
        <w:rPr>
          <w:rFonts w:ascii="Times New Roman" w:eastAsia="Times New Roman" w:hAnsi="Times New Roman" w:cs="Times New Roman"/>
          <w:color w:val="000000"/>
          <w:sz w:val="24"/>
          <w:szCs w:val="24"/>
        </w:rPr>
        <w:t>бемите</w:t>
      </w:r>
      <w:proofErr w:type="spellEnd"/>
      <w:r w:rsidR="001B2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НТФ-</w:t>
      </w:r>
      <w:proofErr w:type="spellStart"/>
      <w:r w:rsidR="001B2BE8">
        <w:rPr>
          <w:rFonts w:ascii="Times New Roman" w:eastAsia="Times New Roman" w:hAnsi="Times New Roman" w:cs="Times New Roman"/>
          <w:color w:val="000000"/>
          <w:sz w:val="24"/>
          <w:szCs w:val="24"/>
        </w:rPr>
        <w:t>бемите</w:t>
      </w:r>
      <w:proofErr w:type="spellEnd"/>
      <w:r w:rsidR="001B2B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67BA">
        <w:rPr>
          <w:rFonts w:ascii="Times New Roman" w:eastAsia="Times New Roman" w:hAnsi="Times New Roman" w:cs="Times New Roman"/>
          <w:color w:val="000000"/>
          <w:sz w:val="24"/>
          <w:szCs w:val="24"/>
        </w:rPr>
        <w:t>(б)</w:t>
      </w:r>
      <w:r w:rsidR="001B2BE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B2BE8" w:rsidRPr="001B2B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B2B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 </w:t>
      </w:r>
      <w:r w:rsidR="001B2BE8" w:rsidRPr="001B2BE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val="en-US"/>
        </w:rPr>
        <w:t>Co</w:t>
      </w:r>
      <w:r w:rsidR="001B2BE8" w:rsidRPr="001B2BE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</w:rPr>
        <w:t>(</w:t>
      </w:r>
      <w:r w:rsidR="001B2BE8" w:rsidRPr="001B2BE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  <w:lang w:val="en-US"/>
        </w:rPr>
        <w:t>II</w:t>
      </w:r>
      <w:r w:rsidR="001B2BE8" w:rsidRPr="001B2BE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</w:rPr>
        <w:t>)</w:t>
      </w:r>
      <w:r w:rsidR="001B2B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=1 </w:t>
      </w:r>
      <w:proofErr w:type="spellStart"/>
      <w:r w:rsidR="001B2B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ммоль</w:t>
      </w:r>
      <w:proofErr w:type="spellEnd"/>
      <w:r w:rsidR="001B2B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/дм</w:t>
      </w:r>
      <w:r w:rsidR="001B2BE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3</w:t>
      </w:r>
      <w:r w:rsidR="001B2B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="001B2B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="001B2BE8" w:rsidRPr="001B2BE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</w:rPr>
        <w:t>сорбент</w:t>
      </w:r>
      <w:proofErr w:type="spellEnd"/>
      <w:r w:rsidR="001B2B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= 1 г/дм</w:t>
      </w:r>
      <w:r w:rsidR="001B2BE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3</w:t>
      </w:r>
      <w:r w:rsidR="001B2B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1B2B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I</w:t>
      </w:r>
      <w:r w:rsidR="001B2BE8" w:rsidRPr="001B2B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=</w:t>
      </w:r>
      <w:r w:rsidR="001B2B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0,1 моль/дм</w:t>
      </w:r>
      <w:r w:rsidR="001B2BE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3</w:t>
      </w:r>
      <w:r w:rsidR="001B2B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</w:t>
      </w:r>
      <w:r w:rsidR="001B2B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KNO</w:t>
      </w:r>
      <w:r w:rsidR="001B2BE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</w:rPr>
        <w:t>3</w:t>
      </w:r>
      <w:r w:rsidR="001B2B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), t</w:t>
      </w:r>
      <w:r w:rsidR="001B2BE8" w:rsidRPr="001B2B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=</w:t>
      </w:r>
      <w:r w:rsidR="001B2B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22</w:t>
      </w:r>
      <w:r w:rsidR="001B2BE8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о</w:t>
      </w:r>
      <w:r w:rsidR="001B2B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С.</w:t>
      </w:r>
    </w:p>
    <w:p w14:paraId="567D1041" w14:textId="0BF1A682" w:rsidR="008267BA" w:rsidRDefault="00C718B9" w:rsidP="00AF16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B2B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Исследование зависимости сорбции </w:t>
      </w:r>
      <w:r w:rsidR="001B2B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Co</w:t>
      </w:r>
      <w:r w:rsidR="001B2BE8" w:rsidRPr="001B2B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1B2BE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II</w:t>
      </w:r>
      <w:r w:rsidR="001B2BE8" w:rsidRPr="001B2B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от</w:t>
      </w:r>
      <w:r w:rsidR="004964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кислотности среды </w:t>
      </w:r>
      <w:r w:rsidR="001B2B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показало, что модифицирование </w:t>
      </w:r>
      <w:r w:rsidR="004964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B2B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1B2B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бемита</w:t>
      </w:r>
      <w:proofErr w:type="spellEnd"/>
      <w:r w:rsidR="001B2B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964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смещает кривую в </w:t>
      </w:r>
      <w:r w:rsidR="006C5C8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более кислую </w:t>
      </w:r>
      <w:r w:rsidR="000B0E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область</w:t>
      </w:r>
      <w:r w:rsidR="004964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значения </w:t>
      </w:r>
      <w:r w:rsidR="004964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pH</w:t>
      </w:r>
      <w:r w:rsidR="000B0E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соответствующие 50% сорбции, </w:t>
      </w:r>
      <w:r w:rsidR="001B2BE8" w:rsidRPr="001B2B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составляют </w:t>
      </w:r>
      <w:r w:rsidR="001B2B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рН</w:t>
      </w:r>
      <w:r w:rsidR="001B2BE8" w:rsidRPr="008A12D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</w:rPr>
        <w:t>50</w:t>
      </w:r>
      <w:r w:rsidR="003501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=7,4</w:t>
      </w:r>
      <w:r w:rsidR="001B2B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964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для </w:t>
      </w:r>
      <w:proofErr w:type="spellStart"/>
      <w:r w:rsidR="004964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бемита</w:t>
      </w:r>
      <w:proofErr w:type="spellEnd"/>
      <w:r w:rsidR="004964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</w:t>
      </w:r>
      <w:r w:rsidR="001B2B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рН</w:t>
      </w:r>
      <w:r w:rsidR="001B2BE8" w:rsidRPr="008A12D4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bscript"/>
        </w:rPr>
        <w:t>50</w:t>
      </w:r>
      <w:r w:rsidR="0035010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= 5,9</w:t>
      </w:r>
      <w:r w:rsidR="001B2B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для </w:t>
      </w:r>
      <w:r w:rsidR="004964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НТФ-</w:t>
      </w:r>
      <w:proofErr w:type="spellStart"/>
      <w:r w:rsidR="004964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бемита</w:t>
      </w:r>
      <w:proofErr w:type="spellEnd"/>
      <w:r w:rsidR="000B0E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(рис. 1б).</w:t>
      </w:r>
      <w:r w:rsidR="001B2B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964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Это связано с тем, что НТ</w:t>
      </w:r>
      <w:r w:rsidR="001B2B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Ф на поверхности выступает в качестве </w:t>
      </w:r>
      <w:proofErr w:type="spellStart"/>
      <w:r w:rsidR="001B2B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хе</w:t>
      </w:r>
      <w:r w:rsidR="004964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латирующего</w:t>
      </w:r>
      <w:proofErr w:type="spellEnd"/>
      <w:r w:rsidR="004964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="004964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лиганда</w:t>
      </w:r>
      <w:proofErr w:type="spellEnd"/>
      <w:r w:rsidR="004964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и образующиеся поверхно</w:t>
      </w:r>
      <w:r w:rsidR="001B2B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стные комплексы более устойчивы, чем на </w:t>
      </w:r>
      <w:proofErr w:type="spellStart"/>
      <w:r w:rsidR="001B2B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бемите</w:t>
      </w:r>
      <w:proofErr w:type="spellEnd"/>
      <w:r w:rsidR="001B2B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8A12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="004964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орбция </w:t>
      </w:r>
      <w:r w:rsidR="008A12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Co</w:t>
      </w:r>
      <w:r w:rsidR="008A12D4" w:rsidRPr="008A12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8A12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II</w:t>
      </w:r>
      <w:r w:rsidR="008A12D4" w:rsidRPr="008A12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</w:t>
      </w:r>
      <w:r w:rsidR="004964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</w:t>
      </w:r>
      <w:proofErr w:type="spellStart"/>
      <w:r w:rsidR="004964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бемите</w:t>
      </w:r>
      <w:proofErr w:type="spellEnd"/>
      <w:r w:rsidR="004964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B0E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кислой среде незначительна и </w:t>
      </w:r>
      <w:r w:rsidR="008A12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для эффективного извлечения </w:t>
      </w:r>
      <w:r w:rsidR="008A12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Co</w:t>
      </w:r>
      <w:r w:rsidR="008A12D4" w:rsidRPr="008A12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8A12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II</w:t>
      </w:r>
      <w:r w:rsidR="008A12D4" w:rsidRPr="008A12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 </w:t>
      </w:r>
      <w:r w:rsidR="008A12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необходима щелочная среда (</w:t>
      </w:r>
      <w:r w:rsidR="004964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pH</w:t>
      </w:r>
      <w:r w:rsidR="008A12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&gt;10)</w:t>
      </w:r>
      <w:r w:rsidR="004964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8A12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что приводит к осложнениям, связанным с процессами гидролиза и осаждения </w:t>
      </w:r>
      <w:r w:rsidR="008A12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Co</w:t>
      </w:r>
      <w:r w:rsidR="008A12D4" w:rsidRPr="008A12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8A12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II</w:t>
      </w:r>
      <w:r w:rsidR="008A12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). В то же время для НТФ</w:t>
      </w:r>
      <w:r w:rsidR="004964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proofErr w:type="spellStart"/>
      <w:r w:rsidR="008A12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бемита</w:t>
      </w:r>
      <w:proofErr w:type="spellEnd"/>
      <w:r w:rsidR="004964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A12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значительная сорбция наблюдается уже в кислой среде (максимум </w:t>
      </w:r>
      <w:r w:rsidR="004964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70% при </w:t>
      </w:r>
      <w:r w:rsidR="004964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>pH</w:t>
      </w:r>
      <w:r w:rsidR="004964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= 6,5</w:t>
      </w:r>
      <w:r w:rsidR="008A12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  <w:r w:rsidR="004964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0B0E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условиях кислой реакции среды </w:t>
      </w:r>
      <w:r w:rsidR="00273A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также </w:t>
      </w:r>
      <w:r w:rsidR="000B0E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понижается вероятность мешающего влияния катионов </w:t>
      </w:r>
      <w:r w:rsidR="000B0E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Ca</w:t>
      </w:r>
      <w:r w:rsidR="000B0E6B" w:rsidRPr="000B0E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0B0E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II</w:t>
      </w:r>
      <w:r w:rsidR="000B0E6B" w:rsidRPr="000B0E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), </w:t>
      </w:r>
      <w:r w:rsidR="000B0E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Mg</w:t>
      </w:r>
      <w:r w:rsidR="000B0E6B" w:rsidRPr="000B0E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</w:t>
      </w:r>
      <w:r w:rsidR="000B0E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GB"/>
        </w:rPr>
        <w:t>II</w:t>
      </w:r>
      <w:r w:rsidR="000B0E6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), </w:t>
      </w:r>
      <w:r w:rsidR="00273A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являющихся макрокомпонентами многих водных сред. </w:t>
      </w:r>
      <w:r w:rsidR="008A12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Таким образом, </w:t>
      </w:r>
      <w:r w:rsidR="00273A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результаты работы показывают, что </w:t>
      </w:r>
      <w:r w:rsidR="008267BA">
        <w:rPr>
          <w:rFonts w:ascii="Times New Roman" w:eastAsia="Times New Roman" w:hAnsi="Times New Roman" w:cs="Times New Roman"/>
          <w:color w:val="000000"/>
          <w:sz w:val="24"/>
          <w:szCs w:val="24"/>
        </w:rPr>
        <w:t>НТФ-</w:t>
      </w:r>
      <w:proofErr w:type="spellStart"/>
      <w:r w:rsidR="008267BA">
        <w:rPr>
          <w:rFonts w:ascii="Times New Roman" w:eastAsia="Times New Roman" w:hAnsi="Times New Roman" w:cs="Times New Roman"/>
          <w:color w:val="000000"/>
          <w:sz w:val="24"/>
          <w:szCs w:val="24"/>
        </w:rPr>
        <w:t>бемит</w:t>
      </w:r>
      <w:proofErr w:type="spellEnd"/>
      <w:r w:rsidR="00826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более </w:t>
      </w:r>
      <w:r w:rsidR="00273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перспективным </w:t>
      </w:r>
      <w:r w:rsidR="003B6D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качестве сорбента </w:t>
      </w:r>
      <w:r w:rsidR="008A12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 w:rsidR="006C5C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извлечения </w:t>
      </w:r>
      <w:r w:rsidR="008267BA">
        <w:rPr>
          <w:rFonts w:ascii="Times New Roman" w:eastAsia="Times New Roman" w:hAnsi="Times New Roman" w:cs="Times New Roman"/>
          <w:color w:val="000000"/>
          <w:sz w:val="24"/>
          <w:szCs w:val="24"/>
        </w:rPr>
        <w:t>ионов</w:t>
      </w:r>
      <w:r w:rsidR="008267BA" w:rsidRPr="00826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67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</w:t>
      </w:r>
      <w:r w:rsidR="008267BA" w:rsidRPr="008267B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8267B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="008267BA" w:rsidRPr="008267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8A12D4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D320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сравнению</w:t>
      </w:r>
      <w:r w:rsidR="004127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="00412753">
        <w:rPr>
          <w:rFonts w:ascii="Times New Roman" w:eastAsia="Times New Roman" w:hAnsi="Times New Roman" w:cs="Times New Roman"/>
          <w:color w:val="000000"/>
          <w:sz w:val="24"/>
          <w:szCs w:val="24"/>
        </w:rPr>
        <w:t>немодифицированным</w:t>
      </w:r>
      <w:proofErr w:type="spellEnd"/>
      <w:r w:rsidR="004127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2753">
        <w:rPr>
          <w:rFonts w:ascii="Times New Roman" w:eastAsia="Times New Roman" w:hAnsi="Times New Roman" w:cs="Times New Roman"/>
          <w:color w:val="000000"/>
          <w:sz w:val="24"/>
          <w:szCs w:val="24"/>
        </w:rPr>
        <w:t>бемитом</w:t>
      </w:r>
      <w:proofErr w:type="spellEnd"/>
      <w:r w:rsidR="004127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4640381" w14:textId="77777777" w:rsidR="00412753" w:rsidRPr="00AF16E0" w:rsidRDefault="00412753" w:rsidP="0041275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Литература</w:t>
      </w:r>
    </w:p>
    <w:p w14:paraId="3EE7B1A3" w14:textId="531B28DB" w:rsidR="004474BC" w:rsidRDefault="00412753" w:rsidP="004474B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3B6DE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1. </w:t>
      </w:r>
      <w:r w:rsidRPr="004127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Abraham, B. T. Sorption recovery of metal ions from aqueous solution using humus-</w:t>
      </w:r>
      <w:proofErr w:type="spellStart"/>
      <w:r w:rsidRPr="004127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boehmite</w:t>
      </w:r>
      <w:proofErr w:type="spellEnd"/>
      <w:r w:rsidRPr="004127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complex / B. T. Abraham, T. S. </w:t>
      </w:r>
      <w:proofErr w:type="spellStart"/>
      <w:r w:rsidRPr="004127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Anirudhan</w:t>
      </w:r>
      <w:proofErr w:type="spellEnd"/>
      <w:r w:rsidRPr="0041275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// Indian J. Chem. Tech. – 2001. – Vol. 8. – P. 286-292.</w:t>
      </w:r>
    </w:p>
    <w:sectPr w:rsidR="004474BC">
      <w:pgSz w:w="11906" w:h="16838"/>
      <w:pgMar w:top="1134" w:right="1361" w:bottom="1134" w:left="136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B7C25"/>
    <w:multiLevelType w:val="hybridMultilevel"/>
    <w:tmpl w:val="6C54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957B6"/>
    <w:multiLevelType w:val="hybridMultilevel"/>
    <w:tmpl w:val="53961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4D3"/>
    <w:rsid w:val="000246AF"/>
    <w:rsid w:val="000B0E6B"/>
    <w:rsid w:val="000F69CA"/>
    <w:rsid w:val="001025E8"/>
    <w:rsid w:val="00111C14"/>
    <w:rsid w:val="001911CD"/>
    <w:rsid w:val="001B2BE8"/>
    <w:rsid w:val="00262B0E"/>
    <w:rsid w:val="0026502F"/>
    <w:rsid w:val="00273A12"/>
    <w:rsid w:val="00290C12"/>
    <w:rsid w:val="002D184E"/>
    <w:rsid w:val="0035010A"/>
    <w:rsid w:val="003B6DE0"/>
    <w:rsid w:val="00412753"/>
    <w:rsid w:val="004474BC"/>
    <w:rsid w:val="0049648C"/>
    <w:rsid w:val="004D747C"/>
    <w:rsid w:val="00605EFF"/>
    <w:rsid w:val="006C5C84"/>
    <w:rsid w:val="007141A8"/>
    <w:rsid w:val="007A394D"/>
    <w:rsid w:val="007C58BD"/>
    <w:rsid w:val="008267BA"/>
    <w:rsid w:val="00866CCC"/>
    <w:rsid w:val="008A12D4"/>
    <w:rsid w:val="008F6FDB"/>
    <w:rsid w:val="00905CD3"/>
    <w:rsid w:val="009C3487"/>
    <w:rsid w:val="009E7F9B"/>
    <w:rsid w:val="00AA0581"/>
    <w:rsid w:val="00AB6A0F"/>
    <w:rsid w:val="00AD09BD"/>
    <w:rsid w:val="00AF16E0"/>
    <w:rsid w:val="00B64D20"/>
    <w:rsid w:val="00B83D27"/>
    <w:rsid w:val="00C0412E"/>
    <w:rsid w:val="00C714D3"/>
    <w:rsid w:val="00C718B9"/>
    <w:rsid w:val="00C91044"/>
    <w:rsid w:val="00D3200A"/>
    <w:rsid w:val="00E2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5010CC49"/>
  <w15:docId w15:val="{46B913B6-A363-48CE-B8D2-2A3D3ED0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447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6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CB5B9-41B7-4741-9165-F905EE8DD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2020-11-10T15:37:00Z</dcterms:created>
  <dcterms:modified xsi:type="dcterms:W3CDTF">2020-11-11T08:34:00Z</dcterms:modified>
</cp:coreProperties>
</file>