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B8" w:rsidRDefault="00F47031" w:rsidP="0018687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6877">
        <w:rPr>
          <w:rFonts w:ascii="Times New Roman" w:eastAsia="Calibri" w:hAnsi="Times New Roman" w:cs="Times New Roman"/>
          <w:b/>
          <w:sz w:val="24"/>
          <w:szCs w:val="24"/>
        </w:rPr>
        <w:t>Сравнение биоморфологических особенностей</w:t>
      </w:r>
      <w:r w:rsidR="00855FB8" w:rsidRPr="001868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55FB8" w:rsidRPr="00186877">
        <w:rPr>
          <w:rFonts w:ascii="Times New Roman" w:eastAsia="Calibri" w:hAnsi="Times New Roman" w:cs="Times New Roman"/>
          <w:b/>
          <w:i/>
          <w:sz w:val="24"/>
          <w:szCs w:val="24"/>
        </w:rPr>
        <w:t>Acorus calamus L.</w:t>
      </w:r>
      <w:r w:rsidR="00855FB8" w:rsidRPr="00186877">
        <w:rPr>
          <w:rFonts w:ascii="Times New Roman" w:eastAsia="Calibri" w:hAnsi="Times New Roman" w:cs="Times New Roman"/>
          <w:b/>
          <w:sz w:val="24"/>
          <w:szCs w:val="24"/>
        </w:rPr>
        <w:t xml:space="preserve"> при интродукции в Ярославскую область и Удмуртскую Республику</w:t>
      </w:r>
    </w:p>
    <w:p w:rsidR="00186877" w:rsidRDefault="00186877" w:rsidP="0018687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Зайцев Александр Михайлович</w:t>
      </w:r>
    </w:p>
    <w:p w:rsidR="00186877" w:rsidRPr="00186877" w:rsidRDefault="00186877" w:rsidP="0018687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6877"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186877" w:rsidRPr="00186877" w:rsidRDefault="00186877" w:rsidP="0018687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6877">
        <w:rPr>
          <w:rFonts w:ascii="Times New Roman" w:hAnsi="Times New Roman" w:cs="Times New Roman"/>
          <w:i/>
          <w:sz w:val="24"/>
          <w:szCs w:val="24"/>
        </w:rPr>
        <w:t>Удмуртский Государственный Университет,</w:t>
      </w:r>
    </w:p>
    <w:p w:rsidR="00186877" w:rsidRPr="00186877" w:rsidRDefault="00186877" w:rsidP="0018687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6877">
        <w:rPr>
          <w:rFonts w:ascii="Times New Roman" w:hAnsi="Times New Roman" w:cs="Times New Roman"/>
          <w:i/>
          <w:sz w:val="24"/>
          <w:szCs w:val="24"/>
        </w:rPr>
        <w:t>институт естественных наук, Ижевск, Россия</w:t>
      </w:r>
    </w:p>
    <w:p w:rsidR="00186877" w:rsidRPr="00186877" w:rsidRDefault="00186877" w:rsidP="0018687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6877">
        <w:rPr>
          <w:rStyle w:val="a4"/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E–mail: </w:t>
      </w:r>
      <w:r w:rsidRPr="00186877">
        <w:rPr>
          <w:rStyle w:val="a4"/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en-US"/>
        </w:rPr>
        <w:t>aleksandr</w:t>
      </w:r>
      <w:r w:rsidRPr="00186877">
        <w:rPr>
          <w:rStyle w:val="a4"/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.</w:t>
      </w:r>
      <w:r w:rsidRPr="00186877">
        <w:rPr>
          <w:rStyle w:val="a4"/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en-US"/>
        </w:rPr>
        <w:t>za</w:t>
      </w:r>
      <w:r w:rsidRPr="00186877">
        <w:rPr>
          <w:rStyle w:val="a4"/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.</w:t>
      </w:r>
      <w:r w:rsidRPr="00186877">
        <w:rPr>
          <w:rStyle w:val="a4"/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en-US"/>
        </w:rPr>
        <w:t>mi</w:t>
      </w:r>
      <w:r w:rsidRPr="00186877">
        <w:rPr>
          <w:rStyle w:val="a4"/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@</w:t>
      </w:r>
      <w:r w:rsidRPr="00186877">
        <w:rPr>
          <w:rStyle w:val="a4"/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en-US"/>
        </w:rPr>
        <w:t>yandex</w:t>
      </w:r>
      <w:r w:rsidRPr="00186877">
        <w:rPr>
          <w:rStyle w:val="a4"/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.</w:t>
      </w:r>
      <w:r w:rsidRPr="00186877">
        <w:rPr>
          <w:rStyle w:val="a4"/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en-US"/>
        </w:rPr>
        <w:t>ru</w:t>
      </w:r>
      <w:bookmarkStart w:id="0" w:name="_GoBack"/>
      <w:bookmarkEnd w:id="0"/>
    </w:p>
    <w:p w:rsidR="00C36AEA" w:rsidRPr="00855FB8" w:rsidRDefault="00C36AEA" w:rsidP="00B067EF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5FB8">
        <w:rPr>
          <w:rFonts w:ascii="Times New Roman" w:hAnsi="Times New Roman" w:cs="Times New Roman"/>
          <w:sz w:val="24"/>
          <w:szCs w:val="24"/>
        </w:rPr>
        <w:t>В некоторых регионах России в естественных условиях произрас</w:t>
      </w:r>
      <w:r w:rsidR="00A60094">
        <w:rPr>
          <w:rFonts w:ascii="Times New Roman" w:hAnsi="Times New Roman" w:cs="Times New Roman"/>
          <w:sz w:val="24"/>
          <w:szCs w:val="24"/>
        </w:rPr>
        <w:t xml:space="preserve">тает ограниченное число </w:t>
      </w:r>
      <w:r w:rsidR="00A60094" w:rsidRPr="00855FB8">
        <w:rPr>
          <w:rFonts w:ascii="Times New Roman" w:hAnsi="Times New Roman" w:cs="Times New Roman"/>
          <w:sz w:val="24"/>
          <w:szCs w:val="24"/>
        </w:rPr>
        <w:t>лекарст</w:t>
      </w:r>
      <w:r w:rsidR="00A60094">
        <w:rPr>
          <w:rFonts w:ascii="Times New Roman" w:hAnsi="Times New Roman" w:cs="Times New Roman"/>
          <w:sz w:val="24"/>
          <w:szCs w:val="24"/>
        </w:rPr>
        <w:t>венных</w:t>
      </w:r>
      <w:r w:rsidR="00A60094">
        <w:rPr>
          <w:rFonts w:ascii="Times New Roman" w:hAnsi="Times New Roman" w:cs="Times New Roman"/>
          <w:sz w:val="24"/>
          <w:szCs w:val="24"/>
        </w:rPr>
        <w:t xml:space="preserve"> </w:t>
      </w:r>
      <w:r w:rsidR="00A60094">
        <w:rPr>
          <w:rFonts w:ascii="Times New Roman" w:hAnsi="Times New Roman" w:cs="Times New Roman"/>
          <w:sz w:val="24"/>
          <w:szCs w:val="24"/>
        </w:rPr>
        <w:t>растений.</w:t>
      </w:r>
      <w:r w:rsidRPr="00855FB8">
        <w:rPr>
          <w:rFonts w:ascii="Times New Roman" w:hAnsi="Times New Roman" w:cs="Times New Roman"/>
          <w:sz w:val="24"/>
          <w:szCs w:val="24"/>
        </w:rPr>
        <w:t xml:space="preserve"> </w:t>
      </w:r>
      <w:r w:rsidR="006E5A80">
        <w:rPr>
          <w:rFonts w:ascii="Times New Roman" w:hAnsi="Times New Roman" w:cs="Times New Roman"/>
          <w:sz w:val="24"/>
          <w:szCs w:val="24"/>
        </w:rPr>
        <w:t>В связи с этим, вопросы</w:t>
      </w:r>
      <w:r w:rsidRPr="00855FB8">
        <w:rPr>
          <w:rFonts w:ascii="Times New Roman" w:hAnsi="Times New Roman" w:cs="Times New Roman"/>
          <w:sz w:val="24"/>
          <w:szCs w:val="24"/>
        </w:rPr>
        <w:t xml:space="preserve"> интродукции и внедрения в широкую практику новых высокопродуктивных видов и сортов полезных растений по-прежнему не теряют своей актуальности. [1]. Прежде чем вводить растение в культуру, необходимо изучить особенности его роста и развития, оценить биологическую продуктивность в новых для него условиях, а также сравнить продуктивность популяций различного происхождения и качество получаемого в условиях культуры сырья. </w:t>
      </w:r>
    </w:p>
    <w:p w:rsidR="00C36AEA" w:rsidRPr="00A60094" w:rsidRDefault="008340F6" w:rsidP="00B067EF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части </w:t>
      </w:r>
      <w:r w:rsidRPr="008340F6">
        <w:rPr>
          <w:rFonts w:ascii="Times New Roman" w:eastAsia="Calibri" w:hAnsi="Times New Roman" w:cs="Times New Roman"/>
          <w:i/>
          <w:sz w:val="24"/>
          <w:szCs w:val="24"/>
        </w:rPr>
        <w:t>Acorus calamus L.</w:t>
      </w:r>
      <w:r w:rsidRPr="00855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6AEA" w:rsidRPr="00855FB8">
        <w:rPr>
          <w:rFonts w:ascii="Times New Roman" w:hAnsi="Times New Roman" w:cs="Times New Roman"/>
          <w:sz w:val="24"/>
          <w:szCs w:val="24"/>
        </w:rPr>
        <w:t>широко используются как в лекарственных и парфюмерных целях, так и для пр</w:t>
      </w:r>
      <w:r w:rsidR="00274455">
        <w:rPr>
          <w:rFonts w:ascii="Times New Roman" w:hAnsi="Times New Roman" w:cs="Times New Roman"/>
          <w:sz w:val="24"/>
          <w:szCs w:val="24"/>
        </w:rPr>
        <w:t>иготовления пищи [2</w:t>
      </w:r>
      <w:r>
        <w:rPr>
          <w:rFonts w:ascii="Times New Roman" w:hAnsi="Times New Roman" w:cs="Times New Roman"/>
          <w:sz w:val="24"/>
          <w:szCs w:val="24"/>
        </w:rPr>
        <w:t xml:space="preserve">]. </w:t>
      </w:r>
      <w:r w:rsidR="00C36AEA" w:rsidRPr="00855FB8">
        <w:rPr>
          <w:rFonts w:ascii="Times New Roman" w:hAnsi="Times New Roman" w:cs="Times New Roman"/>
          <w:sz w:val="24"/>
          <w:szCs w:val="24"/>
        </w:rPr>
        <w:t>Установлению числа циклов роста побега в течение вегетационного сезона способствует характерное волнообразное изменение длины и диаметра его метамеров. Так, годичный побег этого растения (сформированный 14–22 метамерами; средняя длина метамера колеблется от 1,3 до 3,2 см) в условиях Ярославской области представлен двумя побегами ритма (весенне-летний и осенний). Границы побегов ритма определяются по характерным перехватам (участкам корневища, с меньшим диаметром метамеров). Отметим, что на территории Армении число циклов роста у этого</w:t>
      </w:r>
      <w:r w:rsidR="00274455">
        <w:rPr>
          <w:rFonts w:ascii="Times New Roman" w:hAnsi="Times New Roman" w:cs="Times New Roman"/>
          <w:sz w:val="24"/>
          <w:szCs w:val="24"/>
        </w:rPr>
        <w:t xml:space="preserve"> растения может достигать 3–</w:t>
      </w:r>
      <w:r w:rsidR="00A60094">
        <w:rPr>
          <w:rFonts w:ascii="Times New Roman" w:hAnsi="Times New Roman" w:cs="Times New Roman"/>
          <w:sz w:val="24"/>
          <w:szCs w:val="24"/>
        </w:rPr>
        <w:t>4 [3</w:t>
      </w:r>
      <w:r w:rsidR="00C36AEA" w:rsidRPr="00855FB8">
        <w:rPr>
          <w:rFonts w:ascii="Times New Roman" w:hAnsi="Times New Roman" w:cs="Times New Roman"/>
          <w:sz w:val="24"/>
          <w:szCs w:val="24"/>
        </w:rPr>
        <w:t xml:space="preserve">]. </w:t>
      </w:r>
      <w:r w:rsidR="00A60094" w:rsidRPr="00A60094">
        <w:rPr>
          <w:rFonts w:ascii="Times New Roman" w:hAnsi="Times New Roman" w:cs="Times New Roman"/>
          <w:sz w:val="24"/>
          <w:szCs w:val="24"/>
        </w:rPr>
        <w:t xml:space="preserve"> </w:t>
      </w:r>
      <w:r w:rsidR="00085C64" w:rsidRPr="00855FB8">
        <w:rPr>
          <w:rFonts w:ascii="Times New Roman" w:hAnsi="Times New Roman" w:cs="Times New Roman"/>
          <w:sz w:val="24"/>
          <w:szCs w:val="24"/>
        </w:rPr>
        <w:t xml:space="preserve">В условиях Ярославской области, так же как и на всей </w:t>
      </w:r>
      <w:r w:rsidR="00A60094">
        <w:rPr>
          <w:rFonts w:ascii="Times New Roman" w:hAnsi="Times New Roman" w:cs="Times New Roman"/>
          <w:sz w:val="24"/>
          <w:szCs w:val="24"/>
        </w:rPr>
        <w:t>территории европейской России [4</w:t>
      </w:r>
      <w:r w:rsidR="005923DF">
        <w:rPr>
          <w:rFonts w:ascii="Times New Roman" w:hAnsi="Times New Roman" w:cs="Times New Roman"/>
          <w:sz w:val="24"/>
          <w:szCs w:val="24"/>
        </w:rPr>
        <w:t xml:space="preserve">] </w:t>
      </w:r>
      <w:r w:rsidR="00085C64" w:rsidRPr="00855FB8">
        <w:rPr>
          <w:rFonts w:ascii="Times New Roman" w:hAnsi="Times New Roman" w:cs="Times New Roman"/>
          <w:sz w:val="24"/>
          <w:szCs w:val="24"/>
        </w:rPr>
        <w:t>размножение и самоподдержание местных популяций происходит и</w:t>
      </w:r>
      <w:r w:rsidR="005923DF">
        <w:rPr>
          <w:rFonts w:ascii="Times New Roman" w:hAnsi="Times New Roman" w:cs="Times New Roman"/>
          <w:sz w:val="24"/>
          <w:szCs w:val="24"/>
        </w:rPr>
        <w:t>сключительно вегетативным путём,</w:t>
      </w:r>
      <w:r w:rsidR="00085C64" w:rsidRPr="00855FB8">
        <w:rPr>
          <w:rFonts w:ascii="Times New Roman" w:hAnsi="Times New Roman" w:cs="Times New Roman"/>
          <w:sz w:val="24"/>
          <w:szCs w:val="24"/>
        </w:rPr>
        <w:t xml:space="preserve"> при помощи фрагментов корневищ, которые переносятся водными потоками</w:t>
      </w:r>
      <w:r w:rsidR="00A60094">
        <w:rPr>
          <w:rFonts w:ascii="Times New Roman" w:hAnsi="Times New Roman" w:cs="Times New Roman"/>
          <w:sz w:val="24"/>
          <w:szCs w:val="24"/>
        </w:rPr>
        <w:t>.</w:t>
      </w:r>
    </w:p>
    <w:p w:rsidR="00740FDB" w:rsidRDefault="00855FB8" w:rsidP="00B067EF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5FB8">
        <w:rPr>
          <w:rFonts w:ascii="Times New Roman" w:hAnsi="Times New Roman" w:cs="Times New Roman"/>
          <w:sz w:val="24"/>
          <w:szCs w:val="24"/>
        </w:rPr>
        <w:t>Значения биоморфологических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в Удмуртии</w:t>
      </w:r>
      <w:r w:rsidRPr="00855FB8">
        <w:rPr>
          <w:rFonts w:ascii="Times New Roman" w:hAnsi="Times New Roman" w:cs="Times New Roman"/>
          <w:sz w:val="24"/>
          <w:szCs w:val="24"/>
        </w:rPr>
        <w:t xml:space="preserve"> по сравнению с экземплярами в </w:t>
      </w:r>
      <w:r w:rsidR="00A60094" w:rsidRPr="00855FB8">
        <w:rPr>
          <w:rFonts w:ascii="Times New Roman" w:hAnsi="Times New Roman" w:cs="Times New Roman"/>
          <w:sz w:val="24"/>
          <w:szCs w:val="24"/>
        </w:rPr>
        <w:t>Ярославской</w:t>
      </w:r>
      <w:r w:rsidRPr="00855FB8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A60094" w:rsidRPr="00A60094">
        <w:rPr>
          <w:rFonts w:ascii="Times New Roman" w:hAnsi="Times New Roman" w:cs="Times New Roman"/>
          <w:sz w:val="24"/>
          <w:szCs w:val="24"/>
        </w:rPr>
        <w:t xml:space="preserve"> </w:t>
      </w:r>
      <w:r w:rsidR="00A60094">
        <w:rPr>
          <w:rFonts w:ascii="Times New Roman" w:hAnsi="Times New Roman" w:cs="Times New Roman"/>
          <w:sz w:val="24"/>
          <w:szCs w:val="24"/>
        </w:rPr>
        <w:t>меньше</w:t>
      </w:r>
      <w:r w:rsidRPr="00855FB8">
        <w:rPr>
          <w:rFonts w:ascii="Times New Roman" w:hAnsi="Times New Roman" w:cs="Times New Roman"/>
          <w:sz w:val="24"/>
          <w:szCs w:val="24"/>
        </w:rPr>
        <w:t xml:space="preserve"> примерно в 3 раза. Это может быть связано с тем, что растение пе</w:t>
      </w:r>
      <w:r w:rsidR="00A60094">
        <w:rPr>
          <w:rFonts w:ascii="Times New Roman" w:hAnsi="Times New Roman" w:cs="Times New Roman"/>
          <w:sz w:val="24"/>
          <w:szCs w:val="24"/>
        </w:rPr>
        <w:t>ресадке испытало стресс, после первого года посадки.</w:t>
      </w:r>
      <w:r w:rsidRPr="00855FB8">
        <w:rPr>
          <w:rFonts w:ascii="Times New Roman" w:hAnsi="Times New Roman" w:cs="Times New Roman"/>
          <w:sz w:val="24"/>
          <w:szCs w:val="24"/>
        </w:rPr>
        <w:t xml:space="preserve"> И также в водоеме сильно илистый грунт, отсюда следует вода имеет щелочную реакцию среды. А для хорошего роста Аира болотного нужна нейтральная и слабокислая реакция среды</w:t>
      </w:r>
      <w:r w:rsidR="00F47031">
        <w:rPr>
          <w:rFonts w:ascii="Times New Roman" w:hAnsi="Times New Roman" w:cs="Times New Roman"/>
          <w:sz w:val="24"/>
          <w:szCs w:val="24"/>
        </w:rPr>
        <w:t xml:space="preserve"> </w:t>
      </w:r>
      <w:r w:rsidR="00274455">
        <w:rPr>
          <w:rFonts w:ascii="Times New Roman" w:hAnsi="Times New Roman" w:cs="Times New Roman"/>
          <w:sz w:val="24"/>
          <w:szCs w:val="24"/>
        </w:rPr>
        <w:t>[2</w:t>
      </w:r>
      <w:r w:rsidR="00F47031">
        <w:rPr>
          <w:rFonts w:ascii="Times New Roman" w:hAnsi="Times New Roman" w:cs="Times New Roman"/>
          <w:sz w:val="24"/>
          <w:szCs w:val="24"/>
        </w:rPr>
        <w:t>].</w:t>
      </w:r>
    </w:p>
    <w:p w:rsidR="00C36AEA" w:rsidRPr="00B067EF" w:rsidRDefault="00B067EF" w:rsidP="001868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7EF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86877" w:rsidRPr="00186877" w:rsidRDefault="00186877" w:rsidP="00186877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6877">
        <w:rPr>
          <w:rFonts w:ascii="Times New Roman" w:hAnsi="Times New Roman" w:cs="Times New Roman"/>
          <w:sz w:val="24"/>
          <w:szCs w:val="24"/>
        </w:rPr>
        <w:t xml:space="preserve">Биологические особенности лекарственных и ароматических растений и их роль в медицине // Сборник научных трудов Международной научно-практической конференции, посвященной 85-летию ВИЛАР // Ресурсы Аира обыкновенного (Acorus calamus L.) на Российском Дальнем Востоке / Нечаев А. А. М.: Щербинская типография, 2016. С. 131. </w:t>
      </w:r>
    </w:p>
    <w:p w:rsidR="00186877" w:rsidRPr="00186877" w:rsidRDefault="00186877" w:rsidP="00186877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6877">
        <w:rPr>
          <w:rFonts w:ascii="Times New Roman" w:hAnsi="Times New Roman" w:cs="Times New Roman"/>
          <w:sz w:val="24"/>
          <w:szCs w:val="24"/>
        </w:rPr>
        <w:t xml:space="preserve">Евсенко И. М., Петухова Л. В. Некоторые биоморфологические особенности Acorus calamus L. // V Всеросс. конф. по водным растениям «Гидроботаника 2000». Борок, 10–13 окт. 2000 г.: Тез. докл. Борок, 2000. С. 136–137. </w:t>
      </w:r>
    </w:p>
    <w:p w:rsidR="00186877" w:rsidRPr="00186877" w:rsidRDefault="00186877" w:rsidP="00186877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6877">
        <w:rPr>
          <w:rFonts w:ascii="Times New Roman" w:hAnsi="Times New Roman" w:cs="Times New Roman"/>
          <w:sz w:val="24"/>
          <w:szCs w:val="24"/>
        </w:rPr>
        <w:t xml:space="preserve">Оганезова Г. Г., Бороян Р. Г., Барсегян Н. А. Морфолого-анатомические особенности вегетативных частей аира болотного (Acorus calamus L.) // Биологический журнал Армении. 1996. Т. 49 (3–4). С. 149–152. </w:t>
      </w:r>
    </w:p>
    <w:p w:rsidR="00186877" w:rsidRPr="00186877" w:rsidRDefault="00186877" w:rsidP="00186877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6877">
        <w:rPr>
          <w:rFonts w:ascii="Times New Roman" w:hAnsi="Times New Roman" w:cs="Times New Roman"/>
          <w:sz w:val="24"/>
          <w:szCs w:val="24"/>
        </w:rPr>
        <w:t>Рязанова С. Ю. Изучение биологических особенностей Acorus calamus L. при интродукции в центральном нечерно</w:t>
      </w:r>
      <w:r w:rsidR="00CA2677">
        <w:rPr>
          <w:rFonts w:ascii="Times New Roman" w:hAnsi="Times New Roman" w:cs="Times New Roman"/>
          <w:sz w:val="24"/>
          <w:szCs w:val="24"/>
        </w:rPr>
        <w:t xml:space="preserve">земном регионе России: автореф. </w:t>
      </w:r>
      <w:r w:rsidRPr="00186877">
        <w:rPr>
          <w:rFonts w:ascii="Times New Roman" w:hAnsi="Times New Roman" w:cs="Times New Roman"/>
          <w:sz w:val="24"/>
          <w:szCs w:val="24"/>
        </w:rPr>
        <w:t>дисс. канд. биол. наук. М., 2009. 19 с.</w:t>
      </w:r>
    </w:p>
    <w:sectPr w:rsidR="00186877" w:rsidRPr="00186877" w:rsidSect="005923DF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E6763"/>
    <w:multiLevelType w:val="hybridMultilevel"/>
    <w:tmpl w:val="4F24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FD"/>
    <w:rsid w:val="00085C64"/>
    <w:rsid w:val="00186877"/>
    <w:rsid w:val="00200C59"/>
    <w:rsid w:val="00274455"/>
    <w:rsid w:val="005923DF"/>
    <w:rsid w:val="006E5A80"/>
    <w:rsid w:val="00740FDB"/>
    <w:rsid w:val="008340F6"/>
    <w:rsid w:val="00855FB8"/>
    <w:rsid w:val="008E65FD"/>
    <w:rsid w:val="00A60094"/>
    <w:rsid w:val="00B067EF"/>
    <w:rsid w:val="00C36AEA"/>
    <w:rsid w:val="00C62940"/>
    <w:rsid w:val="00CA2677"/>
    <w:rsid w:val="00F4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D90F7-9D8D-4203-B150-BE2CB1EA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877"/>
    <w:pPr>
      <w:ind w:left="720"/>
      <w:contextualSpacing/>
    </w:pPr>
  </w:style>
  <w:style w:type="character" w:styleId="a4">
    <w:name w:val="Emphasis"/>
    <w:basedOn w:val="a0"/>
    <w:uiPriority w:val="20"/>
    <w:qFormat/>
    <w:rsid w:val="001868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Зайцев</dc:creator>
  <cp:keywords/>
  <dc:description/>
  <cp:lastModifiedBy>Александр Зайцев</cp:lastModifiedBy>
  <cp:revision>9</cp:revision>
  <dcterms:created xsi:type="dcterms:W3CDTF">2019-11-07T11:31:00Z</dcterms:created>
  <dcterms:modified xsi:type="dcterms:W3CDTF">2020-11-09T18:27:00Z</dcterms:modified>
</cp:coreProperties>
</file>