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77F0" w14:textId="001FB3DD" w:rsidR="00B56398" w:rsidRPr="008213B8" w:rsidRDefault="00D20D97" w:rsidP="00FB0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B8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условия увлажнения на территории Удмуртии за 1961-2018 </w:t>
      </w:r>
      <w:proofErr w:type="spellStart"/>
      <w:r w:rsidRPr="008213B8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</w:p>
    <w:p w14:paraId="36ABAB5B" w14:textId="58E1338F" w:rsidR="00FB0BEB" w:rsidRPr="008213B8" w:rsidRDefault="00FB0BEB" w:rsidP="00FB0B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13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Маратканова Варвара Сергеевна</w:t>
      </w:r>
    </w:p>
    <w:p w14:paraId="5283E68A" w14:textId="632ABDD9" w:rsidR="00FB0BEB" w:rsidRPr="008213B8" w:rsidRDefault="00FB0BEB" w:rsidP="00FB0B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13B8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D20D97" w:rsidRPr="008213B8">
        <w:rPr>
          <w:rFonts w:ascii="Times New Roman" w:hAnsi="Times New Roman" w:cs="Times New Roman"/>
          <w:i/>
          <w:iCs/>
          <w:sz w:val="24"/>
          <w:szCs w:val="24"/>
        </w:rPr>
        <w:t>ка 3 курса бакалавриата</w:t>
      </w:r>
    </w:p>
    <w:p w14:paraId="0A9C942E" w14:textId="77777777" w:rsidR="00D20D97" w:rsidRPr="008213B8" w:rsidRDefault="00FB0BEB" w:rsidP="00FB0B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13B8">
        <w:rPr>
          <w:rFonts w:ascii="Times New Roman" w:hAnsi="Times New Roman" w:cs="Times New Roman"/>
          <w:i/>
          <w:iCs/>
          <w:sz w:val="24"/>
          <w:szCs w:val="24"/>
        </w:rPr>
        <w:t>Удмуртский государственный университет</w:t>
      </w:r>
      <w:r w:rsidR="00D20D97" w:rsidRPr="008213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F1C5EF" w14:textId="5C6E28FA" w:rsidR="00FB0BEB" w:rsidRPr="00AB2616" w:rsidRDefault="00D20D97" w:rsidP="00D20D9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13B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AB261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213B8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AB261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4" w:history="1">
        <w:r w:rsidR="00FB0BEB" w:rsidRPr="008213B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varvara</w:t>
        </w:r>
        <w:r w:rsidR="00FB0BEB" w:rsidRPr="00AB261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FB0BEB" w:rsidRPr="008213B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mar</w:t>
        </w:r>
        <w:r w:rsidR="00FB0BEB" w:rsidRPr="00AB261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FB0BEB" w:rsidRPr="008213B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="00FB0BEB" w:rsidRPr="00AB261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FB0BEB" w:rsidRPr="008213B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3C28C3AD" w14:textId="7BDDFCE9" w:rsidR="00613C79" w:rsidRDefault="00613C79" w:rsidP="00613C7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3C79">
        <w:rPr>
          <w:rFonts w:ascii="Times New Roman" w:hAnsi="Times New Roman" w:cs="Times New Roman"/>
          <w:sz w:val="24"/>
          <w:szCs w:val="24"/>
        </w:rPr>
        <w:t xml:space="preserve">Исследования, проведённые МГЭИК, что при рассмотрении сценария роста температуры можно с высокой </w:t>
      </w:r>
      <w:r w:rsidR="00066B63">
        <w:rPr>
          <w:rFonts w:ascii="Times New Roman" w:hAnsi="Times New Roman" w:cs="Times New Roman"/>
          <w:sz w:val="24"/>
          <w:szCs w:val="24"/>
        </w:rPr>
        <w:t xml:space="preserve">вероятностью </w:t>
      </w:r>
      <w:r w:rsidRPr="00613C79">
        <w:rPr>
          <w:rFonts w:ascii="Times New Roman" w:hAnsi="Times New Roman" w:cs="Times New Roman"/>
          <w:sz w:val="24"/>
          <w:szCs w:val="24"/>
        </w:rPr>
        <w:t xml:space="preserve">прогнозировать увеличение частоты засух в регионах, которые им подвержены [2]. Засуха – это метеорологическое явление, которое описывается временным понижением влажности среды к её среднему состоянию [2].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3C79">
        <w:rPr>
          <w:rFonts w:ascii="Times New Roman" w:hAnsi="Times New Roman" w:cs="Times New Roman"/>
          <w:sz w:val="24"/>
          <w:szCs w:val="24"/>
        </w:rPr>
        <w:t>Удмуртии формирование засух связано с распространением отрог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3C79">
        <w:rPr>
          <w:rFonts w:ascii="Times New Roman" w:hAnsi="Times New Roman" w:cs="Times New Roman"/>
          <w:sz w:val="24"/>
          <w:szCs w:val="24"/>
        </w:rPr>
        <w:t xml:space="preserve"> Азорского антициклона, на восточной периферии которого происходит вторжение сухих арктических воздушных масс, </w:t>
      </w:r>
      <w:r w:rsidR="00066B63">
        <w:rPr>
          <w:rFonts w:ascii="Times New Roman" w:hAnsi="Times New Roman" w:cs="Times New Roman"/>
          <w:sz w:val="24"/>
          <w:szCs w:val="24"/>
        </w:rPr>
        <w:t>нагревающихся</w:t>
      </w:r>
      <w:r w:rsidRPr="00613C79">
        <w:rPr>
          <w:rFonts w:ascii="Times New Roman" w:hAnsi="Times New Roman" w:cs="Times New Roman"/>
          <w:sz w:val="24"/>
          <w:szCs w:val="24"/>
        </w:rPr>
        <w:t xml:space="preserve"> при движении на юг [4].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1D5C3" w14:textId="0772439C" w:rsidR="00513C60" w:rsidRDefault="00613C79" w:rsidP="00066B6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два основных вида засух</w:t>
      </w:r>
      <w:r w:rsidR="00066B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63">
        <w:rPr>
          <w:rFonts w:ascii="Times New Roman" w:hAnsi="Times New Roman" w:cs="Times New Roman"/>
          <w:bCs/>
          <w:sz w:val="24"/>
          <w:szCs w:val="24"/>
        </w:rPr>
        <w:t>а</w:t>
      </w:r>
      <w:r w:rsidRPr="00613C79">
        <w:rPr>
          <w:rFonts w:ascii="Times New Roman" w:hAnsi="Times New Roman" w:cs="Times New Roman"/>
          <w:bCs/>
          <w:sz w:val="24"/>
          <w:szCs w:val="24"/>
        </w:rPr>
        <w:t xml:space="preserve">тмосферные засухи </w:t>
      </w:r>
      <w:r w:rsidR="00066B6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общие засухи </w:t>
      </w:r>
      <w:r w:rsidRPr="00613C79">
        <w:rPr>
          <w:rFonts w:ascii="Times New Roman" w:hAnsi="Times New Roman" w:cs="Times New Roman"/>
          <w:bCs/>
          <w:sz w:val="24"/>
          <w:szCs w:val="24"/>
        </w:rPr>
        <w:t>[1]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13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Атмосферные засухи были идентифицированы по значениям</w:t>
      </w:r>
      <w:r w:rsidR="00513C60">
        <w:rPr>
          <w:rFonts w:ascii="Times New Roman" w:hAnsi="Times New Roman" w:cs="Times New Roman"/>
          <w:bCs/>
          <w:sz w:val="24"/>
          <w:szCs w:val="24"/>
        </w:rPr>
        <w:t xml:space="preserve"> положительных аномалий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C79">
        <w:rPr>
          <w:rFonts w:ascii="Times New Roman" w:hAnsi="Times New Roman" w:cs="Times New Roman"/>
          <w:bCs/>
          <w:sz w:val="24"/>
          <w:szCs w:val="24"/>
        </w:rPr>
        <w:t>индекс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13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Педя</w:t>
      </w:r>
      <w:proofErr w:type="spellEnd"/>
      <w:r w:rsidRPr="00613C79">
        <w:rPr>
          <w:rFonts w:ascii="Times New Roman" w:hAnsi="Times New Roman" w:cs="Times New Roman"/>
          <w:bCs/>
          <w:sz w:val="24"/>
          <w:szCs w:val="24"/>
        </w:rPr>
        <w:t xml:space="preserve"> [2]. Для определения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наличия </w:t>
      </w:r>
      <w:r w:rsidRPr="00613C79">
        <w:rPr>
          <w:rFonts w:ascii="Times New Roman" w:hAnsi="Times New Roman" w:cs="Times New Roman"/>
          <w:bCs/>
          <w:sz w:val="24"/>
          <w:szCs w:val="24"/>
        </w:rPr>
        <w:t xml:space="preserve">общей засухи </w:t>
      </w:r>
      <w:r w:rsidR="00513C60">
        <w:rPr>
          <w:rFonts w:ascii="Times New Roman" w:hAnsi="Times New Roman" w:cs="Times New Roman"/>
          <w:bCs/>
          <w:sz w:val="24"/>
          <w:szCs w:val="24"/>
        </w:rPr>
        <w:t xml:space="preserve">был использован </w:t>
      </w:r>
      <w:r w:rsidRPr="00613C79">
        <w:rPr>
          <w:rFonts w:ascii="Times New Roman" w:hAnsi="Times New Roman" w:cs="Times New Roman"/>
          <w:bCs/>
          <w:sz w:val="24"/>
          <w:szCs w:val="24"/>
        </w:rPr>
        <w:t>гидротермический коэффициент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C79">
        <w:rPr>
          <w:rFonts w:ascii="Times New Roman" w:hAnsi="Times New Roman" w:cs="Times New Roman"/>
          <w:bCs/>
          <w:sz w:val="24"/>
          <w:szCs w:val="24"/>
        </w:rPr>
        <w:t>Селянинов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 (ГКТ) </w:t>
      </w:r>
      <w:r w:rsidRPr="00613C79">
        <w:rPr>
          <w:rFonts w:ascii="Times New Roman" w:hAnsi="Times New Roman" w:cs="Times New Roman"/>
          <w:bCs/>
          <w:sz w:val="24"/>
          <w:szCs w:val="24"/>
        </w:rPr>
        <w:t>[2]</w:t>
      </w:r>
      <w:r w:rsidR="00A21782">
        <w:rPr>
          <w:rFonts w:ascii="Times New Roman" w:hAnsi="Times New Roman" w:cs="Times New Roman"/>
          <w:bCs/>
          <w:sz w:val="24"/>
          <w:szCs w:val="24"/>
        </w:rPr>
        <w:t xml:space="preserve">, засуха </w:t>
      </w:r>
      <w:r w:rsidRPr="00613C79">
        <w:rPr>
          <w:rFonts w:ascii="Times New Roman" w:hAnsi="Times New Roman" w:cs="Times New Roman"/>
          <w:bCs/>
          <w:sz w:val="24"/>
          <w:szCs w:val="24"/>
        </w:rPr>
        <w:t>определя</w:t>
      </w:r>
      <w:r w:rsidR="00A21782">
        <w:rPr>
          <w:rFonts w:ascii="Times New Roman" w:hAnsi="Times New Roman" w:cs="Times New Roman"/>
          <w:bCs/>
          <w:sz w:val="24"/>
          <w:szCs w:val="24"/>
        </w:rPr>
        <w:t>лась</w:t>
      </w:r>
      <w:r w:rsidRPr="00613C79">
        <w:rPr>
          <w:rFonts w:ascii="Times New Roman" w:hAnsi="Times New Roman" w:cs="Times New Roman"/>
          <w:bCs/>
          <w:sz w:val="24"/>
          <w:szCs w:val="24"/>
        </w:rPr>
        <w:t xml:space="preserve"> распространением отрицательной аномалии данного параметра. </w:t>
      </w:r>
      <w:r w:rsidR="00A21782">
        <w:rPr>
          <w:rFonts w:ascii="Times New Roman" w:hAnsi="Times New Roman" w:cs="Times New Roman"/>
          <w:bCs/>
          <w:sz w:val="24"/>
          <w:szCs w:val="24"/>
        </w:rPr>
        <w:t>Повторяемость общих засух была определена только для ст. Ижевск по наличию ряда ежесуточных наблюдений.</w:t>
      </w:r>
    </w:p>
    <w:p w14:paraId="2FA21BCD" w14:textId="39330BD2" w:rsidR="00A21782" w:rsidRPr="00066B63" w:rsidRDefault="00066B63" w:rsidP="00066B6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значениям индекса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</w:t>
      </w:r>
      <w:r w:rsidRPr="00066B63">
        <w:rPr>
          <w:rFonts w:ascii="Times New Roman" w:hAnsi="Times New Roman" w:cs="Times New Roman"/>
          <w:bCs/>
          <w:sz w:val="24"/>
          <w:szCs w:val="24"/>
        </w:rPr>
        <w:t>асуха чаще всего случается в июне, избыточное увлажнение – в мае. Осредненные за сезоны значения индекса почти не достигают критических значений.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6B63">
        <w:rPr>
          <w:rFonts w:ascii="Times New Roman" w:hAnsi="Times New Roman" w:cs="Times New Roman"/>
          <w:bCs/>
          <w:sz w:val="24"/>
          <w:szCs w:val="24"/>
        </w:rPr>
        <w:t>Чаще всего случаи с засухой наблюдались на юго-западе региона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B63">
        <w:rPr>
          <w:rFonts w:ascii="Times New Roman" w:hAnsi="Times New Roman" w:cs="Times New Roman"/>
          <w:bCs/>
          <w:sz w:val="24"/>
          <w:szCs w:val="24"/>
        </w:rPr>
        <w:t>– 38 месяцев в период с мая по сентябрь за 58 лет. Реже всего засуха наблюдалась на северо-восток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е, </w:t>
      </w:r>
      <w:r w:rsidRPr="00066B63">
        <w:rPr>
          <w:rFonts w:ascii="Times New Roman" w:hAnsi="Times New Roman" w:cs="Times New Roman"/>
          <w:bCs/>
          <w:sz w:val="24"/>
          <w:szCs w:val="24"/>
        </w:rPr>
        <w:t xml:space="preserve">юго-востоке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западе </w:t>
      </w:r>
      <w:r w:rsidRPr="00066B63">
        <w:rPr>
          <w:rFonts w:ascii="Times New Roman" w:hAnsi="Times New Roman" w:cs="Times New Roman"/>
          <w:bCs/>
          <w:sz w:val="24"/>
          <w:szCs w:val="24"/>
        </w:rPr>
        <w:t>республики – по 29 раз.</w:t>
      </w:r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066B63">
        <w:rPr>
          <w:rFonts w:ascii="Times New Roman" w:hAnsi="Times New Roman" w:cs="Times New Roman"/>
          <w:bCs/>
          <w:sz w:val="24"/>
          <w:szCs w:val="24"/>
        </w:rPr>
        <w:t xml:space="preserve">инейные тренды долговременных изменений индекса </w:t>
      </w:r>
      <w:proofErr w:type="spellStart"/>
      <w:r w:rsidRPr="00066B63">
        <w:rPr>
          <w:rFonts w:ascii="Times New Roman" w:hAnsi="Times New Roman" w:cs="Times New Roman"/>
          <w:bCs/>
          <w:sz w:val="24"/>
          <w:szCs w:val="24"/>
        </w:rPr>
        <w:t>Педя</w:t>
      </w:r>
      <w:proofErr w:type="spellEnd"/>
      <w:r w:rsidRPr="0006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1961-2018 гг. </w:t>
      </w:r>
      <w:r w:rsidRPr="00066B63">
        <w:rPr>
          <w:rFonts w:ascii="Times New Roman" w:hAnsi="Times New Roman" w:cs="Times New Roman"/>
          <w:bCs/>
          <w:sz w:val="24"/>
          <w:szCs w:val="24"/>
        </w:rPr>
        <w:t xml:space="preserve">не отражают значимых тенденций,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Pr="00066B63">
        <w:rPr>
          <w:rFonts w:ascii="Times New Roman" w:hAnsi="Times New Roman" w:cs="Times New Roman"/>
          <w:bCs/>
          <w:sz w:val="24"/>
          <w:szCs w:val="24"/>
        </w:rPr>
        <w:t xml:space="preserve">линейный тренд для периода активная фаза потепления, статистически значим и свидетельствует о росте индекса </w:t>
      </w:r>
      <w:proofErr w:type="spellStart"/>
      <w:r w:rsidRPr="00066B63">
        <w:rPr>
          <w:rFonts w:ascii="Times New Roman" w:hAnsi="Times New Roman" w:cs="Times New Roman"/>
          <w:bCs/>
          <w:sz w:val="24"/>
          <w:szCs w:val="24"/>
        </w:rPr>
        <w:t>Педя</w:t>
      </w:r>
      <w:proofErr w:type="spellEnd"/>
      <w:r w:rsidRPr="00066B63">
        <w:rPr>
          <w:rFonts w:ascii="Times New Roman" w:hAnsi="Times New Roman" w:cs="Times New Roman"/>
          <w:bCs/>
          <w:sz w:val="24"/>
          <w:szCs w:val="24"/>
        </w:rPr>
        <w:t xml:space="preserve"> вегетационного периода.</w:t>
      </w:r>
    </w:p>
    <w:p w14:paraId="25D37F05" w14:textId="47A1F497" w:rsidR="00FB0BEB" w:rsidRDefault="00513C60" w:rsidP="00FB0B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значений ГКТ</w:t>
      </w:r>
      <w:r w:rsidR="00066B63">
        <w:rPr>
          <w:rFonts w:ascii="Times New Roman" w:hAnsi="Times New Roman" w:cs="Times New Roman"/>
          <w:sz w:val="24"/>
          <w:szCs w:val="24"/>
        </w:rPr>
        <w:t xml:space="preserve"> </w:t>
      </w:r>
      <w:r w:rsidRPr="00513C60">
        <w:rPr>
          <w:rFonts w:ascii="Times New Roman" w:hAnsi="Times New Roman" w:cs="Times New Roman"/>
          <w:sz w:val="24"/>
          <w:szCs w:val="24"/>
        </w:rPr>
        <w:t>характерно преобладание условий недостаточного и избыточного увлажнения над нормальными. За 5</w:t>
      </w:r>
      <w:r w:rsidR="00A21782">
        <w:rPr>
          <w:rFonts w:ascii="Times New Roman" w:hAnsi="Times New Roman" w:cs="Times New Roman"/>
          <w:sz w:val="24"/>
          <w:szCs w:val="24"/>
        </w:rPr>
        <w:t>8</w:t>
      </w:r>
      <w:r w:rsidRPr="00513C60">
        <w:rPr>
          <w:rFonts w:ascii="Times New Roman" w:hAnsi="Times New Roman" w:cs="Times New Roman"/>
          <w:sz w:val="24"/>
          <w:szCs w:val="24"/>
        </w:rPr>
        <w:t xml:space="preserve"> лет наблюдалось 22 вегетационных периода</w:t>
      </w:r>
      <w:r>
        <w:rPr>
          <w:rFonts w:ascii="Times New Roman" w:hAnsi="Times New Roman" w:cs="Times New Roman"/>
          <w:sz w:val="24"/>
          <w:szCs w:val="24"/>
        </w:rPr>
        <w:t xml:space="preserve"> с общей засухой</w:t>
      </w:r>
      <w:r w:rsidRPr="00513C60">
        <w:rPr>
          <w:rFonts w:ascii="Times New Roman" w:hAnsi="Times New Roman" w:cs="Times New Roman"/>
          <w:sz w:val="24"/>
          <w:szCs w:val="24"/>
        </w:rPr>
        <w:t>, 2</w:t>
      </w:r>
      <w:r w:rsidR="00A21782">
        <w:rPr>
          <w:rFonts w:ascii="Times New Roman" w:hAnsi="Times New Roman" w:cs="Times New Roman"/>
          <w:sz w:val="24"/>
          <w:szCs w:val="24"/>
        </w:rPr>
        <w:t>0</w:t>
      </w:r>
      <w:r w:rsidRPr="00513C60">
        <w:rPr>
          <w:rFonts w:ascii="Times New Roman" w:hAnsi="Times New Roman" w:cs="Times New Roman"/>
          <w:sz w:val="24"/>
          <w:szCs w:val="24"/>
        </w:rPr>
        <w:t xml:space="preserve"> сезон</w:t>
      </w:r>
      <w:r w:rsidR="00A21782">
        <w:rPr>
          <w:rFonts w:ascii="Times New Roman" w:hAnsi="Times New Roman" w:cs="Times New Roman"/>
          <w:sz w:val="24"/>
          <w:szCs w:val="24"/>
        </w:rPr>
        <w:t>ов</w:t>
      </w:r>
      <w:r w:rsidRPr="00513C60">
        <w:rPr>
          <w:rFonts w:ascii="Times New Roman" w:hAnsi="Times New Roman" w:cs="Times New Roman"/>
          <w:sz w:val="24"/>
          <w:szCs w:val="24"/>
        </w:rPr>
        <w:t xml:space="preserve"> с условиями повышенного увлажнения, и 16 – с нормальными условиями. Самым засушливым месяцем за этот период является май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1782">
        <w:rPr>
          <w:rFonts w:ascii="Times New Roman" w:hAnsi="Times New Roman" w:cs="Times New Roman"/>
          <w:sz w:val="24"/>
          <w:szCs w:val="24"/>
        </w:rPr>
        <w:t>самым влажным – июнь</w:t>
      </w:r>
      <w:r w:rsidR="00A21782" w:rsidRPr="00A21782">
        <w:rPr>
          <w:rFonts w:ascii="Times New Roman" w:hAnsi="Times New Roman" w:cs="Times New Roman"/>
          <w:sz w:val="24"/>
          <w:szCs w:val="24"/>
        </w:rPr>
        <w:t>.</w:t>
      </w:r>
      <w:r w:rsidR="00A21782">
        <w:rPr>
          <w:rFonts w:ascii="Times New Roman" w:hAnsi="Times New Roman" w:cs="Times New Roman"/>
          <w:sz w:val="24"/>
          <w:szCs w:val="24"/>
        </w:rPr>
        <w:t xml:space="preserve"> За исследуемый период не наблюдается статистически значимых трендов, только небольшая тенденция к увеличению засушливости. Ц</w:t>
      </w:r>
      <w:r w:rsidR="00A21782" w:rsidRPr="00A21782">
        <w:rPr>
          <w:rFonts w:ascii="Times New Roman" w:hAnsi="Times New Roman" w:cs="Times New Roman"/>
          <w:sz w:val="24"/>
          <w:szCs w:val="24"/>
        </w:rPr>
        <w:t>икличность в изменении значений ГКТ прослеживается при построении полиномиального тренда 6 степени для графика за период с 1980 по 2019 гг.</w:t>
      </w:r>
    </w:p>
    <w:p w14:paraId="56F9738B" w14:textId="761A67D6" w:rsidR="00066B63" w:rsidRDefault="00066B63" w:rsidP="00066B6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6B6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Pr="00066B63">
        <w:rPr>
          <w:rFonts w:ascii="Times New Roman" w:hAnsi="Times New Roman" w:cs="Times New Roman"/>
          <w:sz w:val="24"/>
          <w:szCs w:val="24"/>
        </w:rPr>
        <w:t xml:space="preserve"> за исследуемый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B63">
        <w:rPr>
          <w:rFonts w:ascii="Times New Roman" w:hAnsi="Times New Roman" w:cs="Times New Roman"/>
          <w:sz w:val="24"/>
          <w:szCs w:val="24"/>
        </w:rPr>
        <w:t xml:space="preserve">обнаруживают </w:t>
      </w:r>
      <w:r>
        <w:rPr>
          <w:rFonts w:ascii="Times New Roman" w:hAnsi="Times New Roman" w:cs="Times New Roman"/>
          <w:sz w:val="24"/>
          <w:szCs w:val="24"/>
        </w:rPr>
        <w:t xml:space="preserve">невысокую </w:t>
      </w:r>
      <w:r w:rsidRPr="00066B63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66B63">
        <w:rPr>
          <w:rFonts w:ascii="Times New Roman" w:hAnsi="Times New Roman" w:cs="Times New Roman"/>
          <w:sz w:val="24"/>
          <w:szCs w:val="24"/>
        </w:rPr>
        <w:t xml:space="preserve"> тенденци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6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увеличению засушливости</w:t>
      </w:r>
      <w:r w:rsidRPr="00066B63">
        <w:rPr>
          <w:rFonts w:ascii="Times New Roman" w:hAnsi="Times New Roman" w:cs="Times New Roman"/>
          <w:sz w:val="24"/>
          <w:szCs w:val="24"/>
        </w:rPr>
        <w:t xml:space="preserve">. Экстремальные значения не привязаны к какому-то определённому промежутку времени.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6B63">
        <w:rPr>
          <w:rFonts w:ascii="Times New Roman" w:hAnsi="Times New Roman" w:cs="Times New Roman"/>
          <w:sz w:val="24"/>
          <w:szCs w:val="24"/>
        </w:rPr>
        <w:t>ыявленная цикличность изменения ГКТ за период с 1980 по 2019 гг. требует дальнейших исследований.</w:t>
      </w:r>
    </w:p>
    <w:p w14:paraId="60267883" w14:textId="5D0E3C26" w:rsidR="00066B63" w:rsidRPr="00066B63" w:rsidRDefault="00066B63" w:rsidP="00066B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066B63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3EEA13A7" w14:textId="7B4C84F3" w:rsidR="00066B63" w:rsidRPr="00066B63" w:rsidRDefault="00066B63" w:rsidP="00066B6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6B63">
        <w:rPr>
          <w:rFonts w:ascii="Times New Roman" w:hAnsi="Times New Roman" w:cs="Times New Roman"/>
          <w:sz w:val="24"/>
          <w:szCs w:val="24"/>
        </w:rPr>
        <w:t>1</w:t>
      </w:r>
      <w:r w:rsidR="008213B8">
        <w:rPr>
          <w:rFonts w:ascii="Times New Roman" w:hAnsi="Times New Roman" w:cs="Times New Roman"/>
          <w:sz w:val="24"/>
          <w:szCs w:val="24"/>
        </w:rPr>
        <w:t>.</w:t>
      </w:r>
      <w:r w:rsidRPr="00066B63">
        <w:rPr>
          <w:rFonts w:ascii="Times New Roman" w:hAnsi="Times New Roman" w:cs="Times New Roman"/>
          <w:sz w:val="24"/>
          <w:szCs w:val="24"/>
        </w:rPr>
        <w:t xml:space="preserve"> Акимов В. А., Дурнев Р. А., Соколов Ю. И. Опасные гидрометеорологические явления на территории России / В. А. Акимов, Р. А. Дурнев, Ю. И. Соколов – М: ФГУ ВНИИ ГОЧС, 2009. – 316 с.</w:t>
      </w:r>
    </w:p>
    <w:p w14:paraId="3500D43F" w14:textId="150CAB74" w:rsidR="00066B63" w:rsidRPr="00066B63" w:rsidRDefault="00066B63" w:rsidP="00066B6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6B63">
        <w:rPr>
          <w:rFonts w:ascii="Times New Roman" w:hAnsi="Times New Roman" w:cs="Times New Roman"/>
          <w:sz w:val="24"/>
          <w:szCs w:val="24"/>
        </w:rPr>
        <w:t>2</w:t>
      </w:r>
      <w:r w:rsidR="008213B8">
        <w:rPr>
          <w:rFonts w:ascii="Times New Roman" w:hAnsi="Times New Roman" w:cs="Times New Roman"/>
          <w:sz w:val="24"/>
          <w:szCs w:val="24"/>
        </w:rPr>
        <w:t>.</w:t>
      </w:r>
      <w:r w:rsidRPr="0006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63">
        <w:rPr>
          <w:rFonts w:ascii="Times New Roman" w:hAnsi="Times New Roman" w:cs="Times New Roman"/>
          <w:sz w:val="24"/>
          <w:szCs w:val="24"/>
        </w:rPr>
        <w:t>Золотокрылин</w:t>
      </w:r>
      <w:proofErr w:type="spellEnd"/>
      <w:r w:rsidRPr="00066B63">
        <w:rPr>
          <w:rFonts w:ascii="Times New Roman" w:hAnsi="Times New Roman" w:cs="Times New Roman"/>
          <w:sz w:val="24"/>
          <w:szCs w:val="24"/>
        </w:rPr>
        <w:t xml:space="preserve"> А. Н., Виноградова В. В., Черенкова Е. А. Динамика засух в Европейской России в ситуации глобального потепления / А. Н. </w:t>
      </w:r>
      <w:proofErr w:type="spellStart"/>
      <w:r w:rsidRPr="00066B63">
        <w:rPr>
          <w:rFonts w:ascii="Times New Roman" w:hAnsi="Times New Roman" w:cs="Times New Roman"/>
          <w:sz w:val="24"/>
          <w:szCs w:val="24"/>
        </w:rPr>
        <w:t>Золотокрылин</w:t>
      </w:r>
      <w:proofErr w:type="spellEnd"/>
      <w:r w:rsidRPr="00066B63">
        <w:rPr>
          <w:rFonts w:ascii="Times New Roman" w:hAnsi="Times New Roman" w:cs="Times New Roman"/>
          <w:sz w:val="24"/>
          <w:szCs w:val="24"/>
        </w:rPr>
        <w:t>, В. В. Виноградова, Е. А. Черенкова // Проблемы экологического мониторинга и моделирования экосистем. – 2007. – Т. 21. – С. 160-182.</w:t>
      </w:r>
    </w:p>
    <w:p w14:paraId="7BDB41E9" w14:textId="35952386" w:rsidR="00066B63" w:rsidRPr="00066B63" w:rsidRDefault="00066B63" w:rsidP="00066B6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6B63">
        <w:rPr>
          <w:rFonts w:ascii="Times New Roman" w:hAnsi="Times New Roman" w:cs="Times New Roman"/>
          <w:sz w:val="24"/>
          <w:szCs w:val="24"/>
        </w:rPr>
        <w:t>3</w:t>
      </w:r>
      <w:r w:rsidR="008213B8">
        <w:rPr>
          <w:rFonts w:ascii="Times New Roman" w:hAnsi="Times New Roman" w:cs="Times New Roman"/>
          <w:sz w:val="24"/>
          <w:szCs w:val="24"/>
        </w:rPr>
        <w:t>.</w:t>
      </w:r>
      <w:r w:rsidRPr="00066B63">
        <w:rPr>
          <w:rFonts w:ascii="Times New Roman" w:hAnsi="Times New Roman" w:cs="Times New Roman"/>
          <w:sz w:val="24"/>
          <w:szCs w:val="24"/>
        </w:rPr>
        <w:t xml:space="preserve"> Исаев А. А. Экологическая климатология / А. А. Исаев – М: Научный мир, 2001. – 458 с. </w:t>
      </w:r>
    </w:p>
    <w:p w14:paraId="144F247F" w14:textId="2EDFB935" w:rsidR="00066B63" w:rsidRPr="00066B63" w:rsidRDefault="00066B63" w:rsidP="00066B6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6B63">
        <w:rPr>
          <w:rFonts w:ascii="Times New Roman" w:hAnsi="Times New Roman" w:cs="Times New Roman"/>
          <w:sz w:val="24"/>
          <w:szCs w:val="24"/>
        </w:rPr>
        <w:t>4</w:t>
      </w:r>
      <w:r w:rsidR="008213B8">
        <w:rPr>
          <w:rFonts w:ascii="Times New Roman" w:hAnsi="Times New Roman" w:cs="Times New Roman"/>
          <w:sz w:val="24"/>
          <w:szCs w:val="24"/>
        </w:rPr>
        <w:t>.</w:t>
      </w:r>
      <w:r w:rsidRPr="00066B63">
        <w:rPr>
          <w:rFonts w:ascii="Times New Roman" w:hAnsi="Times New Roman" w:cs="Times New Roman"/>
          <w:sz w:val="24"/>
          <w:szCs w:val="24"/>
        </w:rPr>
        <w:t xml:space="preserve"> Шумихина А. В., Маратканова В. С. Агроклиматические ресурсы тепла и влаги и их изменения на территории Удмуртской республики / А. В. Шумихина, В. С. Маратканова // Вестник Удмуртского Университета. Серия Биология. Науки о Земле. – 2019. – Т. 29, №4. – С. 560-565.</w:t>
      </w:r>
    </w:p>
    <w:p w14:paraId="577242FB" w14:textId="77777777" w:rsidR="00066B63" w:rsidRPr="00613C79" w:rsidRDefault="00066B63" w:rsidP="00FB0B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066B63" w:rsidRPr="00613C79" w:rsidSect="00F237A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zM0MDAyNDM0MTdT0lEKTi0uzszPAykwrgUAERnzzywAAAA="/>
  </w:docVars>
  <w:rsids>
    <w:rsidRoot w:val="006D13CB"/>
    <w:rsid w:val="00066B63"/>
    <w:rsid w:val="00513C60"/>
    <w:rsid w:val="00613C79"/>
    <w:rsid w:val="006D13CB"/>
    <w:rsid w:val="008213B8"/>
    <w:rsid w:val="008F1894"/>
    <w:rsid w:val="00A21782"/>
    <w:rsid w:val="00AB2616"/>
    <w:rsid w:val="00BF4612"/>
    <w:rsid w:val="00D20D97"/>
    <w:rsid w:val="00F237A5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B73D"/>
  <w15:chartTrackingRefBased/>
  <w15:docId w15:val="{B86D715B-1E12-4EB4-9500-22045A63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B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0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vara.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Маратканова</dc:creator>
  <cp:keywords/>
  <dc:description/>
  <cp:lastModifiedBy>Варвара Маратканова</cp:lastModifiedBy>
  <cp:revision>7</cp:revision>
  <dcterms:created xsi:type="dcterms:W3CDTF">2020-11-12T14:48:00Z</dcterms:created>
  <dcterms:modified xsi:type="dcterms:W3CDTF">2020-11-12T17:54:00Z</dcterms:modified>
</cp:coreProperties>
</file>