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7D34" w14:textId="77777777" w:rsidR="007743D7" w:rsidRDefault="007743D7" w:rsidP="007743D7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Маргинализация</w:t>
      </w:r>
      <w:proofErr w:type="spellEnd"/>
      <w:r>
        <w:rPr>
          <w:rFonts w:cs="Times New Roman"/>
          <w:b/>
          <w:szCs w:val="24"/>
        </w:rPr>
        <w:t xml:space="preserve"> в современном обществе</w:t>
      </w:r>
    </w:p>
    <w:p w14:paraId="2BB025DC" w14:textId="77777777" w:rsidR="007743D7" w:rsidRDefault="007743D7" w:rsidP="007743D7">
      <w:pPr>
        <w:spacing w:line="240" w:lineRule="auto"/>
        <w:ind w:firstLine="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Фридман Э.А.</w:t>
      </w:r>
    </w:p>
    <w:p w14:paraId="1FA926F7" w14:textId="77777777" w:rsidR="007743D7" w:rsidRDefault="007743D7" w:rsidP="007743D7">
      <w:pPr>
        <w:spacing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Студент</w:t>
      </w:r>
    </w:p>
    <w:p w14:paraId="3748947E" w14:textId="4F9EFECE" w:rsidR="007743D7" w:rsidRDefault="007743D7" w:rsidP="007743D7">
      <w:pPr>
        <w:spacing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Ульяновский государственный университет</w:t>
      </w:r>
      <w:r w:rsidR="005F2ED3">
        <w:rPr>
          <w:rFonts w:cs="Times New Roman"/>
          <w:i/>
          <w:szCs w:val="24"/>
        </w:rPr>
        <w:t>,</w:t>
      </w:r>
    </w:p>
    <w:p w14:paraId="7675798A" w14:textId="4400DD08" w:rsidR="007743D7" w:rsidRDefault="007743D7" w:rsidP="007743D7">
      <w:pPr>
        <w:spacing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Факультет гуманитарных науки и социальных технологий</w:t>
      </w:r>
      <w:r w:rsidR="005F2ED3">
        <w:rPr>
          <w:rFonts w:cs="Times New Roman"/>
          <w:i/>
          <w:szCs w:val="24"/>
        </w:rPr>
        <w:t>, Ульяновск. Россия</w:t>
      </w:r>
    </w:p>
    <w:p w14:paraId="72194F66" w14:textId="71E4DAE8" w:rsidR="00326448" w:rsidRPr="005F2ED3" w:rsidRDefault="007743D7" w:rsidP="005F2ED3">
      <w:pPr>
        <w:spacing w:line="240" w:lineRule="auto"/>
        <w:jc w:val="center"/>
        <w:rPr>
          <w:rFonts w:cs="Times New Roman"/>
          <w:i/>
          <w:szCs w:val="24"/>
        </w:rPr>
      </w:pPr>
      <w:proofErr w:type="spellStart"/>
      <w:r>
        <w:rPr>
          <w:rFonts w:cs="Times New Roman"/>
          <w:i/>
          <w:szCs w:val="24"/>
          <w:lang w:val="en-US"/>
        </w:rPr>
        <w:t>fridman</w:t>
      </w:r>
      <w:proofErr w:type="spellEnd"/>
      <w:r w:rsidRPr="00B77A61">
        <w:rPr>
          <w:rFonts w:cs="Times New Roman"/>
          <w:i/>
          <w:szCs w:val="24"/>
        </w:rPr>
        <w:t>.2019.@</w:t>
      </w:r>
      <w:r>
        <w:rPr>
          <w:rFonts w:cs="Times New Roman"/>
          <w:i/>
          <w:szCs w:val="24"/>
          <w:lang w:val="en-US"/>
        </w:rPr>
        <w:t>list</w:t>
      </w:r>
      <w:r w:rsidRPr="00B77A61">
        <w:rPr>
          <w:rFonts w:cs="Times New Roman"/>
          <w:i/>
          <w:szCs w:val="24"/>
        </w:rPr>
        <w:t>.</w:t>
      </w:r>
      <w:proofErr w:type="spellStart"/>
      <w:r>
        <w:rPr>
          <w:rFonts w:cs="Times New Roman"/>
          <w:i/>
          <w:szCs w:val="24"/>
          <w:lang w:val="en-US"/>
        </w:rPr>
        <w:t>ru</w:t>
      </w:r>
      <w:proofErr w:type="spellEnd"/>
    </w:p>
    <w:p w14:paraId="5E949ED8" w14:textId="3B6FEBA9" w:rsidR="008F6E64" w:rsidRPr="007743D7" w:rsidRDefault="008F6E64" w:rsidP="005F2ED3">
      <w:pPr>
        <w:jc w:val="both"/>
        <w:rPr>
          <w:shd w:val="clear" w:color="auto" w:fill="FFFFFF"/>
        </w:rPr>
      </w:pPr>
      <w:r w:rsidRPr="007743D7">
        <w:rPr>
          <w:shd w:val="clear" w:color="auto" w:fill="FFFFFF"/>
        </w:rPr>
        <w:t xml:space="preserve">Статья посвящена </w:t>
      </w:r>
      <w:r w:rsidR="004C1CD6" w:rsidRPr="007743D7">
        <w:rPr>
          <w:shd w:val="clear" w:color="auto" w:fill="FFFFFF"/>
        </w:rPr>
        <w:t xml:space="preserve">проблеме </w:t>
      </w:r>
      <w:proofErr w:type="spellStart"/>
      <w:r w:rsidR="004C1CD6" w:rsidRPr="007743D7">
        <w:rPr>
          <w:shd w:val="clear" w:color="auto" w:fill="FFFFFF"/>
        </w:rPr>
        <w:t>маргинализации</w:t>
      </w:r>
      <w:proofErr w:type="spellEnd"/>
      <w:r w:rsidR="00B711EF" w:rsidRPr="007743D7">
        <w:rPr>
          <w:shd w:val="clear" w:color="auto" w:fill="FFFFFF"/>
        </w:rPr>
        <w:t xml:space="preserve"> в современном обществе</w:t>
      </w:r>
      <w:r w:rsidRPr="007743D7">
        <w:rPr>
          <w:shd w:val="clear" w:color="auto" w:fill="FFFFFF"/>
        </w:rPr>
        <w:t>. Раскрывается значение термин</w:t>
      </w:r>
      <w:r w:rsidR="00B711EF" w:rsidRPr="007743D7">
        <w:rPr>
          <w:shd w:val="clear" w:color="auto" w:fill="FFFFFF"/>
        </w:rPr>
        <w:t>а</w:t>
      </w:r>
      <w:r w:rsidRPr="007743D7">
        <w:rPr>
          <w:shd w:val="clear" w:color="auto" w:fill="FFFFFF"/>
        </w:rPr>
        <w:t xml:space="preserve"> «</w:t>
      </w:r>
      <w:proofErr w:type="spellStart"/>
      <w:r w:rsidRPr="007743D7">
        <w:rPr>
          <w:shd w:val="clear" w:color="auto" w:fill="FFFFFF"/>
        </w:rPr>
        <w:t>маргинализация</w:t>
      </w:r>
      <w:proofErr w:type="spellEnd"/>
      <w:r w:rsidRPr="007743D7">
        <w:rPr>
          <w:shd w:val="clear" w:color="auto" w:fill="FFFFFF"/>
        </w:rPr>
        <w:t xml:space="preserve">». </w:t>
      </w:r>
      <w:r w:rsidR="00B711EF" w:rsidRPr="007743D7">
        <w:rPr>
          <w:shd w:val="clear" w:color="auto" w:fill="FFFFFF"/>
        </w:rPr>
        <w:t xml:space="preserve">Рассматривается позитивное и негативное влияние </w:t>
      </w:r>
      <w:proofErr w:type="spellStart"/>
      <w:r w:rsidR="00B711EF" w:rsidRPr="007743D7">
        <w:rPr>
          <w:shd w:val="clear" w:color="auto" w:fill="FFFFFF"/>
        </w:rPr>
        <w:t>маргинализации</w:t>
      </w:r>
      <w:proofErr w:type="spellEnd"/>
      <w:r w:rsidR="00B711EF" w:rsidRPr="007743D7">
        <w:rPr>
          <w:shd w:val="clear" w:color="auto" w:fill="FFFFFF"/>
        </w:rPr>
        <w:t xml:space="preserve"> на общественную структуру. Также уделено внимание такому явлению как «позитивная» </w:t>
      </w:r>
      <w:proofErr w:type="spellStart"/>
      <w:r w:rsidR="00B711EF" w:rsidRPr="007743D7">
        <w:rPr>
          <w:shd w:val="clear" w:color="auto" w:fill="FFFFFF"/>
        </w:rPr>
        <w:t>маргинализация</w:t>
      </w:r>
      <w:proofErr w:type="spellEnd"/>
      <w:r w:rsidR="00B711EF" w:rsidRPr="007743D7">
        <w:rPr>
          <w:shd w:val="clear" w:color="auto" w:fill="FFFFFF"/>
        </w:rPr>
        <w:t>.</w:t>
      </w:r>
    </w:p>
    <w:p w14:paraId="57E7B0A3" w14:textId="0D02B789" w:rsidR="00875DDF" w:rsidRPr="007743D7" w:rsidRDefault="00875DDF" w:rsidP="005F2ED3">
      <w:pPr>
        <w:jc w:val="both"/>
      </w:pPr>
      <w:r w:rsidRPr="007743D7">
        <w:t xml:space="preserve">Начало </w:t>
      </w:r>
      <w:r w:rsidRPr="007743D7">
        <w:rPr>
          <w:lang w:val="en-US"/>
        </w:rPr>
        <w:t>XX</w:t>
      </w:r>
      <w:r w:rsidRPr="007743D7">
        <w:t xml:space="preserve"> в. - период масштабных миграций населения, </w:t>
      </w:r>
      <w:bookmarkStart w:id="0" w:name="_GoBack"/>
      <w:bookmarkEnd w:id="0"/>
      <w:r w:rsidRPr="007743D7">
        <w:t xml:space="preserve">которые носили часто принудительный и вынужденный характер. Миграции возникали в результате военных действий, вследствие изменения государственных границ. </w:t>
      </w:r>
      <w:r w:rsidR="00FB771D" w:rsidRPr="007743D7">
        <w:t>Одновременно п</w:t>
      </w:r>
      <w:r w:rsidRPr="007743D7">
        <w:t xml:space="preserve">роисходит бурный рост городов и резкое расширение их влияния на все аспекты жизни общества. Если на начало столетия в городах проживало около 10% населения Земли, то уже к 30-м гг. распространение городского образа жизни привело к увеличению числа городов в десятки раз. На фоне стремительной урбанизации и массовых переселений впервые была поставлена проблема </w:t>
      </w:r>
      <w:proofErr w:type="spellStart"/>
      <w:r w:rsidRPr="007743D7">
        <w:t>маргинализации</w:t>
      </w:r>
      <w:proofErr w:type="spellEnd"/>
      <w:r w:rsidRPr="007743D7">
        <w:t xml:space="preserve"> (от лат. </w:t>
      </w:r>
      <w:proofErr w:type="spellStart"/>
      <w:r w:rsidRPr="007743D7">
        <w:rPr>
          <w:iCs/>
        </w:rPr>
        <w:t>marginalis</w:t>
      </w:r>
      <w:proofErr w:type="spellEnd"/>
      <w:r w:rsidRPr="007743D7">
        <w:rPr>
          <w:iCs/>
        </w:rPr>
        <w:t xml:space="preserve"> </w:t>
      </w:r>
      <w:r w:rsidRPr="007743D7">
        <w:t xml:space="preserve">— находящийся на краю). С этого времени интерес к данной проблеме не ослабевал, особенно возрастая в периоды острых социально-экономических и </w:t>
      </w:r>
      <w:r w:rsidR="009A5105" w:rsidRPr="007743D7">
        <w:rPr>
          <w:color w:val="000000" w:themeColor="text1"/>
        </w:rPr>
        <w:t xml:space="preserve">политических </w:t>
      </w:r>
      <w:proofErr w:type="gramStart"/>
      <w:r w:rsidR="009A5105" w:rsidRPr="007743D7">
        <w:rPr>
          <w:color w:val="000000" w:themeColor="text1"/>
        </w:rPr>
        <w:t>потрясений.[</w:t>
      </w:r>
      <w:proofErr w:type="gramEnd"/>
      <w:r w:rsidR="009A5105" w:rsidRPr="007743D7">
        <w:rPr>
          <w:color w:val="000000" w:themeColor="text1"/>
        </w:rPr>
        <w:t>2]</w:t>
      </w:r>
    </w:p>
    <w:p w14:paraId="6E704A88" w14:textId="402B28F4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На этапе современного развития человечества возникает потребность в теоретической модели необходимой для социологического анализа текущего общественного устройства. </w:t>
      </w:r>
      <w:r w:rsidRPr="007743D7">
        <w:rPr>
          <w:rFonts w:cs="Times New Roman"/>
          <w:iCs/>
          <w:szCs w:val="24"/>
        </w:rPr>
        <w:t xml:space="preserve">Концепция </w:t>
      </w:r>
      <w:proofErr w:type="spellStart"/>
      <w:r w:rsidRPr="007743D7">
        <w:rPr>
          <w:rFonts w:cs="Times New Roman"/>
          <w:iCs/>
          <w:szCs w:val="24"/>
        </w:rPr>
        <w:t>маргинальности</w:t>
      </w:r>
      <w:proofErr w:type="spellEnd"/>
      <w:r w:rsidRPr="007743D7">
        <w:rPr>
          <w:rFonts w:cs="Times New Roman"/>
          <w:iCs/>
          <w:szCs w:val="24"/>
        </w:rPr>
        <w:t xml:space="preserve"> становится областью актуальных исследований</w:t>
      </w:r>
      <w:r w:rsidRPr="007743D7">
        <w:rPr>
          <w:rFonts w:cs="Times New Roman"/>
          <w:szCs w:val="24"/>
        </w:rPr>
        <w:t xml:space="preserve"> и может сыграть важную роль в рассмотрении условий и возможности формирования так называемой «позитивной» </w:t>
      </w:r>
      <w:proofErr w:type="spellStart"/>
      <w:r w:rsidRPr="007743D7">
        <w:rPr>
          <w:rFonts w:cs="Times New Roman"/>
          <w:szCs w:val="24"/>
        </w:rPr>
        <w:t>маргинальности</w:t>
      </w:r>
      <w:proofErr w:type="spellEnd"/>
      <w:r w:rsidRPr="007743D7">
        <w:rPr>
          <w:rFonts w:cs="Times New Roman"/>
          <w:szCs w:val="24"/>
        </w:rPr>
        <w:t xml:space="preserve">, способной повлиять на общественную структуру на всех стадиях развития. Процесс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тесно связан с темпами социальной динамики, а поскольку современное общество можно охарактеризовать как посткризисное и транзитивное (т.е. происходит перманентная трансформация общественного устройства), то и в обществе наблюдается повышенна</w:t>
      </w:r>
      <w:r w:rsidR="009A5105" w:rsidRPr="007743D7">
        <w:rPr>
          <w:rFonts w:cs="Times New Roman"/>
          <w:szCs w:val="24"/>
        </w:rPr>
        <w:t xml:space="preserve">я интенсивность </w:t>
      </w:r>
      <w:proofErr w:type="spellStart"/>
      <w:proofErr w:type="gramStart"/>
      <w:r w:rsidR="009A5105" w:rsidRPr="007743D7">
        <w:rPr>
          <w:rFonts w:cs="Times New Roman"/>
          <w:szCs w:val="24"/>
        </w:rPr>
        <w:t>маргинализации</w:t>
      </w:r>
      <w:proofErr w:type="spellEnd"/>
      <w:r w:rsidR="009A5105" w:rsidRPr="007743D7">
        <w:rPr>
          <w:rFonts w:cs="Times New Roman"/>
          <w:szCs w:val="24"/>
        </w:rPr>
        <w:t>.[</w:t>
      </w:r>
      <w:proofErr w:type="gramEnd"/>
      <w:r w:rsidR="009A5105" w:rsidRPr="007743D7">
        <w:rPr>
          <w:rFonts w:cs="Times New Roman"/>
          <w:szCs w:val="24"/>
        </w:rPr>
        <w:t>4]</w:t>
      </w:r>
    </w:p>
    <w:p w14:paraId="64E84422" w14:textId="3085EFF6" w:rsidR="00875DDF" w:rsidRPr="007743D7" w:rsidRDefault="00875DDF" w:rsidP="005F2ED3">
      <w:pPr>
        <w:jc w:val="both"/>
        <w:rPr>
          <w:rFonts w:cs="Times New Roman"/>
          <w:szCs w:val="24"/>
        </w:rPr>
      </w:pPr>
      <w:proofErr w:type="spellStart"/>
      <w:r w:rsidRPr="007743D7">
        <w:rPr>
          <w:rFonts w:cs="Times New Roman"/>
          <w:szCs w:val="24"/>
        </w:rPr>
        <w:t>Маргинализация</w:t>
      </w:r>
      <w:proofErr w:type="spellEnd"/>
      <w:r w:rsidRPr="007743D7">
        <w:rPr>
          <w:rFonts w:cs="Times New Roman"/>
          <w:szCs w:val="24"/>
        </w:rPr>
        <w:t xml:space="preserve"> – процесс неоднозначный, в зависимости от характера действий и объема факторов, может привести к различным последствиям. Таким образом, </w:t>
      </w:r>
      <w:r w:rsidRPr="007743D7">
        <w:rPr>
          <w:rFonts w:cs="Times New Roman"/>
          <w:iCs/>
          <w:szCs w:val="24"/>
        </w:rPr>
        <w:t>можно выделить отрицательные и положительные потенциалы</w:t>
      </w:r>
      <w:r w:rsidRPr="007743D7">
        <w:rPr>
          <w:rFonts w:cs="Times New Roman"/>
          <w:szCs w:val="24"/>
        </w:rPr>
        <w:t xml:space="preserve"> этого процесса. Первый может выражаться в дестабилизации общественной структуры (к примеру, нарастание социальной напряженности), а второй – в фильтрации и рационализации представлений об окружающей индивида действительности (к примеру, секуляризация мира). </w:t>
      </w:r>
      <w:r w:rsidRPr="007743D7">
        <w:rPr>
          <w:rFonts w:cs="Times New Roman"/>
          <w:color w:val="000000" w:themeColor="text1"/>
          <w:szCs w:val="24"/>
        </w:rPr>
        <w:t xml:space="preserve">Поэтому </w:t>
      </w:r>
      <w:r w:rsidRPr="007743D7">
        <w:rPr>
          <w:rFonts w:cs="Times New Roman"/>
          <w:iCs/>
          <w:color w:val="000000" w:themeColor="text1"/>
          <w:szCs w:val="24"/>
        </w:rPr>
        <w:t xml:space="preserve">возникает необходимость всестороннего изучения данного </w:t>
      </w:r>
      <w:proofErr w:type="gramStart"/>
      <w:r w:rsidRPr="007743D7">
        <w:rPr>
          <w:rFonts w:cs="Times New Roman"/>
          <w:iCs/>
          <w:color w:val="000000" w:themeColor="text1"/>
          <w:szCs w:val="24"/>
        </w:rPr>
        <w:t>процесса</w:t>
      </w:r>
      <w:r w:rsidRPr="007743D7">
        <w:rPr>
          <w:rFonts w:cs="Times New Roman"/>
          <w:color w:val="000000" w:themeColor="text1"/>
          <w:szCs w:val="24"/>
        </w:rPr>
        <w:t>.</w:t>
      </w:r>
      <w:r w:rsidR="009A5105" w:rsidRPr="007743D7">
        <w:rPr>
          <w:rFonts w:cs="Times New Roman"/>
          <w:color w:val="000000" w:themeColor="text1"/>
          <w:szCs w:val="24"/>
        </w:rPr>
        <w:t>[</w:t>
      </w:r>
      <w:proofErr w:type="gramEnd"/>
      <w:r w:rsidR="009A5105" w:rsidRPr="007743D7">
        <w:rPr>
          <w:rFonts w:cs="Times New Roman"/>
          <w:color w:val="000000" w:themeColor="text1"/>
          <w:szCs w:val="24"/>
        </w:rPr>
        <w:t>1]</w:t>
      </w:r>
    </w:p>
    <w:p w14:paraId="0B727356" w14:textId="7A915A55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Классическое определение маргинала восходит к понятию «чужака», введенного в социологический оборот немецким философом Г. </w:t>
      </w:r>
      <w:proofErr w:type="spellStart"/>
      <w:r w:rsidRPr="007743D7">
        <w:rPr>
          <w:rFonts w:cs="Times New Roman"/>
          <w:szCs w:val="24"/>
        </w:rPr>
        <w:t>Зиммелем</w:t>
      </w:r>
      <w:proofErr w:type="spellEnd"/>
      <w:r w:rsidRPr="007743D7">
        <w:rPr>
          <w:rFonts w:cs="Times New Roman"/>
          <w:szCs w:val="24"/>
        </w:rPr>
        <w:t xml:space="preserve">. Он рассмотрел характеристики такого социального типа и впервые описал в общих чертах «феномен маргинала». Г. </w:t>
      </w:r>
      <w:proofErr w:type="spellStart"/>
      <w:r w:rsidRPr="007743D7">
        <w:rPr>
          <w:rFonts w:cs="Times New Roman"/>
          <w:szCs w:val="24"/>
        </w:rPr>
        <w:t>Зиммель</w:t>
      </w:r>
      <w:proofErr w:type="spellEnd"/>
      <w:r w:rsidRPr="007743D7">
        <w:rPr>
          <w:rFonts w:cs="Times New Roman"/>
          <w:szCs w:val="24"/>
        </w:rPr>
        <w:t xml:space="preserve"> наделил своего «чужака» такими свойствами, как способность к самостоятельной независимой оценки происходящего, способность к преодолению традиционного типа мышления и т.п. «Чужак» отличается от других тем, что, находясь физически в группе, он не принадлежит ей изначально, поэтому логически среди негативных черт </w:t>
      </w:r>
      <w:r w:rsidRPr="007743D7">
        <w:rPr>
          <w:rFonts w:cs="Times New Roman"/>
          <w:szCs w:val="24"/>
        </w:rPr>
        <w:lastRenderedPageBreak/>
        <w:t>можно отметить повышенную конфликтность, отражающую частоту вступление в межличностные споры.</w:t>
      </w:r>
    </w:p>
    <w:p w14:paraId="0BA5C90D" w14:textId="10EE9ADA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Одним из отцов-основателем чикагской школы социологии, возникшей на фоне взрывного роста населения американских городов в 20-е гг. </w:t>
      </w:r>
      <w:r w:rsidRPr="007743D7">
        <w:rPr>
          <w:rFonts w:cs="Times New Roman"/>
          <w:szCs w:val="24"/>
          <w:lang w:val="en-US"/>
        </w:rPr>
        <w:t>XX</w:t>
      </w:r>
      <w:r w:rsidRPr="007743D7">
        <w:rPr>
          <w:rFonts w:cs="Times New Roman"/>
          <w:szCs w:val="24"/>
        </w:rPr>
        <w:t xml:space="preserve"> в, Р. Парком впервые была выдвинута «Теория маргиналов». Был введен в оборот термин «маргинальный человек», описывающий индивида, как утратившего признаки принадлежности к стабильному социальному институту, находящегося в «пограничном» состоянии к социальной системе в целом. Р. Парк в своих исследованиях обратил внимание на социокультурный и личностный аспекты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, и благодаря применению количественных подходов и строгой методологии анализа данных были проанализированы социально-экономические факторы, влияющие на формирование и степень </w:t>
      </w:r>
      <w:proofErr w:type="spellStart"/>
      <w:r w:rsidRPr="007743D7">
        <w:rPr>
          <w:rFonts w:cs="Times New Roman"/>
          <w:szCs w:val="24"/>
        </w:rPr>
        <w:t>маргинальности</w:t>
      </w:r>
      <w:proofErr w:type="spellEnd"/>
      <w:r w:rsidRPr="007743D7">
        <w:rPr>
          <w:rFonts w:cs="Times New Roman"/>
          <w:szCs w:val="24"/>
        </w:rPr>
        <w:t xml:space="preserve"> в обществе. Широкий кругозор, расчетливость и рациональность – именно эти черты маргинальной личности отметил Р. Парк. Однако Р. Парк обратил внимание и на такие свойства характера, как нигилизм, цинизм и отсутствие нравственных ориентиров, в которые могут перерасти перечисленные до этого позитивные </w:t>
      </w:r>
      <w:proofErr w:type="gramStart"/>
      <w:r w:rsidRPr="007743D7">
        <w:rPr>
          <w:rFonts w:cs="Times New Roman"/>
          <w:szCs w:val="24"/>
        </w:rPr>
        <w:t>черты.</w:t>
      </w:r>
      <w:r w:rsidR="009A5105" w:rsidRPr="007743D7">
        <w:rPr>
          <w:rFonts w:cs="Times New Roman"/>
          <w:szCs w:val="24"/>
        </w:rPr>
        <w:t>[</w:t>
      </w:r>
      <w:proofErr w:type="gramEnd"/>
      <w:r w:rsidR="009A5105" w:rsidRPr="007743D7">
        <w:rPr>
          <w:rFonts w:cs="Times New Roman"/>
          <w:szCs w:val="24"/>
        </w:rPr>
        <w:t>4]</w:t>
      </w:r>
    </w:p>
    <w:p w14:paraId="1BDA2960" w14:textId="27C223C7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Последователь Р. Парка американский социолог Э. </w:t>
      </w:r>
      <w:proofErr w:type="spellStart"/>
      <w:r w:rsidRPr="007743D7">
        <w:rPr>
          <w:rFonts w:cs="Times New Roman"/>
          <w:szCs w:val="24"/>
        </w:rPr>
        <w:t>Стоунквист</w:t>
      </w:r>
      <w:proofErr w:type="spellEnd"/>
      <w:r w:rsidRPr="007743D7">
        <w:rPr>
          <w:rFonts w:cs="Times New Roman"/>
          <w:szCs w:val="24"/>
        </w:rPr>
        <w:t xml:space="preserve"> в своей работе «Маргинальный человек» осуществил анализ </w:t>
      </w:r>
      <w:proofErr w:type="spellStart"/>
      <w:r w:rsidRPr="007743D7">
        <w:rPr>
          <w:rFonts w:cs="Times New Roman"/>
          <w:szCs w:val="24"/>
        </w:rPr>
        <w:t>социо</w:t>
      </w:r>
      <w:proofErr w:type="spellEnd"/>
      <w:r w:rsidRPr="007743D7">
        <w:rPr>
          <w:rFonts w:cs="Times New Roman"/>
          <w:szCs w:val="24"/>
        </w:rPr>
        <w:t xml:space="preserve">-психологического конфликта, в условия которого попадает человек, оказавшись на стыке двух культур (двух обществ). Э. </w:t>
      </w:r>
      <w:proofErr w:type="spellStart"/>
      <w:r w:rsidRPr="007743D7">
        <w:rPr>
          <w:rFonts w:cs="Times New Roman"/>
          <w:szCs w:val="24"/>
        </w:rPr>
        <w:t>Стоунквист</w:t>
      </w:r>
      <w:proofErr w:type="spellEnd"/>
      <w:r w:rsidRPr="007743D7">
        <w:rPr>
          <w:rFonts w:cs="Times New Roman"/>
          <w:szCs w:val="24"/>
        </w:rPr>
        <w:t xml:space="preserve"> также внимание уделяет ситуации относительной культурной стабильности (в которой отсутствуют всякие маргинальные явления), дабы показать начальные признаки возникновения процесса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. Исследователь выделил фазы эволюции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человека, в первой из которых индивид сталкивает и оказывается носителей иной культурной среды, во второй фазе происходит конфронтация в его сознании, и в последней</w:t>
      </w:r>
      <w:r w:rsidR="00E9492F" w:rsidRPr="007743D7">
        <w:rPr>
          <w:rFonts w:cs="Times New Roman"/>
          <w:szCs w:val="24"/>
        </w:rPr>
        <w:t xml:space="preserve"> </w:t>
      </w:r>
      <w:r w:rsidRPr="007743D7">
        <w:rPr>
          <w:rFonts w:cs="Times New Roman"/>
          <w:szCs w:val="24"/>
        </w:rPr>
        <w:t>– индивид предпринимает попытки (удачные или неудачные) преодоления маргинальной ситуации.</w:t>
      </w:r>
    </w:p>
    <w:p w14:paraId="1B721820" w14:textId="04A55D8B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Современные исследователи, изучающие процессы и стадии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в обществе, солидарны в том, что его интенсивность и влияние на социальную структуру зависят от темпа социальной динамики, который, к слову, непрерывно растет. Одна оценка последствий процесса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варьируется. Так, британский социолог З. Бауман в работе «Современность и амбивалентность» пишет о том, что в современном мире так называемый «чужак» несет в себе угрозу какой-либо определенности и стабильности знакомого мира.  Э. </w:t>
      </w:r>
      <w:proofErr w:type="spellStart"/>
      <w:r w:rsidRPr="007743D7">
        <w:rPr>
          <w:rFonts w:cs="Times New Roman"/>
          <w:szCs w:val="24"/>
        </w:rPr>
        <w:t>Гидденс</w:t>
      </w:r>
      <w:proofErr w:type="spellEnd"/>
      <w:r w:rsidRPr="007743D7">
        <w:rPr>
          <w:rFonts w:cs="Times New Roman"/>
          <w:szCs w:val="24"/>
        </w:rPr>
        <w:t xml:space="preserve"> более оптимистично оценивает место и роль маргиналов в обществе. В своих исследованиях он ищет новые критерии для формирования социальной идентичности с идеями плюрализма. По мнению </w:t>
      </w:r>
      <w:proofErr w:type="gramStart"/>
      <w:r w:rsidRPr="007743D7">
        <w:rPr>
          <w:rFonts w:cs="Times New Roman"/>
          <w:szCs w:val="24"/>
        </w:rPr>
        <w:t>социолога</w:t>
      </w:r>
      <w:proofErr w:type="gramEnd"/>
      <w:r w:rsidRPr="007743D7">
        <w:rPr>
          <w:rFonts w:cs="Times New Roman"/>
          <w:szCs w:val="24"/>
        </w:rPr>
        <w:t xml:space="preserve"> национальная идентичность должна строиться в условиях сотрудничества с «другими» и иметь более рефлексивную конструкцию. Некоторые исследователи также видят в </w:t>
      </w:r>
      <w:proofErr w:type="spellStart"/>
      <w:r w:rsidRPr="007743D7">
        <w:rPr>
          <w:rFonts w:cs="Times New Roman"/>
          <w:szCs w:val="24"/>
        </w:rPr>
        <w:t>маргинальности</w:t>
      </w:r>
      <w:proofErr w:type="spellEnd"/>
      <w:r w:rsidRPr="007743D7">
        <w:rPr>
          <w:rFonts w:cs="Times New Roman"/>
          <w:szCs w:val="24"/>
        </w:rPr>
        <w:t xml:space="preserve"> потенциал для развития культуры. То, что развитие культуры происходит в результате выхода за грань привычных норм и рамок, а новые социальные структуры возникают на месте маргинальных социальных образований, подтверждают такие мыслители, как Р. Барт, М. Фуко и </w:t>
      </w:r>
      <w:proofErr w:type="gramStart"/>
      <w:r w:rsidRPr="007743D7">
        <w:rPr>
          <w:rFonts w:cs="Times New Roman"/>
          <w:szCs w:val="24"/>
        </w:rPr>
        <w:t>др.</w:t>
      </w:r>
      <w:r w:rsidR="009A5105" w:rsidRPr="007743D7">
        <w:rPr>
          <w:rFonts w:cs="Times New Roman"/>
          <w:szCs w:val="24"/>
        </w:rPr>
        <w:t>[</w:t>
      </w:r>
      <w:proofErr w:type="gramEnd"/>
      <w:r w:rsidR="009A5105" w:rsidRPr="007743D7">
        <w:rPr>
          <w:rFonts w:cs="Times New Roman"/>
          <w:szCs w:val="24"/>
        </w:rPr>
        <w:t>4]</w:t>
      </w:r>
    </w:p>
    <w:p w14:paraId="03144BB6" w14:textId="1891F0DF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szCs w:val="24"/>
        </w:rPr>
        <w:t xml:space="preserve">Маргинала выделяет то, что, оказавшись не включенным в социальную среду, он может независимо проанализировать, сопоставить черты нескольких социальных миров и понять для себя их сходные и отличные черты, осознать несовершенство социокультурной среды или необходимость каких-либо преобразований. Так называемый «позитивный» потенциал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может выражаться в более широком взгляде на окружающую действительность, а также в способности к свободному выражению мыслей, в </w:t>
      </w:r>
      <w:r w:rsidRPr="007743D7">
        <w:rPr>
          <w:rFonts w:cs="Times New Roman"/>
          <w:szCs w:val="24"/>
        </w:rPr>
        <w:lastRenderedPageBreak/>
        <w:t xml:space="preserve">меньшей степени подверженности страху быть отвергнутым социальным окружением. Механизм «позитивной» </w:t>
      </w:r>
      <w:proofErr w:type="spellStart"/>
      <w:r w:rsidRPr="007743D7">
        <w:rPr>
          <w:rFonts w:cs="Times New Roman"/>
          <w:szCs w:val="24"/>
        </w:rPr>
        <w:t>маргинальности</w:t>
      </w:r>
      <w:proofErr w:type="spellEnd"/>
      <w:r w:rsidRPr="007743D7">
        <w:rPr>
          <w:rFonts w:cs="Times New Roman"/>
          <w:szCs w:val="24"/>
        </w:rPr>
        <w:t xml:space="preserve"> удобно объяснить с точки зрения теории стратификации. В нормальном </w:t>
      </w:r>
      <w:proofErr w:type="spellStart"/>
      <w:r w:rsidRPr="007743D7">
        <w:rPr>
          <w:rFonts w:cs="Times New Roman"/>
          <w:szCs w:val="24"/>
        </w:rPr>
        <w:t>немаргинальном</w:t>
      </w:r>
      <w:proofErr w:type="spellEnd"/>
      <w:r w:rsidRPr="007743D7">
        <w:rPr>
          <w:rFonts w:cs="Times New Roman"/>
          <w:szCs w:val="24"/>
        </w:rPr>
        <w:t xml:space="preserve"> состоянии все перемещения между социальными стратами строго контролируются существующей системой социальных институтов, маргинальные же элементы контролируются этими институтами в значительной меньшей степени, поэтому они обладают более высоким потенциалом для социальной мобильности. То есть в их случае, помимо традиционных «социальных лифтов» существуют также нетрадиционные, противоречащие общепринятым устоям, возможно даже нелегитимные. Маргиналы в большей степени способны к преодолению социальной дистанции, чем закрепленные в стандартной системе «социальных координат» </w:t>
      </w:r>
      <w:proofErr w:type="gramStart"/>
      <w:r w:rsidRPr="007743D7">
        <w:rPr>
          <w:rFonts w:cs="Times New Roman"/>
          <w:szCs w:val="24"/>
        </w:rPr>
        <w:t>индивиды.</w:t>
      </w:r>
      <w:r w:rsidR="009A5105" w:rsidRPr="007743D7">
        <w:rPr>
          <w:rFonts w:cs="Times New Roman"/>
          <w:szCs w:val="24"/>
        </w:rPr>
        <w:t>[</w:t>
      </w:r>
      <w:proofErr w:type="gramEnd"/>
      <w:r w:rsidR="009A5105" w:rsidRPr="007743D7">
        <w:rPr>
          <w:rFonts w:cs="Times New Roman"/>
          <w:szCs w:val="24"/>
        </w:rPr>
        <w:t>5]</w:t>
      </w:r>
    </w:p>
    <w:p w14:paraId="5E06DDDF" w14:textId="759B9553" w:rsidR="00875DDF" w:rsidRPr="007743D7" w:rsidRDefault="00875DDF" w:rsidP="005F2ED3">
      <w:pPr>
        <w:jc w:val="both"/>
        <w:rPr>
          <w:rFonts w:cs="Times New Roman"/>
          <w:szCs w:val="24"/>
        </w:rPr>
      </w:pPr>
      <w:r w:rsidRPr="007743D7">
        <w:rPr>
          <w:rFonts w:cs="Times New Roman"/>
          <w:iCs/>
          <w:szCs w:val="24"/>
        </w:rPr>
        <w:t>Подводя итог</w:t>
      </w:r>
      <w:r w:rsidRPr="007743D7">
        <w:rPr>
          <w:rFonts w:cs="Times New Roman"/>
          <w:szCs w:val="24"/>
        </w:rPr>
        <w:t xml:space="preserve">, можно отметить, что </w:t>
      </w:r>
      <w:proofErr w:type="spellStart"/>
      <w:r w:rsidRPr="007743D7">
        <w:rPr>
          <w:rFonts w:cs="Times New Roman"/>
          <w:iCs/>
          <w:szCs w:val="24"/>
        </w:rPr>
        <w:t>маргинализацией</w:t>
      </w:r>
      <w:proofErr w:type="spellEnd"/>
      <w:r w:rsidRPr="007743D7">
        <w:rPr>
          <w:rFonts w:cs="Times New Roman"/>
          <w:szCs w:val="24"/>
        </w:rPr>
        <w:t xml:space="preserve"> называется процесс перемещения социальных элементов, как на уровне личности, так и на уровне целой социальной группы. </w:t>
      </w:r>
      <w:proofErr w:type="spellStart"/>
      <w:r w:rsidRPr="007743D7">
        <w:rPr>
          <w:rFonts w:cs="Times New Roman"/>
          <w:szCs w:val="24"/>
        </w:rPr>
        <w:t>Маргинализация</w:t>
      </w:r>
      <w:proofErr w:type="spellEnd"/>
      <w:r w:rsidRPr="007743D7">
        <w:rPr>
          <w:rFonts w:cs="Times New Roman"/>
          <w:szCs w:val="24"/>
        </w:rPr>
        <w:t xml:space="preserve"> является органичным для каждого общества явлением, имеющим как положительные, так и отрицательные черты. </w:t>
      </w:r>
      <w:r w:rsidRPr="007743D7">
        <w:rPr>
          <w:rFonts w:cs="Times New Roman"/>
          <w:iCs/>
          <w:szCs w:val="24"/>
        </w:rPr>
        <w:t>Важно выделить</w:t>
      </w:r>
      <w:r w:rsidRPr="007743D7">
        <w:rPr>
          <w:rFonts w:cs="Times New Roman"/>
          <w:szCs w:val="24"/>
        </w:rPr>
        <w:t xml:space="preserve">, что с развитием и усложнением общественной структуры процесс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интенсифицируется. </w:t>
      </w:r>
      <w:r w:rsidRPr="007743D7">
        <w:rPr>
          <w:rFonts w:cs="Times New Roman"/>
          <w:iCs/>
          <w:szCs w:val="24"/>
        </w:rPr>
        <w:t xml:space="preserve">Главными чертами </w:t>
      </w:r>
      <w:proofErr w:type="spellStart"/>
      <w:r w:rsidRPr="007743D7">
        <w:rPr>
          <w:rFonts w:cs="Times New Roman"/>
          <w:iCs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являются: разрыв социальных связей, связь с изменениями в социальной структуре, «</w:t>
      </w:r>
      <w:proofErr w:type="spellStart"/>
      <w:r w:rsidRPr="007743D7">
        <w:rPr>
          <w:rFonts w:cs="Times New Roman"/>
          <w:szCs w:val="24"/>
        </w:rPr>
        <w:t>пограничность</w:t>
      </w:r>
      <w:proofErr w:type="spellEnd"/>
      <w:r w:rsidRPr="007743D7">
        <w:rPr>
          <w:rFonts w:cs="Times New Roman"/>
          <w:szCs w:val="24"/>
        </w:rPr>
        <w:t xml:space="preserve">» состояния объекта в системе социальных элементов, также можно отметить высокий творческий потенциал и </w:t>
      </w:r>
      <w:proofErr w:type="spellStart"/>
      <w:r w:rsidRPr="007743D7">
        <w:rPr>
          <w:rFonts w:cs="Times New Roman"/>
          <w:szCs w:val="24"/>
        </w:rPr>
        <w:t>инновационность</w:t>
      </w:r>
      <w:proofErr w:type="spellEnd"/>
      <w:r w:rsidRPr="007743D7">
        <w:rPr>
          <w:rFonts w:cs="Times New Roman"/>
          <w:szCs w:val="24"/>
        </w:rPr>
        <w:t xml:space="preserve"> подходов. </w:t>
      </w:r>
      <w:r w:rsidRPr="007743D7">
        <w:rPr>
          <w:rFonts w:cs="Times New Roman"/>
          <w:iCs/>
          <w:szCs w:val="24"/>
        </w:rPr>
        <w:t>Негативным эффектом</w:t>
      </w:r>
      <w:r w:rsidRPr="007743D7">
        <w:rPr>
          <w:rFonts w:cs="Times New Roman"/>
          <w:szCs w:val="24"/>
        </w:rPr>
        <w:t xml:space="preserve"> </w:t>
      </w:r>
      <w:proofErr w:type="spellStart"/>
      <w:r w:rsidRPr="007743D7">
        <w:rPr>
          <w:rFonts w:cs="Times New Roman"/>
          <w:szCs w:val="24"/>
        </w:rPr>
        <w:t>маргинализации</w:t>
      </w:r>
      <w:proofErr w:type="spellEnd"/>
      <w:r w:rsidRPr="007743D7">
        <w:rPr>
          <w:rFonts w:cs="Times New Roman"/>
          <w:szCs w:val="24"/>
        </w:rPr>
        <w:t xml:space="preserve"> однозначно является ее повышенная </w:t>
      </w:r>
      <w:proofErr w:type="spellStart"/>
      <w:r w:rsidRPr="007743D7">
        <w:rPr>
          <w:rFonts w:cs="Times New Roman"/>
          <w:szCs w:val="24"/>
        </w:rPr>
        <w:t>конфликтогенность</w:t>
      </w:r>
      <w:proofErr w:type="spellEnd"/>
      <w:r w:rsidRPr="007743D7">
        <w:rPr>
          <w:rFonts w:cs="Times New Roman"/>
          <w:szCs w:val="24"/>
        </w:rPr>
        <w:t xml:space="preserve"> по отношению к другим членам общества. </w:t>
      </w:r>
    </w:p>
    <w:p w14:paraId="588C70F1" w14:textId="1B260985" w:rsidR="00352C95" w:rsidRPr="007743D7" w:rsidRDefault="005F2ED3" w:rsidP="007743D7">
      <w:pPr>
        <w:jc w:val="center"/>
        <w:rPr>
          <w:rFonts w:cs="Times New Roman"/>
          <w:b/>
          <w:bCs/>
          <w:iCs/>
          <w:color w:val="000000"/>
          <w:szCs w:val="24"/>
          <w:shd w:val="clear" w:color="auto" w:fill="FFFFFF"/>
        </w:rPr>
      </w:pPr>
      <w:r>
        <w:rPr>
          <w:rFonts w:cs="Times New Roman"/>
          <w:b/>
          <w:bCs/>
          <w:iCs/>
          <w:color w:val="000000"/>
          <w:szCs w:val="24"/>
          <w:shd w:val="clear" w:color="auto" w:fill="FFFFFF"/>
        </w:rPr>
        <w:t>Литература</w:t>
      </w:r>
    </w:p>
    <w:p w14:paraId="1C3596E9" w14:textId="77777777" w:rsidR="005F2ED3" w:rsidRPr="007743D7" w:rsidRDefault="005F2ED3" w:rsidP="007743D7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7743D7">
        <w:rPr>
          <w:rFonts w:cs="Times New Roman"/>
          <w:szCs w:val="24"/>
        </w:rPr>
        <w:t xml:space="preserve">. Башмаков, В.И. Социология управления: Учебник для бакалавров / В.И. Башмаков; Под ред. В.Н. Князев. - М.: </w:t>
      </w:r>
      <w:proofErr w:type="spellStart"/>
      <w:r w:rsidRPr="007743D7">
        <w:rPr>
          <w:rFonts w:cs="Times New Roman"/>
          <w:szCs w:val="24"/>
        </w:rPr>
        <w:t>Юрайт</w:t>
      </w:r>
      <w:proofErr w:type="spellEnd"/>
      <w:r w:rsidRPr="007743D7">
        <w:rPr>
          <w:rFonts w:cs="Times New Roman"/>
          <w:szCs w:val="24"/>
        </w:rPr>
        <w:t xml:space="preserve">, 2016. - 360 </w:t>
      </w:r>
      <w:r w:rsidRPr="007743D7">
        <w:rPr>
          <w:rFonts w:cs="Times New Roman"/>
          <w:szCs w:val="24"/>
          <w:lang w:val="en-US"/>
        </w:rPr>
        <w:t>c</w:t>
      </w:r>
      <w:r w:rsidRPr="007743D7">
        <w:rPr>
          <w:rFonts w:cs="Times New Roman"/>
          <w:szCs w:val="24"/>
        </w:rPr>
        <w:t>.</w:t>
      </w:r>
    </w:p>
    <w:p w14:paraId="4EEB2B1B" w14:textId="77777777" w:rsidR="005F2ED3" w:rsidRPr="007743D7" w:rsidRDefault="005F2ED3" w:rsidP="007743D7">
      <w:pPr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7743D7">
        <w:rPr>
          <w:rFonts w:cs="Times New Roman"/>
          <w:szCs w:val="24"/>
        </w:rPr>
        <w:t xml:space="preserve">. </w:t>
      </w:r>
      <w:proofErr w:type="spellStart"/>
      <w:r w:rsidRPr="007743D7">
        <w:rPr>
          <w:rFonts w:cs="Times New Roman"/>
          <w:szCs w:val="24"/>
        </w:rPr>
        <w:t>Добреньков</w:t>
      </w:r>
      <w:proofErr w:type="spellEnd"/>
      <w:r w:rsidRPr="007743D7">
        <w:rPr>
          <w:rFonts w:cs="Times New Roman"/>
          <w:szCs w:val="24"/>
        </w:rPr>
        <w:t xml:space="preserve"> В.И. Социология: Краткий курс/ </w:t>
      </w:r>
      <w:proofErr w:type="spellStart"/>
      <w:r w:rsidRPr="007743D7">
        <w:rPr>
          <w:rFonts w:cs="Times New Roman"/>
          <w:szCs w:val="24"/>
        </w:rPr>
        <w:t>Добреньков</w:t>
      </w:r>
      <w:proofErr w:type="spellEnd"/>
      <w:r w:rsidRPr="007743D7">
        <w:rPr>
          <w:rFonts w:cs="Times New Roman"/>
          <w:szCs w:val="24"/>
        </w:rPr>
        <w:t xml:space="preserve"> В.И., Кравченко </w:t>
      </w:r>
      <w:proofErr w:type="gramStart"/>
      <w:r w:rsidRPr="007743D7">
        <w:rPr>
          <w:rFonts w:cs="Times New Roman"/>
          <w:szCs w:val="24"/>
        </w:rPr>
        <w:t>А.И..</w:t>
      </w:r>
      <w:proofErr w:type="gramEnd"/>
      <w:r w:rsidRPr="007743D7">
        <w:rPr>
          <w:rFonts w:cs="Times New Roman"/>
          <w:szCs w:val="24"/>
        </w:rPr>
        <w:t xml:space="preserve"> М.: Инфра-М., 2018. - 231с.</w:t>
      </w:r>
    </w:p>
    <w:p w14:paraId="2EE18912" w14:textId="77777777" w:rsidR="005F2ED3" w:rsidRPr="007743D7" w:rsidRDefault="005F2ED3" w:rsidP="007743D7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7743D7">
        <w:rPr>
          <w:rFonts w:cs="Times New Roman"/>
          <w:szCs w:val="24"/>
        </w:rPr>
        <w:t xml:space="preserve">. </w:t>
      </w:r>
      <w:r w:rsidRPr="007743D7">
        <w:rPr>
          <w:rFonts w:cs="Times New Roman"/>
          <w:szCs w:val="24"/>
        </w:rPr>
        <w:t>Ефременко Д.В.</w:t>
      </w:r>
      <w:r>
        <w:rPr>
          <w:rFonts w:cs="Times New Roman"/>
          <w:szCs w:val="24"/>
        </w:rPr>
        <w:t xml:space="preserve"> </w:t>
      </w:r>
      <w:r w:rsidRPr="007743D7">
        <w:rPr>
          <w:rFonts w:cs="Times New Roman"/>
          <w:szCs w:val="24"/>
        </w:rPr>
        <w:t xml:space="preserve">Чикагская социология: Сб. переводов / РАН. ИНИОН. Центр </w:t>
      </w:r>
      <w:proofErr w:type="spellStart"/>
      <w:r w:rsidRPr="007743D7">
        <w:rPr>
          <w:rFonts w:cs="Times New Roman"/>
          <w:szCs w:val="24"/>
        </w:rPr>
        <w:t>социал</w:t>
      </w:r>
      <w:proofErr w:type="spellEnd"/>
      <w:r w:rsidRPr="007743D7">
        <w:rPr>
          <w:rFonts w:cs="Times New Roman"/>
          <w:szCs w:val="24"/>
        </w:rPr>
        <w:t>. науч.-</w:t>
      </w:r>
      <w:proofErr w:type="spellStart"/>
      <w:r w:rsidRPr="007743D7">
        <w:rPr>
          <w:rFonts w:cs="Times New Roman"/>
          <w:szCs w:val="24"/>
        </w:rPr>
        <w:t>информ</w:t>
      </w:r>
      <w:proofErr w:type="spellEnd"/>
      <w:r w:rsidRPr="007743D7">
        <w:rPr>
          <w:rFonts w:cs="Times New Roman"/>
          <w:szCs w:val="24"/>
        </w:rPr>
        <w:t xml:space="preserve">. </w:t>
      </w:r>
      <w:proofErr w:type="spellStart"/>
      <w:r w:rsidRPr="007743D7">
        <w:rPr>
          <w:rFonts w:cs="Times New Roman"/>
          <w:szCs w:val="24"/>
        </w:rPr>
        <w:t>исслед</w:t>
      </w:r>
      <w:proofErr w:type="spellEnd"/>
      <w:r w:rsidRPr="007743D7">
        <w:rPr>
          <w:rFonts w:cs="Times New Roman"/>
          <w:szCs w:val="24"/>
        </w:rPr>
        <w:t xml:space="preserve">. Отд. социологии и </w:t>
      </w:r>
      <w:proofErr w:type="spellStart"/>
      <w:r w:rsidRPr="007743D7">
        <w:rPr>
          <w:rFonts w:cs="Times New Roman"/>
          <w:szCs w:val="24"/>
        </w:rPr>
        <w:t>социал</w:t>
      </w:r>
      <w:proofErr w:type="spellEnd"/>
      <w:r w:rsidRPr="007743D7">
        <w:rPr>
          <w:rFonts w:cs="Times New Roman"/>
          <w:szCs w:val="24"/>
        </w:rPr>
        <w:t>. психологии; Сост. и пер. Николаев В.Г.; Отв. ред. Ефременко Д.В. – М., 2015. – 430 с. – (Сер.: Теория и история социологии).</w:t>
      </w:r>
    </w:p>
    <w:p w14:paraId="1D543E59" w14:textId="77777777" w:rsidR="005F2ED3" w:rsidRPr="007743D7" w:rsidRDefault="005F2ED3" w:rsidP="007743D7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7743D7">
        <w:rPr>
          <w:rFonts w:cs="Times New Roman"/>
          <w:szCs w:val="24"/>
        </w:rPr>
        <w:t xml:space="preserve">. </w:t>
      </w:r>
      <w:proofErr w:type="spellStart"/>
      <w:r w:rsidRPr="007743D7">
        <w:rPr>
          <w:rFonts w:cs="Times New Roman"/>
          <w:szCs w:val="24"/>
        </w:rPr>
        <w:t>Тургаева</w:t>
      </w:r>
      <w:proofErr w:type="spellEnd"/>
      <w:r w:rsidRPr="007743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А. С. </w:t>
      </w:r>
      <w:proofErr w:type="gramStart"/>
      <w:r w:rsidRPr="007743D7">
        <w:rPr>
          <w:rFonts w:cs="Times New Roman"/>
          <w:szCs w:val="24"/>
        </w:rPr>
        <w:t>Социология :</w:t>
      </w:r>
      <w:proofErr w:type="gramEnd"/>
      <w:r w:rsidRPr="007743D7">
        <w:rPr>
          <w:rFonts w:cs="Times New Roman"/>
          <w:szCs w:val="24"/>
        </w:rPr>
        <w:t xml:space="preserve"> учебник для академического </w:t>
      </w:r>
      <w:proofErr w:type="spellStart"/>
      <w:r w:rsidRPr="007743D7">
        <w:rPr>
          <w:rFonts w:cs="Times New Roman"/>
          <w:szCs w:val="24"/>
        </w:rPr>
        <w:t>бакалавриата</w:t>
      </w:r>
      <w:proofErr w:type="spellEnd"/>
      <w:r w:rsidRPr="007743D7">
        <w:rPr>
          <w:rFonts w:cs="Times New Roman"/>
          <w:szCs w:val="24"/>
        </w:rPr>
        <w:t xml:space="preserve"> / под общ. ред. А. С. </w:t>
      </w:r>
      <w:proofErr w:type="spellStart"/>
      <w:r w:rsidRPr="007743D7">
        <w:rPr>
          <w:rFonts w:cs="Times New Roman"/>
          <w:szCs w:val="24"/>
        </w:rPr>
        <w:t>Тургаева</w:t>
      </w:r>
      <w:proofErr w:type="spellEnd"/>
      <w:r w:rsidRPr="007743D7">
        <w:rPr>
          <w:rFonts w:cs="Times New Roman"/>
          <w:szCs w:val="24"/>
        </w:rPr>
        <w:t xml:space="preserve">. — 2-е изд., </w:t>
      </w:r>
      <w:proofErr w:type="spellStart"/>
      <w:r w:rsidRPr="007743D7">
        <w:rPr>
          <w:rFonts w:cs="Times New Roman"/>
          <w:szCs w:val="24"/>
        </w:rPr>
        <w:t>испр</w:t>
      </w:r>
      <w:proofErr w:type="spellEnd"/>
      <w:r w:rsidRPr="007743D7">
        <w:rPr>
          <w:rFonts w:cs="Times New Roman"/>
          <w:szCs w:val="24"/>
        </w:rPr>
        <w:t xml:space="preserve">. и доп. — </w:t>
      </w:r>
      <w:proofErr w:type="gramStart"/>
      <w:r w:rsidRPr="007743D7">
        <w:rPr>
          <w:rFonts w:cs="Times New Roman"/>
          <w:szCs w:val="24"/>
        </w:rPr>
        <w:t>М. :</w:t>
      </w:r>
      <w:proofErr w:type="gramEnd"/>
      <w:r w:rsidRPr="007743D7">
        <w:rPr>
          <w:rFonts w:cs="Times New Roman"/>
          <w:szCs w:val="24"/>
        </w:rPr>
        <w:t xml:space="preserve"> Издательство </w:t>
      </w:r>
      <w:proofErr w:type="spellStart"/>
      <w:r w:rsidRPr="007743D7">
        <w:rPr>
          <w:rFonts w:cs="Times New Roman"/>
          <w:szCs w:val="24"/>
        </w:rPr>
        <w:t>Юрайт</w:t>
      </w:r>
      <w:proofErr w:type="spellEnd"/>
      <w:r w:rsidRPr="007743D7">
        <w:rPr>
          <w:rFonts w:cs="Times New Roman"/>
          <w:szCs w:val="24"/>
        </w:rPr>
        <w:t>, 2018. — 397 с. — (</w:t>
      </w:r>
      <w:proofErr w:type="gramStart"/>
      <w:r w:rsidRPr="007743D7">
        <w:rPr>
          <w:rFonts w:cs="Times New Roman"/>
          <w:szCs w:val="24"/>
        </w:rPr>
        <w:t>Серия :</w:t>
      </w:r>
      <w:proofErr w:type="gramEnd"/>
      <w:r w:rsidRPr="007743D7">
        <w:rPr>
          <w:rFonts w:cs="Times New Roman"/>
          <w:szCs w:val="24"/>
        </w:rPr>
        <w:t xml:space="preserve"> Бакалавр. Академический курс).</w:t>
      </w:r>
    </w:p>
    <w:p w14:paraId="43E8A8C2" w14:textId="77777777" w:rsidR="005F2ED3" w:rsidRPr="007743D7" w:rsidRDefault="005F2ED3" w:rsidP="007743D7">
      <w:pPr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7743D7">
        <w:rPr>
          <w:rFonts w:cs="Times New Roman"/>
          <w:szCs w:val="24"/>
        </w:rPr>
        <w:t xml:space="preserve">. </w:t>
      </w:r>
      <w:proofErr w:type="spellStart"/>
      <w:r w:rsidRPr="007743D7">
        <w:rPr>
          <w:rFonts w:cs="Times New Roman"/>
          <w:szCs w:val="24"/>
        </w:rPr>
        <w:t>Холостова</w:t>
      </w:r>
      <w:proofErr w:type="spellEnd"/>
      <w:r w:rsidRPr="007743D7">
        <w:rPr>
          <w:rFonts w:cs="Times New Roman"/>
          <w:szCs w:val="24"/>
        </w:rPr>
        <w:t xml:space="preserve"> Е. И</w:t>
      </w:r>
      <w:r>
        <w:rPr>
          <w:rFonts w:cs="Times New Roman"/>
          <w:szCs w:val="24"/>
        </w:rPr>
        <w:t xml:space="preserve">. </w:t>
      </w:r>
      <w:r w:rsidRPr="007743D7">
        <w:rPr>
          <w:rFonts w:cs="Times New Roman"/>
          <w:szCs w:val="24"/>
        </w:rPr>
        <w:t xml:space="preserve">Теория социальной работы: Учебник для магистров /Е. И. </w:t>
      </w:r>
      <w:proofErr w:type="spellStart"/>
      <w:r w:rsidRPr="007743D7">
        <w:rPr>
          <w:rFonts w:cs="Times New Roman"/>
          <w:szCs w:val="24"/>
        </w:rPr>
        <w:t>Холостова</w:t>
      </w:r>
      <w:proofErr w:type="spellEnd"/>
      <w:r w:rsidRPr="007743D7">
        <w:rPr>
          <w:rFonts w:cs="Times New Roman"/>
          <w:szCs w:val="24"/>
        </w:rPr>
        <w:t xml:space="preserve"> [и др.]; Под общ. ред. Е. И. </w:t>
      </w:r>
      <w:proofErr w:type="spellStart"/>
      <w:r w:rsidRPr="007743D7">
        <w:rPr>
          <w:rFonts w:cs="Times New Roman"/>
          <w:szCs w:val="24"/>
        </w:rPr>
        <w:t>Холостовой</w:t>
      </w:r>
      <w:proofErr w:type="spellEnd"/>
      <w:r>
        <w:rPr>
          <w:rFonts w:cs="Times New Roman"/>
          <w:szCs w:val="24"/>
        </w:rPr>
        <w:t>,</w:t>
      </w:r>
      <w:r w:rsidRPr="007743D7">
        <w:rPr>
          <w:rFonts w:cs="Times New Roman"/>
          <w:szCs w:val="24"/>
        </w:rPr>
        <w:t xml:space="preserve"> Е. Г. Студёновой. — М.: Издательско-торговая корпорация «Дашков и </w:t>
      </w:r>
      <w:proofErr w:type="gramStart"/>
      <w:r w:rsidRPr="007743D7">
        <w:rPr>
          <w:rFonts w:cs="Times New Roman"/>
          <w:szCs w:val="24"/>
        </w:rPr>
        <w:t>К</w:t>
      </w:r>
      <w:proofErr w:type="gramEnd"/>
      <w:r w:rsidRPr="007743D7">
        <w:rPr>
          <w:rFonts w:cs="Times New Roman"/>
          <w:szCs w:val="24"/>
        </w:rPr>
        <w:t>°», 2018. —474 с.</w:t>
      </w:r>
    </w:p>
    <w:p w14:paraId="345AB44D" w14:textId="77777777" w:rsidR="008F6E64" w:rsidRPr="007743D7" w:rsidRDefault="008F6E64" w:rsidP="007743D7">
      <w:pPr>
        <w:rPr>
          <w:rFonts w:cs="Times New Roman"/>
          <w:szCs w:val="24"/>
        </w:rPr>
      </w:pPr>
    </w:p>
    <w:sectPr w:rsidR="008F6E64" w:rsidRPr="007743D7" w:rsidSect="005F2ED3">
      <w:footerReference w:type="default" r:id="rId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A2F6" w14:textId="77777777" w:rsidR="00620A94" w:rsidRDefault="00620A94" w:rsidP="008F6E64">
      <w:pPr>
        <w:spacing w:after="0" w:line="240" w:lineRule="auto"/>
      </w:pPr>
      <w:r>
        <w:separator/>
      </w:r>
    </w:p>
  </w:endnote>
  <w:endnote w:type="continuationSeparator" w:id="0">
    <w:p w14:paraId="7769D473" w14:textId="77777777" w:rsidR="00620A94" w:rsidRDefault="00620A94" w:rsidP="008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97D1" w14:textId="77777777" w:rsidR="000853D1" w:rsidRDefault="00085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4C9B" w14:textId="77777777" w:rsidR="00620A94" w:rsidRDefault="00620A94" w:rsidP="008F6E64">
      <w:pPr>
        <w:spacing w:after="0" w:line="240" w:lineRule="auto"/>
      </w:pPr>
      <w:r>
        <w:separator/>
      </w:r>
    </w:p>
  </w:footnote>
  <w:footnote w:type="continuationSeparator" w:id="0">
    <w:p w14:paraId="08D007D3" w14:textId="77777777" w:rsidR="00620A94" w:rsidRDefault="00620A94" w:rsidP="008F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1"/>
    <w:rsid w:val="00001C40"/>
    <w:rsid w:val="00021AC5"/>
    <w:rsid w:val="000240CA"/>
    <w:rsid w:val="000853D1"/>
    <w:rsid w:val="000C2B3C"/>
    <w:rsid w:val="00196072"/>
    <w:rsid w:val="001C552B"/>
    <w:rsid w:val="001E58F6"/>
    <w:rsid w:val="0020458F"/>
    <w:rsid w:val="00206127"/>
    <w:rsid w:val="00246386"/>
    <w:rsid w:val="00250647"/>
    <w:rsid w:val="00271E73"/>
    <w:rsid w:val="002937F3"/>
    <w:rsid w:val="002B2700"/>
    <w:rsid w:val="002C22AE"/>
    <w:rsid w:val="00326448"/>
    <w:rsid w:val="003333DE"/>
    <w:rsid w:val="003440E1"/>
    <w:rsid w:val="00344433"/>
    <w:rsid w:val="00352C95"/>
    <w:rsid w:val="00420583"/>
    <w:rsid w:val="0043370B"/>
    <w:rsid w:val="00467720"/>
    <w:rsid w:val="00477421"/>
    <w:rsid w:val="004931DA"/>
    <w:rsid w:val="004C1CD6"/>
    <w:rsid w:val="004D190D"/>
    <w:rsid w:val="005865CA"/>
    <w:rsid w:val="005C051F"/>
    <w:rsid w:val="005D51B5"/>
    <w:rsid w:val="005D6080"/>
    <w:rsid w:val="005F2ED3"/>
    <w:rsid w:val="005F3C49"/>
    <w:rsid w:val="00601825"/>
    <w:rsid w:val="00620A94"/>
    <w:rsid w:val="00626078"/>
    <w:rsid w:val="006703CF"/>
    <w:rsid w:val="007155EA"/>
    <w:rsid w:val="007743D7"/>
    <w:rsid w:val="00792682"/>
    <w:rsid w:val="007D78C7"/>
    <w:rsid w:val="00854AD7"/>
    <w:rsid w:val="0086626E"/>
    <w:rsid w:val="00875DDF"/>
    <w:rsid w:val="008D33CC"/>
    <w:rsid w:val="008F6E64"/>
    <w:rsid w:val="0090412C"/>
    <w:rsid w:val="00906825"/>
    <w:rsid w:val="009109C9"/>
    <w:rsid w:val="00980742"/>
    <w:rsid w:val="009A167E"/>
    <w:rsid w:val="009A1A84"/>
    <w:rsid w:val="009A5105"/>
    <w:rsid w:val="009C1534"/>
    <w:rsid w:val="00A114FE"/>
    <w:rsid w:val="00A1777A"/>
    <w:rsid w:val="00A90270"/>
    <w:rsid w:val="00AB39F4"/>
    <w:rsid w:val="00AB3B90"/>
    <w:rsid w:val="00AC581F"/>
    <w:rsid w:val="00B227BF"/>
    <w:rsid w:val="00B53517"/>
    <w:rsid w:val="00B56056"/>
    <w:rsid w:val="00B711EF"/>
    <w:rsid w:val="00B851F5"/>
    <w:rsid w:val="00BD0F27"/>
    <w:rsid w:val="00BE7874"/>
    <w:rsid w:val="00BF14C2"/>
    <w:rsid w:val="00C347CF"/>
    <w:rsid w:val="00C45F95"/>
    <w:rsid w:val="00C542F8"/>
    <w:rsid w:val="00C932BB"/>
    <w:rsid w:val="00CB068F"/>
    <w:rsid w:val="00CD41E0"/>
    <w:rsid w:val="00CE5ABD"/>
    <w:rsid w:val="00D01F06"/>
    <w:rsid w:val="00D12057"/>
    <w:rsid w:val="00D174BA"/>
    <w:rsid w:val="00D21FE3"/>
    <w:rsid w:val="00D6727A"/>
    <w:rsid w:val="00D81F57"/>
    <w:rsid w:val="00D87F81"/>
    <w:rsid w:val="00E00506"/>
    <w:rsid w:val="00E02C2E"/>
    <w:rsid w:val="00E32BFB"/>
    <w:rsid w:val="00E54904"/>
    <w:rsid w:val="00E57AA5"/>
    <w:rsid w:val="00E829E4"/>
    <w:rsid w:val="00E9492F"/>
    <w:rsid w:val="00EA05D9"/>
    <w:rsid w:val="00EF5AB2"/>
    <w:rsid w:val="00EF6D22"/>
    <w:rsid w:val="00F17763"/>
    <w:rsid w:val="00F2591A"/>
    <w:rsid w:val="00F50309"/>
    <w:rsid w:val="00F55F4C"/>
    <w:rsid w:val="00FB771D"/>
    <w:rsid w:val="00FD35EF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B61"/>
  <w15:chartTrackingRefBased/>
  <w15:docId w15:val="{ABB2B7BE-B39B-49A3-92E8-F0243CE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D7"/>
    <w:pPr>
      <w:ind w:firstLine="39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E64"/>
  </w:style>
  <w:style w:type="paragraph" w:styleId="a6">
    <w:name w:val="footer"/>
    <w:basedOn w:val="a"/>
    <w:link w:val="a7"/>
    <w:uiPriority w:val="99"/>
    <w:unhideWhenUsed/>
    <w:rsid w:val="008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Woolbegr</dc:creator>
  <cp:keywords/>
  <dc:description/>
  <cp:lastModifiedBy>асус</cp:lastModifiedBy>
  <cp:revision>3</cp:revision>
  <dcterms:created xsi:type="dcterms:W3CDTF">2020-11-10T15:41:00Z</dcterms:created>
  <dcterms:modified xsi:type="dcterms:W3CDTF">2020-11-10T16:26:00Z</dcterms:modified>
</cp:coreProperties>
</file>