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56" w:rsidRDefault="00115156" w:rsidP="00115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56">
        <w:rPr>
          <w:rFonts w:ascii="Times New Roman" w:hAnsi="Times New Roman" w:cs="Times New Roman"/>
          <w:b/>
          <w:sz w:val="24"/>
          <w:szCs w:val="24"/>
        </w:rPr>
        <w:t>АКТУАЛЬНЫЕ ВОПРОСЫ ИЗУЧЕНИЯ ПОТРЕБИТЕЛЕЙ В ЦИФРОВОЙ СРЕДЕ</w:t>
      </w:r>
    </w:p>
    <w:p w:rsidR="00115156" w:rsidRDefault="00115156" w:rsidP="00115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Вольфардт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Сергеевна</w:t>
      </w:r>
    </w:p>
    <w:p w:rsidR="00115156" w:rsidRDefault="00115156" w:rsidP="001151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5156">
        <w:rPr>
          <w:rFonts w:ascii="Times New Roman" w:hAnsi="Times New Roman" w:cs="Times New Roman"/>
          <w:sz w:val="24"/>
          <w:szCs w:val="24"/>
        </w:rPr>
        <w:t>Ульяновский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5156" w:rsidRDefault="00522959" w:rsidP="001151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культуры и искусства, Ульяновск, Россия</w:t>
      </w:r>
    </w:p>
    <w:p w:rsidR="00115156" w:rsidRPr="000455D7" w:rsidRDefault="00522959" w:rsidP="000455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nataliavolfardt@gmail.com</w:t>
      </w:r>
    </w:p>
    <w:p w:rsidR="00402707" w:rsidRPr="00115156" w:rsidRDefault="00402707" w:rsidP="0052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56">
        <w:rPr>
          <w:rFonts w:ascii="Times New Roman" w:hAnsi="Times New Roman" w:cs="Times New Roman"/>
          <w:sz w:val="24"/>
          <w:szCs w:val="24"/>
        </w:rPr>
        <w:t>С тех пор, как началось коммерческое использование сети Интернет прошло почти треть века.</w:t>
      </w:r>
      <w:r w:rsidRPr="00115156">
        <w:rPr>
          <w:rFonts w:ascii="Times New Roman" w:hAnsi="Times New Roman" w:cs="Times New Roman"/>
          <w:sz w:val="24"/>
          <w:szCs w:val="24"/>
        </w:rPr>
        <w:t xml:space="preserve"> </w:t>
      </w:r>
      <w:r w:rsidRPr="00115156">
        <w:rPr>
          <w:rFonts w:ascii="Times New Roman" w:hAnsi="Times New Roman" w:cs="Times New Roman"/>
          <w:sz w:val="24"/>
          <w:szCs w:val="24"/>
        </w:rPr>
        <w:t xml:space="preserve">В настоящий момент в </w:t>
      </w:r>
      <w:proofErr w:type="spellStart"/>
      <w:r w:rsidRPr="00115156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15156">
        <w:rPr>
          <w:rFonts w:ascii="Times New Roman" w:hAnsi="Times New Roman" w:cs="Times New Roman"/>
          <w:sz w:val="24"/>
          <w:szCs w:val="24"/>
        </w:rPr>
        <w:t xml:space="preserve">-среде происходит смещение центра внимания с интегрирования маркетинговых коммуникаций на укрепление взаимодействий с клиентом. </w:t>
      </w:r>
    </w:p>
    <w:p w:rsidR="00402707" w:rsidRPr="00115156" w:rsidRDefault="00402707" w:rsidP="0052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56">
        <w:rPr>
          <w:rFonts w:ascii="Times New Roman" w:hAnsi="Times New Roman" w:cs="Times New Roman"/>
          <w:sz w:val="24"/>
          <w:szCs w:val="24"/>
        </w:rPr>
        <w:t>Термин «цифровой маркетинг» начал использоваться в 1990-х годах [Азарова, 2014]. К 2010 году уровень сложности инструментов этого направления маркетинга значительно вырос и превратился в целый комплекс для эффективного создания глубоких и актуальных отношений с потребителями.</w:t>
      </w:r>
    </w:p>
    <w:p w:rsidR="00553DE1" w:rsidRPr="00115156" w:rsidRDefault="00402707" w:rsidP="0052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56">
        <w:rPr>
          <w:rFonts w:ascii="Times New Roman" w:hAnsi="Times New Roman" w:cs="Times New Roman"/>
          <w:sz w:val="24"/>
          <w:szCs w:val="24"/>
        </w:rPr>
        <w:t xml:space="preserve">Под </w:t>
      </w:r>
      <w:r w:rsidRPr="001151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15156">
        <w:rPr>
          <w:rFonts w:ascii="Times New Roman" w:hAnsi="Times New Roman" w:cs="Times New Roman"/>
          <w:sz w:val="24"/>
          <w:szCs w:val="24"/>
        </w:rPr>
        <w:t>i</w:t>
      </w:r>
      <w:r w:rsidRPr="00115156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115156">
        <w:rPr>
          <w:rFonts w:ascii="Times New Roman" w:hAnsi="Times New Roman" w:cs="Times New Roman"/>
          <w:sz w:val="24"/>
          <w:szCs w:val="24"/>
        </w:rPr>
        <w:t>ital</w:t>
      </w:r>
      <w:proofErr w:type="spellEnd"/>
      <w:r w:rsidRPr="00115156">
        <w:rPr>
          <w:rFonts w:ascii="Times New Roman" w:hAnsi="Times New Roman" w:cs="Times New Roman"/>
          <w:sz w:val="24"/>
          <w:szCs w:val="24"/>
        </w:rPr>
        <w:t xml:space="preserve">-маркетингом сегодня понимается набор инструментов продвижения, использующих цифровые каналы. Суть цифрового маркетинга заключается в передаче информационных сообщений целевой аудитории через онлайн-среду. </w:t>
      </w:r>
      <w:r w:rsidR="00115156" w:rsidRPr="00115156">
        <w:rPr>
          <w:rFonts w:ascii="Times New Roman" w:hAnsi="Times New Roman" w:cs="Times New Roman"/>
          <w:sz w:val="24"/>
          <w:szCs w:val="24"/>
        </w:rPr>
        <w:t>Он</w:t>
      </w:r>
      <w:r w:rsidRPr="00115156">
        <w:rPr>
          <w:rFonts w:ascii="Times New Roman" w:hAnsi="Times New Roman" w:cs="Times New Roman"/>
          <w:sz w:val="24"/>
          <w:szCs w:val="24"/>
        </w:rPr>
        <w:t xml:space="preserve"> </w:t>
      </w:r>
      <w:r w:rsidR="00553DE1" w:rsidRPr="00115156">
        <w:rPr>
          <w:rFonts w:ascii="Times New Roman" w:hAnsi="Times New Roman" w:cs="Times New Roman"/>
          <w:sz w:val="24"/>
          <w:szCs w:val="24"/>
        </w:rPr>
        <w:t>выполняет весь спектр маркетинговых задач, но использует при этом Интернет в качестве основного канала взаимодействия с аудиториями.</w:t>
      </w:r>
    </w:p>
    <w:p w:rsidR="00402707" w:rsidRPr="00115156" w:rsidRDefault="00553DE1" w:rsidP="0052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56">
        <w:rPr>
          <w:rFonts w:ascii="Times New Roman" w:hAnsi="Times New Roman" w:cs="Times New Roman"/>
          <w:sz w:val="24"/>
          <w:szCs w:val="24"/>
        </w:rPr>
        <w:t>Первой задачей при выборе методов маркетинговых исследований является ознакомление с видами исследований, которые можно использовать для анализа аудитории. Затем с учетом ресурсных возможностей организации выбирается подходящий набор методов для сбора и анализа маркетинговой информации. Результатом исследования потребителей должно стать понимание живого человека, типичного представителя определенной группы, а не описание абстрактной целевой аудитории. То есть необходимо создать портрет, по которому тот или иной потребительский тип будет легко узнаваем.</w:t>
      </w:r>
    </w:p>
    <w:p w:rsidR="00553DE1" w:rsidRPr="00115156" w:rsidRDefault="00553DE1" w:rsidP="0052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56">
        <w:rPr>
          <w:rFonts w:ascii="Times New Roman" w:hAnsi="Times New Roman" w:cs="Times New Roman"/>
          <w:sz w:val="24"/>
          <w:szCs w:val="24"/>
        </w:rPr>
        <w:t>Теоретический анализ показал, что все виды исследования потребителей можно условно разбить на три группы:</w:t>
      </w:r>
    </w:p>
    <w:p w:rsidR="00553DE1" w:rsidRPr="00115156" w:rsidRDefault="00553DE1" w:rsidP="0052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56">
        <w:rPr>
          <w:rFonts w:ascii="Times New Roman" w:hAnsi="Times New Roman" w:cs="Times New Roman"/>
          <w:sz w:val="24"/>
          <w:szCs w:val="24"/>
        </w:rPr>
        <w:t xml:space="preserve">1 группа – мотивационные исследования. Этот вид исследований потребителей позволяет выявить и изучить весь спектр мотивационных факторов, которыми руководствуются потребители при выборе товаров и услуг. </w:t>
      </w:r>
    </w:p>
    <w:p w:rsidR="00553DE1" w:rsidRPr="00115156" w:rsidRDefault="00553DE1" w:rsidP="00522959">
      <w:pPr>
        <w:tabs>
          <w:tab w:val="left" w:pos="27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56">
        <w:rPr>
          <w:rFonts w:ascii="Times New Roman" w:hAnsi="Times New Roman" w:cs="Times New Roman"/>
          <w:sz w:val="24"/>
          <w:szCs w:val="24"/>
        </w:rPr>
        <w:t xml:space="preserve">2 группа исследований – </w:t>
      </w:r>
      <w:proofErr w:type="gramStart"/>
      <w:r w:rsidRPr="00115156">
        <w:rPr>
          <w:rFonts w:ascii="Times New Roman" w:hAnsi="Times New Roman" w:cs="Times New Roman"/>
          <w:sz w:val="24"/>
          <w:szCs w:val="24"/>
        </w:rPr>
        <w:t>демографические</w:t>
      </w:r>
      <w:proofErr w:type="gramEnd"/>
      <w:r w:rsidRPr="00115156">
        <w:rPr>
          <w:rFonts w:ascii="Times New Roman" w:hAnsi="Times New Roman" w:cs="Times New Roman"/>
          <w:sz w:val="24"/>
          <w:szCs w:val="24"/>
        </w:rPr>
        <w:t xml:space="preserve">. Чтобы создать портрет аудитории, необходимо собрать подробную информацию о демографических характеристиках. Демографические признаки можно условно </w:t>
      </w:r>
      <w:r w:rsidR="000455D7">
        <w:rPr>
          <w:rFonts w:ascii="Times New Roman" w:hAnsi="Times New Roman" w:cs="Times New Roman"/>
          <w:sz w:val="24"/>
          <w:szCs w:val="24"/>
        </w:rPr>
        <w:t>разделить на категории</w:t>
      </w:r>
      <w:r w:rsidRPr="00115156">
        <w:rPr>
          <w:rFonts w:ascii="Times New Roman" w:hAnsi="Times New Roman" w:cs="Times New Roman"/>
          <w:sz w:val="24"/>
          <w:szCs w:val="24"/>
        </w:rPr>
        <w:t xml:space="preserve"> и числовые атрибуты. Так как демографические характеристики на протяжении времени не остаются неизменными, то они должны рассматриваться не только в статике, но и в динамике. </w:t>
      </w:r>
    </w:p>
    <w:p w:rsidR="00553DE1" w:rsidRPr="00115156" w:rsidRDefault="00553DE1" w:rsidP="00522959">
      <w:pPr>
        <w:tabs>
          <w:tab w:val="left" w:pos="27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56">
        <w:rPr>
          <w:rFonts w:ascii="Times New Roman" w:hAnsi="Times New Roman" w:cs="Times New Roman"/>
          <w:sz w:val="24"/>
          <w:szCs w:val="24"/>
        </w:rPr>
        <w:t xml:space="preserve">3 группа исследований – </w:t>
      </w:r>
      <w:proofErr w:type="spellStart"/>
      <w:r w:rsidRPr="00115156">
        <w:rPr>
          <w:rFonts w:ascii="Times New Roman" w:hAnsi="Times New Roman" w:cs="Times New Roman"/>
          <w:sz w:val="24"/>
          <w:szCs w:val="24"/>
        </w:rPr>
        <w:t>психографические</w:t>
      </w:r>
      <w:proofErr w:type="spellEnd"/>
      <w:r w:rsidRPr="00115156">
        <w:rPr>
          <w:rFonts w:ascii="Times New Roman" w:hAnsi="Times New Roman" w:cs="Times New Roman"/>
          <w:sz w:val="24"/>
          <w:szCs w:val="24"/>
        </w:rPr>
        <w:t>. Потребители изучаются на основе своей деятельности, интересов и ценностей (</w:t>
      </w:r>
      <w:proofErr w:type="spellStart"/>
      <w:r w:rsidRPr="00115156">
        <w:rPr>
          <w:rFonts w:ascii="Times New Roman" w:hAnsi="Times New Roman" w:cs="Times New Roman"/>
          <w:sz w:val="24"/>
          <w:szCs w:val="24"/>
        </w:rPr>
        <w:t>AIOs</w:t>
      </w:r>
      <w:proofErr w:type="spellEnd"/>
      <w:r w:rsidRPr="00115156">
        <w:rPr>
          <w:rFonts w:ascii="Times New Roman" w:hAnsi="Times New Roman" w:cs="Times New Roman"/>
          <w:sz w:val="24"/>
          <w:szCs w:val="24"/>
        </w:rPr>
        <w:t xml:space="preserve">). Основная идея </w:t>
      </w:r>
      <w:proofErr w:type="spellStart"/>
      <w:r w:rsidRPr="00115156">
        <w:rPr>
          <w:rFonts w:ascii="Times New Roman" w:hAnsi="Times New Roman" w:cs="Times New Roman"/>
          <w:sz w:val="24"/>
          <w:szCs w:val="24"/>
        </w:rPr>
        <w:t>психографических</w:t>
      </w:r>
      <w:proofErr w:type="spellEnd"/>
      <w:r w:rsidRPr="00115156">
        <w:rPr>
          <w:rFonts w:ascii="Times New Roman" w:hAnsi="Times New Roman" w:cs="Times New Roman"/>
          <w:sz w:val="24"/>
          <w:szCs w:val="24"/>
        </w:rPr>
        <w:t xml:space="preserve"> исследований - выйти за пределы стандартных переменных, изучить поведение людей в соответствии с их образом жизни, страхами и мечтами.</w:t>
      </w:r>
    </w:p>
    <w:p w:rsidR="00553DE1" w:rsidRPr="00115156" w:rsidRDefault="00553DE1" w:rsidP="0052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5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15156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15156">
        <w:rPr>
          <w:rFonts w:ascii="Times New Roman" w:hAnsi="Times New Roman" w:cs="Times New Roman"/>
          <w:sz w:val="24"/>
          <w:szCs w:val="24"/>
        </w:rPr>
        <w:t xml:space="preserve"> все эти виды исследований реализуются такими методами как:</w:t>
      </w:r>
    </w:p>
    <w:p w:rsidR="00553DE1" w:rsidRPr="00115156" w:rsidRDefault="00553DE1" w:rsidP="005229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5156">
        <w:rPr>
          <w:rFonts w:ascii="Times New Roman" w:eastAsia="Times New Roman" w:hAnsi="Times New Roman" w:cs="Times New Roman"/>
          <w:sz w:val="24"/>
          <w:szCs w:val="24"/>
        </w:rPr>
        <w:t xml:space="preserve">Аналитика веб-сайта (например, </w:t>
      </w:r>
      <w:proofErr w:type="spellStart"/>
      <w:r w:rsidRPr="00115156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115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156">
        <w:rPr>
          <w:rFonts w:ascii="Times New Roman" w:eastAsia="Times New Roman" w:hAnsi="Times New Roman" w:cs="Times New Roman"/>
          <w:sz w:val="24"/>
          <w:szCs w:val="24"/>
        </w:rPr>
        <w:t>analytics</w:t>
      </w:r>
      <w:proofErr w:type="spellEnd"/>
      <w:r w:rsidRPr="001151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3DE1" w:rsidRPr="00115156" w:rsidRDefault="00553DE1" w:rsidP="005229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5156">
        <w:rPr>
          <w:rFonts w:ascii="Times New Roman" w:eastAsia="Times New Roman" w:hAnsi="Times New Roman" w:cs="Times New Roman"/>
          <w:sz w:val="24"/>
          <w:szCs w:val="24"/>
        </w:rPr>
        <w:t xml:space="preserve">Отслеживание данных браузера, </w:t>
      </w:r>
      <w:proofErr w:type="spellStart"/>
      <w:r w:rsidRPr="00115156"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</w:p>
    <w:p w:rsidR="00553DE1" w:rsidRPr="00115156" w:rsidRDefault="00553DE1" w:rsidP="005229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5156">
        <w:rPr>
          <w:rFonts w:ascii="Times New Roman" w:eastAsia="Times New Roman" w:hAnsi="Times New Roman" w:cs="Times New Roman"/>
          <w:sz w:val="24"/>
          <w:szCs w:val="24"/>
        </w:rPr>
        <w:t xml:space="preserve">Цифровой след в </w:t>
      </w:r>
      <w:proofErr w:type="spellStart"/>
      <w:r w:rsidRPr="00115156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Start"/>
      <w:r w:rsidRPr="0011515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15156">
        <w:rPr>
          <w:rFonts w:ascii="Times New Roman" w:eastAsia="Times New Roman" w:hAnsi="Times New Roman" w:cs="Times New Roman"/>
          <w:sz w:val="24"/>
          <w:szCs w:val="24"/>
        </w:rPr>
        <w:t>етях</w:t>
      </w:r>
      <w:proofErr w:type="spellEnd"/>
      <w:r w:rsidRPr="00115156">
        <w:rPr>
          <w:rFonts w:ascii="Times New Roman" w:eastAsia="Times New Roman" w:hAnsi="Times New Roman" w:cs="Times New Roman"/>
          <w:sz w:val="24"/>
          <w:szCs w:val="24"/>
        </w:rPr>
        <w:t xml:space="preserve">: лайки, клики, </w:t>
      </w:r>
      <w:proofErr w:type="spellStart"/>
      <w:r w:rsidRPr="00115156">
        <w:rPr>
          <w:rFonts w:ascii="Times New Roman" w:eastAsia="Times New Roman" w:hAnsi="Times New Roman" w:cs="Times New Roman"/>
          <w:sz w:val="24"/>
          <w:szCs w:val="24"/>
        </w:rPr>
        <w:t>твиты</w:t>
      </w:r>
      <w:proofErr w:type="spellEnd"/>
      <w:r w:rsidRPr="00115156">
        <w:rPr>
          <w:rFonts w:ascii="Times New Roman" w:eastAsia="Times New Roman" w:hAnsi="Times New Roman" w:cs="Times New Roman"/>
          <w:sz w:val="24"/>
          <w:szCs w:val="24"/>
        </w:rPr>
        <w:t>, посты</w:t>
      </w:r>
    </w:p>
    <w:p w:rsidR="00553DE1" w:rsidRPr="00115156" w:rsidRDefault="00553DE1" w:rsidP="005229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5156">
        <w:rPr>
          <w:rFonts w:ascii="Times New Roman" w:eastAsia="Times New Roman" w:hAnsi="Times New Roman" w:cs="Times New Roman"/>
          <w:sz w:val="24"/>
          <w:szCs w:val="24"/>
        </w:rPr>
        <w:t xml:space="preserve">Опросы, анкеты </w:t>
      </w:r>
    </w:p>
    <w:p w:rsidR="00553DE1" w:rsidRPr="00115156" w:rsidRDefault="00553DE1" w:rsidP="005229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5156">
        <w:rPr>
          <w:rFonts w:ascii="Times New Roman" w:eastAsia="Times New Roman" w:hAnsi="Times New Roman" w:cs="Times New Roman"/>
          <w:sz w:val="24"/>
          <w:szCs w:val="24"/>
        </w:rPr>
        <w:t>Психолингвистические словари (</w:t>
      </w:r>
      <w:r w:rsidRPr="00115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набор «алгоритмов» для сортировки и извлечения </w:t>
      </w:r>
      <w:proofErr w:type="spellStart"/>
      <w:r w:rsidRPr="00115156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психографической</w:t>
      </w:r>
      <w:proofErr w:type="spellEnd"/>
      <w:r w:rsidRPr="00115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информации из электронных писем, сообщений в блогах, текстовых сообщений, историй поиска, онлайн-покупок, онлайн-обзоров и комментариев и, конечно же, </w:t>
      </w:r>
      <w:proofErr w:type="spellStart"/>
      <w:r w:rsidRPr="00115156">
        <w:rPr>
          <w:rFonts w:ascii="Times New Roman" w:hAnsi="Times New Roman" w:cs="Times New Roman"/>
          <w:sz w:val="24"/>
          <w:szCs w:val="24"/>
          <w:shd w:val="clear" w:color="auto" w:fill="FFFFFF"/>
        </w:rPr>
        <w:t>лайков</w:t>
      </w:r>
      <w:proofErr w:type="spellEnd"/>
      <w:r w:rsidRPr="00115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115156">
        <w:rPr>
          <w:rFonts w:ascii="Times New Roman" w:hAnsi="Times New Roman" w:cs="Times New Roman"/>
          <w:sz w:val="24"/>
          <w:szCs w:val="24"/>
          <w:shd w:val="clear" w:color="auto" w:fill="FFFFFF"/>
        </w:rPr>
        <w:t>репостов</w:t>
      </w:r>
      <w:proofErr w:type="spellEnd"/>
      <w:r w:rsidRPr="001151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151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3DE1" w:rsidRPr="00115156" w:rsidRDefault="00553DE1" w:rsidP="005229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5156">
        <w:rPr>
          <w:rFonts w:ascii="Times New Roman" w:eastAsia="Times New Roman" w:hAnsi="Times New Roman" w:cs="Times New Roman"/>
          <w:sz w:val="24"/>
          <w:szCs w:val="24"/>
        </w:rPr>
        <w:t xml:space="preserve">Встроенные сервисы анализа программ, такие как </w:t>
      </w:r>
      <w:r w:rsidRPr="00115156">
        <w:rPr>
          <w:rFonts w:ascii="Times New Roman" w:eastAsia="Times New Roman" w:hAnsi="Times New Roman" w:cs="Times New Roman"/>
          <w:sz w:val="24"/>
          <w:szCs w:val="24"/>
          <w:lang w:val="en-US"/>
        </w:rPr>
        <w:t>Insights</w:t>
      </w:r>
      <w:r w:rsidRPr="0011515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115156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1151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DE1" w:rsidRPr="00115156" w:rsidRDefault="00553DE1" w:rsidP="005229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5156">
        <w:rPr>
          <w:rFonts w:ascii="Times New Roman" w:eastAsia="Times New Roman" w:hAnsi="Times New Roman" w:cs="Times New Roman"/>
          <w:sz w:val="24"/>
          <w:szCs w:val="24"/>
        </w:rPr>
        <w:lastRenderedPageBreak/>
        <w:t>Мобильная этнография с использованием мессенджеров</w:t>
      </w:r>
    </w:p>
    <w:p w:rsidR="00553DE1" w:rsidRPr="00115156" w:rsidRDefault="00553DE1" w:rsidP="0052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56">
        <w:rPr>
          <w:rFonts w:ascii="Times New Roman" w:hAnsi="Times New Roman" w:cs="Times New Roman"/>
          <w:sz w:val="24"/>
          <w:szCs w:val="24"/>
        </w:rPr>
        <w:t xml:space="preserve">Как подробный портрет аудитории может быть полезен в цифровой среде? Во-первых, благодаря ему можно настраивать </w:t>
      </w:r>
      <w:proofErr w:type="spellStart"/>
      <w:r w:rsidRPr="00115156">
        <w:rPr>
          <w:rFonts w:ascii="Times New Roman" w:hAnsi="Times New Roman" w:cs="Times New Roman"/>
          <w:sz w:val="24"/>
          <w:szCs w:val="24"/>
        </w:rPr>
        <w:t>таргетирование</w:t>
      </w:r>
      <w:proofErr w:type="spellEnd"/>
      <w:r w:rsidRPr="00115156">
        <w:rPr>
          <w:rFonts w:ascii="Times New Roman" w:hAnsi="Times New Roman" w:cs="Times New Roman"/>
          <w:sz w:val="24"/>
          <w:szCs w:val="24"/>
        </w:rPr>
        <w:t xml:space="preserve">. Это важное преимущество, которое дает именно цифровая среда: точно и детально настраивать </w:t>
      </w:r>
      <w:proofErr w:type="spellStart"/>
      <w:r w:rsidRPr="00115156">
        <w:rPr>
          <w:rFonts w:ascii="Times New Roman" w:hAnsi="Times New Roman" w:cs="Times New Roman"/>
          <w:sz w:val="24"/>
          <w:szCs w:val="24"/>
        </w:rPr>
        <w:t>таргетинг</w:t>
      </w:r>
      <w:proofErr w:type="spellEnd"/>
      <w:r w:rsidRPr="00115156">
        <w:rPr>
          <w:rFonts w:ascii="Times New Roman" w:hAnsi="Times New Roman" w:cs="Times New Roman"/>
          <w:sz w:val="24"/>
          <w:szCs w:val="24"/>
        </w:rPr>
        <w:t xml:space="preserve"> на людей, которым сообщение будет показано. Подробная информация о целевой аудитории помогает понять, на какие характеристики, прежде всего, можно ориентироваться в выбранных каналах.</w:t>
      </w:r>
    </w:p>
    <w:p w:rsidR="00553DE1" w:rsidRPr="00115156" w:rsidRDefault="00553DE1" w:rsidP="0052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56">
        <w:rPr>
          <w:rFonts w:ascii="Times New Roman" w:hAnsi="Times New Roman" w:cs="Times New Roman"/>
          <w:sz w:val="24"/>
          <w:szCs w:val="24"/>
        </w:rPr>
        <w:t xml:space="preserve">Во-вторых, благодаря этой информации можно создавать </w:t>
      </w:r>
      <w:proofErr w:type="gramStart"/>
      <w:r w:rsidRPr="00115156">
        <w:rPr>
          <w:rFonts w:ascii="Times New Roman" w:hAnsi="Times New Roman" w:cs="Times New Roman"/>
          <w:sz w:val="24"/>
          <w:szCs w:val="24"/>
        </w:rPr>
        <w:t>релевантный</w:t>
      </w:r>
      <w:proofErr w:type="gramEnd"/>
      <w:r w:rsidRPr="00115156">
        <w:rPr>
          <w:rFonts w:ascii="Times New Roman" w:hAnsi="Times New Roman" w:cs="Times New Roman"/>
          <w:sz w:val="24"/>
          <w:szCs w:val="24"/>
        </w:rPr>
        <w:t xml:space="preserve"> контент. Основываясь на портрете целевой аудитории, можно создать эффективную стратегию контент-маркетинга и грамотно разработать контент.</w:t>
      </w:r>
    </w:p>
    <w:p w:rsidR="00553DE1" w:rsidRPr="00115156" w:rsidRDefault="00553DE1" w:rsidP="0052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56">
        <w:rPr>
          <w:rFonts w:ascii="Times New Roman" w:hAnsi="Times New Roman" w:cs="Times New Roman"/>
          <w:sz w:val="24"/>
          <w:szCs w:val="24"/>
        </w:rPr>
        <w:t>В-третьих, - сегментация электронной почты. Согласно различным исследованиям, CTR персонализированной рассылки увеличивается на 14%, а конверсия увеличивается на 10%. Портрет аудитории позволит это выяснить.</w:t>
      </w:r>
    </w:p>
    <w:p w:rsidR="00341D57" w:rsidRPr="00341D57" w:rsidRDefault="00341D57" w:rsidP="0034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57">
        <w:rPr>
          <w:rFonts w:ascii="Times New Roman" w:hAnsi="Times New Roman" w:cs="Times New Roman"/>
          <w:sz w:val="24"/>
          <w:szCs w:val="24"/>
        </w:rPr>
        <w:t>Рассмотрим, как можно применить знания целевой аудитории в цифровой рекламе:</w:t>
      </w:r>
    </w:p>
    <w:p w:rsidR="00341D57" w:rsidRPr="00341D57" w:rsidRDefault="00341D57" w:rsidP="00341D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57">
        <w:rPr>
          <w:rFonts w:ascii="Times New Roman" w:hAnsi="Times New Roman" w:cs="Times New Roman"/>
          <w:sz w:val="24"/>
          <w:szCs w:val="24"/>
        </w:rPr>
        <w:t>Эффективное предложение. Чем больше понимание функциональных и эмоциональных потребностей целевой аудитории, тем более заманчивое предложение можно сформулировать.</w:t>
      </w:r>
    </w:p>
    <w:p w:rsidR="00341D57" w:rsidRPr="00341D57" w:rsidRDefault="00341D57" w:rsidP="00341D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57">
        <w:rPr>
          <w:rFonts w:ascii="Times New Roman" w:hAnsi="Times New Roman" w:cs="Times New Roman"/>
          <w:sz w:val="24"/>
          <w:szCs w:val="24"/>
        </w:rPr>
        <w:t>Доступное рекламное сообщение. Доставка сообщения на языке, понятном аудитории. Правильные слова, изображения, графика. Потенциальный клиент поймет предложение и его преимущества.</w:t>
      </w:r>
    </w:p>
    <w:p w:rsidR="00341D57" w:rsidRPr="00341D57" w:rsidRDefault="00341D57" w:rsidP="00341D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57">
        <w:rPr>
          <w:rFonts w:ascii="Times New Roman" w:hAnsi="Times New Roman" w:cs="Times New Roman"/>
          <w:sz w:val="24"/>
          <w:szCs w:val="24"/>
        </w:rPr>
        <w:t xml:space="preserve">Подходящий канал связи. Изучая своих клиентов можно </w:t>
      </w:r>
      <w:proofErr w:type="gramStart"/>
      <w:r w:rsidRPr="00341D57">
        <w:rPr>
          <w:rFonts w:ascii="Times New Roman" w:hAnsi="Times New Roman" w:cs="Times New Roman"/>
          <w:sz w:val="24"/>
          <w:szCs w:val="24"/>
        </w:rPr>
        <w:t>разузнать</w:t>
      </w:r>
      <w:proofErr w:type="gramEnd"/>
      <w:r w:rsidRPr="00341D57">
        <w:rPr>
          <w:rFonts w:ascii="Times New Roman" w:hAnsi="Times New Roman" w:cs="Times New Roman"/>
          <w:sz w:val="24"/>
          <w:szCs w:val="24"/>
        </w:rPr>
        <w:t>, где они «потребляют» контент, каким источникам они доверяют. Это поможет выбрать наиболее эффективные каналы связи - как с точки зрения эффективности, так и стоимости.</w:t>
      </w:r>
    </w:p>
    <w:p w:rsidR="00341D57" w:rsidRPr="00341D57" w:rsidRDefault="00341D57" w:rsidP="00341D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D57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  <w:r w:rsidRPr="00341D57">
        <w:rPr>
          <w:rFonts w:ascii="Times New Roman" w:hAnsi="Times New Roman" w:cs="Times New Roman"/>
          <w:sz w:val="24"/>
          <w:szCs w:val="24"/>
        </w:rPr>
        <w:t>. Облегчает четкое понимание размеров целевой аудитории и каналов связи. Также можно оценить привлекательность выбранного сегмента целевой аудитории - достаточно ли его объема для ваших задач.</w:t>
      </w:r>
    </w:p>
    <w:p w:rsidR="00341D57" w:rsidRPr="00341D57" w:rsidRDefault="00341D57" w:rsidP="00341D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D57">
        <w:rPr>
          <w:rFonts w:ascii="Times New Roman" w:hAnsi="Times New Roman" w:cs="Times New Roman"/>
          <w:sz w:val="24"/>
          <w:szCs w:val="24"/>
        </w:rPr>
        <w:t>Insights</w:t>
      </w:r>
      <w:proofErr w:type="spellEnd"/>
      <w:r w:rsidRPr="00341D57">
        <w:rPr>
          <w:rFonts w:ascii="Times New Roman" w:hAnsi="Times New Roman" w:cs="Times New Roman"/>
          <w:sz w:val="24"/>
          <w:szCs w:val="24"/>
        </w:rPr>
        <w:t>. Еще одним важным преимуществом тщательного целевого исследования является источник неочевидных данных. Например, можно понять, что клиенты при выборе продукта больше доверяют мнению текущих клиентов и учитывают рекомендации лидера мнений. Таким образом, будет необходимо оптимизировать ресурсы рекламной кампании, сосредоточившись на повышении лояльности этих людей к вашему бренду.</w:t>
      </w:r>
    </w:p>
    <w:p w:rsidR="00341D57" w:rsidRPr="00341D57" w:rsidRDefault="00341D57" w:rsidP="0034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57">
        <w:rPr>
          <w:rFonts w:ascii="Times New Roman" w:hAnsi="Times New Roman" w:cs="Times New Roman"/>
          <w:sz w:val="24"/>
          <w:szCs w:val="24"/>
        </w:rPr>
        <w:t xml:space="preserve">Как и любая сфера, </w:t>
      </w:r>
      <w:r w:rsidRPr="00341D57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341D57">
        <w:rPr>
          <w:rFonts w:ascii="Times New Roman" w:hAnsi="Times New Roman" w:cs="Times New Roman"/>
          <w:sz w:val="24"/>
          <w:szCs w:val="24"/>
        </w:rPr>
        <w:t xml:space="preserve"> не может существовать без аналитики. Наиболее важной метрикой маркетинга здесь является </w:t>
      </w:r>
      <w:r w:rsidRPr="00341D57">
        <w:rPr>
          <w:rFonts w:ascii="Times New Roman" w:hAnsi="Times New Roman" w:cs="Times New Roman"/>
          <w:sz w:val="24"/>
          <w:szCs w:val="24"/>
          <w:lang w:val="en-US"/>
        </w:rPr>
        <w:t>ROI</w:t>
      </w:r>
      <w:r w:rsidRPr="00341D57">
        <w:rPr>
          <w:rFonts w:ascii="Times New Roman" w:hAnsi="Times New Roman" w:cs="Times New Roman"/>
          <w:sz w:val="24"/>
          <w:szCs w:val="24"/>
        </w:rPr>
        <w:t xml:space="preserve">. Это показатель возврата инвестиций в рекламу. Метрики </w:t>
      </w:r>
      <w:r w:rsidRPr="00341D57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341D57">
        <w:rPr>
          <w:rFonts w:ascii="Times New Roman" w:hAnsi="Times New Roman" w:cs="Times New Roman"/>
          <w:sz w:val="24"/>
          <w:szCs w:val="24"/>
        </w:rPr>
        <w:t xml:space="preserve"> сферы отличаются от стандартных метрик маркетинга, так как анализ данных </w:t>
      </w:r>
      <w:proofErr w:type="gramStart"/>
      <w:r w:rsidRPr="00341D57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341D57">
        <w:rPr>
          <w:rFonts w:ascii="Times New Roman" w:hAnsi="Times New Roman" w:cs="Times New Roman"/>
          <w:sz w:val="24"/>
          <w:szCs w:val="24"/>
        </w:rPr>
        <w:t xml:space="preserve"> как правило опосредованно программами. </w:t>
      </w:r>
    </w:p>
    <w:p w:rsidR="000455D7" w:rsidRPr="000455D7" w:rsidRDefault="00341D57" w:rsidP="0034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57">
        <w:rPr>
          <w:rFonts w:ascii="Times New Roman" w:hAnsi="Times New Roman" w:cs="Times New Roman"/>
          <w:sz w:val="24"/>
          <w:szCs w:val="24"/>
        </w:rPr>
        <w:t xml:space="preserve"> </w:t>
      </w:r>
      <w:r w:rsidR="00115156" w:rsidRPr="00115156">
        <w:rPr>
          <w:rFonts w:ascii="Times New Roman" w:hAnsi="Times New Roman" w:cs="Times New Roman"/>
          <w:sz w:val="24"/>
          <w:szCs w:val="24"/>
        </w:rPr>
        <w:t>Сегодня технологические изменения ставят новые задачи перед производителями и продавцами товаров и услуг. Грамотное выделение целевой аудитории, её изучение с помощью метрик цифровой среды позволит организовывать более эффективную коммуникацию, органичную поведению потребителей как в офлайн, так и онлайн.</w:t>
      </w:r>
    </w:p>
    <w:p w:rsidR="00115156" w:rsidRPr="00115156" w:rsidRDefault="00115156" w:rsidP="0004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56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115156" w:rsidRPr="00115156" w:rsidRDefault="00115156" w:rsidP="0052295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56">
        <w:rPr>
          <w:rFonts w:ascii="Times New Roman" w:hAnsi="Times New Roman" w:cs="Times New Roman"/>
          <w:sz w:val="24"/>
          <w:szCs w:val="24"/>
        </w:rPr>
        <w:t xml:space="preserve">Азарова С.П.; под общ. ред. О.Н. </w:t>
      </w:r>
      <w:proofErr w:type="spellStart"/>
      <w:r w:rsidRPr="00115156">
        <w:rPr>
          <w:rFonts w:ascii="Times New Roman" w:hAnsi="Times New Roman" w:cs="Times New Roman"/>
          <w:sz w:val="24"/>
          <w:szCs w:val="24"/>
        </w:rPr>
        <w:t>Жильцовой</w:t>
      </w:r>
      <w:proofErr w:type="spellEnd"/>
      <w:r w:rsidRPr="00115156">
        <w:rPr>
          <w:rFonts w:ascii="Times New Roman" w:hAnsi="Times New Roman" w:cs="Times New Roman"/>
          <w:sz w:val="24"/>
          <w:szCs w:val="24"/>
        </w:rPr>
        <w:t xml:space="preserve"> / Маркетинговые коммуникации. </w:t>
      </w:r>
      <w:proofErr w:type="gramStart"/>
      <w:r w:rsidRPr="0011515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15156">
        <w:rPr>
          <w:rFonts w:ascii="Times New Roman" w:hAnsi="Times New Roman" w:cs="Times New Roman"/>
          <w:sz w:val="24"/>
          <w:szCs w:val="24"/>
        </w:rPr>
        <w:t xml:space="preserve">.: Издательство </w:t>
      </w:r>
      <w:proofErr w:type="spellStart"/>
      <w:r w:rsidRPr="001151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15156">
        <w:rPr>
          <w:rFonts w:ascii="Times New Roman" w:hAnsi="Times New Roman" w:cs="Times New Roman"/>
          <w:sz w:val="24"/>
          <w:szCs w:val="24"/>
        </w:rPr>
        <w:t>, 2014. - 456 с.</w:t>
      </w:r>
    </w:p>
    <w:p w:rsidR="00115156" w:rsidRPr="00115156" w:rsidRDefault="00115156" w:rsidP="0052295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156">
        <w:rPr>
          <w:rFonts w:ascii="Times New Roman" w:hAnsi="Times New Roman" w:cs="Times New Roman"/>
          <w:sz w:val="24"/>
          <w:szCs w:val="24"/>
        </w:rPr>
        <w:t>Вертайм</w:t>
      </w:r>
      <w:proofErr w:type="spellEnd"/>
      <w:r w:rsidRPr="00115156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115156">
        <w:rPr>
          <w:rFonts w:ascii="Times New Roman" w:hAnsi="Times New Roman" w:cs="Times New Roman"/>
          <w:sz w:val="24"/>
          <w:szCs w:val="24"/>
        </w:rPr>
        <w:t>Фенвик</w:t>
      </w:r>
      <w:proofErr w:type="spellEnd"/>
      <w:r w:rsidRPr="00115156">
        <w:rPr>
          <w:rFonts w:ascii="Times New Roman" w:hAnsi="Times New Roman" w:cs="Times New Roman"/>
          <w:sz w:val="24"/>
          <w:szCs w:val="24"/>
        </w:rPr>
        <w:t xml:space="preserve"> Дж. Цифровой маркетинг. М.: Альпина </w:t>
      </w:r>
      <w:proofErr w:type="spellStart"/>
      <w:r w:rsidRPr="00115156">
        <w:rPr>
          <w:rFonts w:ascii="Times New Roman" w:hAnsi="Times New Roman" w:cs="Times New Roman"/>
          <w:sz w:val="24"/>
          <w:szCs w:val="24"/>
        </w:rPr>
        <w:t>Паблишерс</w:t>
      </w:r>
      <w:proofErr w:type="spellEnd"/>
      <w:r w:rsidRPr="001151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1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15156">
        <w:rPr>
          <w:rFonts w:ascii="Times New Roman" w:hAnsi="Times New Roman" w:cs="Times New Roman"/>
          <w:sz w:val="24"/>
          <w:szCs w:val="24"/>
        </w:rPr>
        <w:t>, 2010 -  384 с.</w:t>
      </w:r>
    </w:p>
    <w:p w:rsidR="00402707" w:rsidRPr="00341D57" w:rsidRDefault="00115156" w:rsidP="00341D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56">
        <w:rPr>
          <w:rFonts w:ascii="Times New Roman" w:hAnsi="Times New Roman" w:cs="Times New Roman"/>
          <w:sz w:val="24"/>
          <w:szCs w:val="24"/>
        </w:rPr>
        <w:t xml:space="preserve">Фаттахова Г. Р. Социальная сеть </w:t>
      </w:r>
      <w:proofErr w:type="spellStart"/>
      <w:r w:rsidRPr="00115156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115156">
        <w:rPr>
          <w:rFonts w:ascii="Times New Roman" w:hAnsi="Times New Roman" w:cs="Times New Roman"/>
          <w:sz w:val="24"/>
          <w:szCs w:val="24"/>
        </w:rPr>
        <w:t xml:space="preserve"> - современная платформа для развития и продвижения бизнеса // </w:t>
      </w:r>
      <w:proofErr w:type="spellStart"/>
      <w:r w:rsidRPr="0011515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15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156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15156">
        <w:rPr>
          <w:rFonts w:ascii="Times New Roman" w:hAnsi="Times New Roman" w:cs="Times New Roman"/>
          <w:sz w:val="24"/>
          <w:szCs w:val="24"/>
        </w:rPr>
        <w:t>. 2015. № 11 (23). С. 566-568.</w:t>
      </w:r>
      <w:bookmarkStart w:id="0" w:name="_GoBack"/>
      <w:bookmarkEnd w:id="0"/>
    </w:p>
    <w:sectPr w:rsidR="00402707" w:rsidRPr="00341D57" w:rsidSect="0011515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290B"/>
    <w:multiLevelType w:val="hybridMultilevel"/>
    <w:tmpl w:val="7F24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912DC"/>
    <w:multiLevelType w:val="hybridMultilevel"/>
    <w:tmpl w:val="45900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0E3782"/>
    <w:multiLevelType w:val="hybridMultilevel"/>
    <w:tmpl w:val="54EA2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07"/>
    <w:rsid w:val="000455D7"/>
    <w:rsid w:val="00115156"/>
    <w:rsid w:val="00327DEC"/>
    <w:rsid w:val="00341D57"/>
    <w:rsid w:val="00402707"/>
    <w:rsid w:val="00522959"/>
    <w:rsid w:val="00553DE1"/>
    <w:rsid w:val="00F3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DE1"/>
    <w:pPr>
      <w:suppressAutoHyphens/>
      <w:ind w:left="720"/>
      <w:contextualSpacing/>
    </w:pPr>
    <w:rPr>
      <w:rFonts w:ascii="Calibri" w:eastAsia="SimSu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DE1"/>
    <w:pPr>
      <w:suppressAutoHyphens/>
      <w:ind w:left="720"/>
      <w:contextualSpacing/>
    </w:pPr>
    <w:rPr>
      <w:rFonts w:ascii="Calibri" w:eastAsia="SimSu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2020-11-12T12:40:00Z</dcterms:created>
  <dcterms:modified xsi:type="dcterms:W3CDTF">2020-11-12T13:35:00Z</dcterms:modified>
</cp:coreProperties>
</file>