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7E" w:rsidRDefault="007E4F54" w:rsidP="00A43F13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A43F13">
        <w:rPr>
          <w:rFonts w:cs="Times New Roman"/>
          <w:b/>
          <w:sz w:val="24"/>
          <w:szCs w:val="24"/>
        </w:rPr>
        <w:t>Пред</w:t>
      </w:r>
      <w:r w:rsidR="000A109C" w:rsidRPr="00A43F13">
        <w:rPr>
          <w:rFonts w:cs="Times New Roman"/>
          <w:b/>
          <w:sz w:val="24"/>
          <w:szCs w:val="24"/>
        </w:rPr>
        <w:t>ставления</w:t>
      </w:r>
      <w:r w:rsidRPr="00A43F13">
        <w:rPr>
          <w:rFonts w:cs="Times New Roman"/>
          <w:b/>
          <w:sz w:val="24"/>
          <w:szCs w:val="24"/>
        </w:rPr>
        <w:t xml:space="preserve"> о</w:t>
      </w:r>
      <w:r w:rsidR="00C70B58" w:rsidRPr="00A43F13">
        <w:rPr>
          <w:rFonts w:cs="Times New Roman"/>
          <w:b/>
          <w:sz w:val="24"/>
          <w:szCs w:val="24"/>
        </w:rPr>
        <w:t xml:space="preserve"> профессии психолог в </w:t>
      </w:r>
      <w:r w:rsidR="00882D5B">
        <w:rPr>
          <w:rFonts w:cs="Times New Roman"/>
          <w:b/>
          <w:sz w:val="24"/>
          <w:szCs w:val="24"/>
        </w:rPr>
        <w:t>СМИ</w:t>
      </w:r>
    </w:p>
    <w:p w:rsidR="00AB2F61" w:rsidRPr="00A43F13" w:rsidRDefault="00AB2F61" w:rsidP="00AB2F61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spellStart"/>
      <w:r w:rsidRPr="00A43F13">
        <w:rPr>
          <w:rFonts w:cs="Times New Roman"/>
          <w:b/>
          <w:sz w:val="24"/>
          <w:szCs w:val="24"/>
        </w:rPr>
        <w:t>Дубовенкова</w:t>
      </w:r>
      <w:proofErr w:type="spellEnd"/>
      <w:r w:rsidRPr="00A43F13">
        <w:rPr>
          <w:rFonts w:cs="Times New Roman"/>
          <w:b/>
          <w:sz w:val="24"/>
          <w:szCs w:val="24"/>
        </w:rPr>
        <w:t xml:space="preserve"> К. И., Седунова А. С.</w:t>
      </w:r>
    </w:p>
    <w:p w:rsidR="00C36F7E" w:rsidRDefault="003D72E6" w:rsidP="00A43F13">
      <w:pPr>
        <w:spacing w:line="240" w:lineRule="auto"/>
        <w:ind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студент 3 курса, </w:t>
      </w:r>
      <w:r w:rsidR="003E31D9" w:rsidRPr="00A43F13">
        <w:rPr>
          <w:rFonts w:cs="Times New Roman"/>
          <w:i/>
          <w:sz w:val="24"/>
          <w:szCs w:val="24"/>
        </w:rPr>
        <w:t xml:space="preserve">доцент </w:t>
      </w:r>
      <w:r w:rsidR="00084A74">
        <w:rPr>
          <w:rFonts w:cs="Times New Roman"/>
          <w:i/>
          <w:sz w:val="24"/>
          <w:szCs w:val="24"/>
        </w:rPr>
        <w:t>кафедры психологии и педагогики</w:t>
      </w:r>
    </w:p>
    <w:p w:rsidR="00AB2F61" w:rsidRDefault="00AB2F61" w:rsidP="003D72E6">
      <w:pPr>
        <w:spacing w:line="240" w:lineRule="auto"/>
        <w:ind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Ульяновский государственный университет</w:t>
      </w:r>
      <w:r w:rsidR="003D72E6">
        <w:rPr>
          <w:rFonts w:cs="Times New Roman"/>
          <w:i/>
          <w:sz w:val="24"/>
          <w:szCs w:val="24"/>
        </w:rPr>
        <w:t>, ф</w:t>
      </w:r>
      <w:r>
        <w:rPr>
          <w:rFonts w:cs="Times New Roman"/>
          <w:i/>
          <w:sz w:val="24"/>
          <w:szCs w:val="24"/>
        </w:rPr>
        <w:t>акультет гуманитарных наук и социал</w:t>
      </w:r>
      <w:r w:rsidR="00084A74">
        <w:rPr>
          <w:rFonts w:cs="Times New Roman"/>
          <w:i/>
          <w:sz w:val="24"/>
          <w:szCs w:val="24"/>
        </w:rPr>
        <w:t>ьных технологий, Ульяновск, Росс</w:t>
      </w:r>
      <w:r>
        <w:rPr>
          <w:rFonts w:cs="Times New Roman"/>
          <w:i/>
          <w:sz w:val="24"/>
          <w:szCs w:val="24"/>
        </w:rPr>
        <w:t>ия</w:t>
      </w:r>
    </w:p>
    <w:p w:rsidR="003D72E6" w:rsidRPr="00413C78" w:rsidRDefault="003D72E6" w:rsidP="003D72E6">
      <w:pPr>
        <w:spacing w:line="240" w:lineRule="auto"/>
        <w:ind w:firstLine="0"/>
        <w:jc w:val="center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-US"/>
        </w:rPr>
        <w:t xml:space="preserve">E-mail: </w:t>
      </w:r>
      <w:proofErr w:type="spellStart"/>
      <w:r>
        <w:rPr>
          <w:rFonts w:cs="Times New Roman"/>
          <w:i/>
          <w:sz w:val="24"/>
          <w:szCs w:val="24"/>
          <w:lang w:val="en-US"/>
        </w:rPr>
        <w:t>franz.x@mai.ru</w:t>
      </w:r>
      <w:proofErr w:type="spellEnd"/>
    </w:p>
    <w:p w:rsidR="00AB2F61" w:rsidRPr="003D72E6" w:rsidRDefault="00AB2F61" w:rsidP="00AB2F61">
      <w:pPr>
        <w:spacing w:line="240" w:lineRule="auto"/>
        <w:ind w:firstLine="0"/>
        <w:jc w:val="center"/>
        <w:rPr>
          <w:rFonts w:cs="Times New Roman"/>
          <w:sz w:val="24"/>
          <w:szCs w:val="24"/>
          <w:lang w:val="en-US"/>
        </w:rPr>
      </w:pPr>
    </w:p>
    <w:p w:rsidR="00631071" w:rsidRPr="009E1A8F" w:rsidRDefault="0023515B" w:rsidP="00AB2F61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A43F13">
        <w:rPr>
          <w:sz w:val="24"/>
          <w:szCs w:val="24"/>
          <w:shd w:val="clear" w:color="auto" w:fill="FFFFFF"/>
        </w:rPr>
        <w:t xml:space="preserve">Зачастую исследования </w:t>
      </w:r>
      <w:r w:rsidR="00F67C5C" w:rsidRPr="00A43F13">
        <w:rPr>
          <w:sz w:val="24"/>
          <w:szCs w:val="24"/>
          <w:shd w:val="clear" w:color="auto" w:fill="FFFFFF"/>
        </w:rPr>
        <w:t xml:space="preserve">репрезентаций </w:t>
      </w:r>
      <w:r w:rsidRPr="00A43F13">
        <w:rPr>
          <w:sz w:val="24"/>
          <w:szCs w:val="24"/>
          <w:shd w:val="clear" w:color="auto" w:fill="FFFFFF"/>
        </w:rPr>
        <w:t>касаются изучением актуальных представлений людей</w:t>
      </w:r>
      <w:r w:rsidR="00CE0B19">
        <w:rPr>
          <w:sz w:val="24"/>
          <w:szCs w:val="24"/>
          <w:shd w:val="clear" w:color="auto" w:fill="FFFFFF"/>
        </w:rPr>
        <w:t xml:space="preserve">. </w:t>
      </w:r>
      <w:r w:rsidR="00AF6D4C" w:rsidRPr="00A43F13">
        <w:rPr>
          <w:sz w:val="24"/>
          <w:szCs w:val="24"/>
          <w:shd w:val="clear" w:color="auto" w:fill="FFFFFF"/>
        </w:rPr>
        <w:t>И</w:t>
      </w:r>
      <w:r w:rsidR="006D3E21" w:rsidRPr="00A43F13">
        <w:rPr>
          <w:sz w:val="24"/>
          <w:szCs w:val="24"/>
          <w:shd w:val="clear" w:color="auto" w:fill="FFFFFF"/>
        </w:rPr>
        <w:t>нтересны и</w:t>
      </w:r>
      <w:r w:rsidR="00AF6D4C" w:rsidRPr="00A43F13">
        <w:rPr>
          <w:sz w:val="24"/>
          <w:szCs w:val="24"/>
          <w:shd w:val="clear" w:color="auto" w:fill="FFFFFF"/>
        </w:rPr>
        <w:t>сследования</w:t>
      </w:r>
      <w:r w:rsidR="00882D5B">
        <w:rPr>
          <w:sz w:val="24"/>
          <w:szCs w:val="24"/>
          <w:shd w:val="clear" w:color="auto" w:fill="FFFFFF"/>
        </w:rPr>
        <w:t xml:space="preserve"> представлений</w:t>
      </w:r>
      <w:r w:rsidR="00EA6541" w:rsidRPr="00A43F13">
        <w:rPr>
          <w:sz w:val="24"/>
          <w:szCs w:val="24"/>
          <w:shd w:val="clear" w:color="auto" w:fill="FFFFFF"/>
        </w:rPr>
        <w:t xml:space="preserve"> </w:t>
      </w:r>
      <w:proofErr w:type="gramStart"/>
      <w:r w:rsidR="00EA6541" w:rsidRPr="00A43F13">
        <w:rPr>
          <w:sz w:val="24"/>
          <w:szCs w:val="24"/>
          <w:shd w:val="clear" w:color="auto" w:fill="FFFFFF"/>
        </w:rPr>
        <w:t>о</w:t>
      </w:r>
      <w:proofErr w:type="gramEnd"/>
      <w:r w:rsidR="00EA6541" w:rsidRPr="00A43F13">
        <w:rPr>
          <w:sz w:val="24"/>
          <w:szCs w:val="24"/>
          <w:shd w:val="clear" w:color="auto" w:fill="FFFFFF"/>
        </w:rPr>
        <w:t xml:space="preserve"> </w:t>
      </w:r>
      <w:r w:rsidR="00AF6D4C" w:rsidRPr="00A43F13">
        <w:rPr>
          <w:sz w:val="24"/>
          <w:szCs w:val="24"/>
          <w:shd w:val="clear" w:color="auto" w:fill="FFFFFF"/>
        </w:rPr>
        <w:t xml:space="preserve">умном </w:t>
      </w:r>
      <w:r w:rsidR="00D44409" w:rsidRPr="00A43F13">
        <w:rPr>
          <w:sz w:val="24"/>
          <w:szCs w:val="24"/>
          <w:shd w:val="clear" w:color="auto" w:fill="FFFFFF"/>
        </w:rPr>
        <w:t>(Н. Л. Смирнова) или</w:t>
      </w:r>
      <w:r w:rsidR="00AF6D4C" w:rsidRPr="00A43F13">
        <w:rPr>
          <w:sz w:val="24"/>
          <w:szCs w:val="24"/>
          <w:shd w:val="clear" w:color="auto" w:fill="FFFFFF"/>
        </w:rPr>
        <w:t xml:space="preserve"> о порядочном </w:t>
      </w:r>
      <w:r w:rsidR="00882D5B">
        <w:rPr>
          <w:sz w:val="24"/>
          <w:szCs w:val="24"/>
          <w:shd w:val="clear" w:color="auto" w:fill="FFFFFF"/>
        </w:rPr>
        <w:t xml:space="preserve"> человеке</w:t>
      </w:r>
      <w:r w:rsidR="00E40F22">
        <w:rPr>
          <w:sz w:val="24"/>
          <w:szCs w:val="24"/>
          <w:shd w:val="clear" w:color="auto" w:fill="FFFFFF"/>
        </w:rPr>
        <w:t xml:space="preserve"> </w:t>
      </w:r>
      <w:r w:rsidR="00AF6D4C" w:rsidRPr="00A43F13">
        <w:rPr>
          <w:sz w:val="24"/>
          <w:szCs w:val="24"/>
          <w:shd w:val="clear" w:color="auto" w:fill="FFFFFF"/>
        </w:rPr>
        <w:t xml:space="preserve">(М. И. </w:t>
      </w:r>
      <w:proofErr w:type="spellStart"/>
      <w:r w:rsidR="00AF6D4C" w:rsidRPr="00A43F13">
        <w:rPr>
          <w:sz w:val="24"/>
          <w:szCs w:val="24"/>
          <w:shd w:val="clear" w:color="auto" w:fill="FFFFFF"/>
        </w:rPr>
        <w:t>Воловикова</w:t>
      </w:r>
      <w:proofErr w:type="spellEnd"/>
      <w:r w:rsidR="00AF6D4C" w:rsidRPr="00A43F13">
        <w:rPr>
          <w:sz w:val="24"/>
          <w:szCs w:val="24"/>
          <w:shd w:val="clear" w:color="auto" w:fill="FFFFFF"/>
        </w:rPr>
        <w:t xml:space="preserve">, Л.Л. </w:t>
      </w:r>
      <w:proofErr w:type="spellStart"/>
      <w:r w:rsidR="00AF6D4C" w:rsidRPr="00A43F13">
        <w:rPr>
          <w:sz w:val="24"/>
          <w:szCs w:val="24"/>
          <w:shd w:val="clear" w:color="auto" w:fill="FFFFFF"/>
        </w:rPr>
        <w:t>Гренкова</w:t>
      </w:r>
      <w:proofErr w:type="spellEnd"/>
      <w:r w:rsidR="00AF6D4C" w:rsidRPr="00A43F13">
        <w:rPr>
          <w:sz w:val="24"/>
          <w:szCs w:val="24"/>
          <w:shd w:val="clear" w:color="auto" w:fill="FFFFFF"/>
        </w:rPr>
        <w:t xml:space="preserve">), о </w:t>
      </w:r>
      <w:proofErr w:type="spellStart"/>
      <w:r w:rsidR="00AF6D4C" w:rsidRPr="00A43F13">
        <w:rPr>
          <w:sz w:val="24"/>
          <w:szCs w:val="24"/>
          <w:shd w:val="clear" w:color="auto" w:fill="FFFFFF"/>
        </w:rPr>
        <w:t>женщине-научном</w:t>
      </w:r>
      <w:proofErr w:type="spellEnd"/>
      <w:r w:rsidR="00AF6D4C" w:rsidRPr="00A43F13">
        <w:rPr>
          <w:sz w:val="24"/>
          <w:szCs w:val="24"/>
          <w:shd w:val="clear" w:color="auto" w:fill="FFFFFF"/>
        </w:rPr>
        <w:t xml:space="preserve"> работнике (Т. П. Емельянова, М. А. </w:t>
      </w:r>
      <w:proofErr w:type="spellStart"/>
      <w:r w:rsidR="00AF6D4C" w:rsidRPr="00A43F13">
        <w:rPr>
          <w:sz w:val="24"/>
          <w:szCs w:val="24"/>
          <w:shd w:val="clear" w:color="auto" w:fill="FFFFFF"/>
        </w:rPr>
        <w:t>Щавелева</w:t>
      </w:r>
      <w:proofErr w:type="spellEnd"/>
      <w:r w:rsidR="00AF6D4C" w:rsidRPr="00A43F13">
        <w:rPr>
          <w:sz w:val="24"/>
          <w:szCs w:val="24"/>
          <w:shd w:val="clear" w:color="auto" w:fill="FFFFFF"/>
        </w:rPr>
        <w:t xml:space="preserve">) </w:t>
      </w:r>
      <w:r w:rsidR="005115B0">
        <w:rPr>
          <w:sz w:val="24"/>
          <w:szCs w:val="24"/>
          <w:shd w:val="clear" w:color="auto" w:fill="FFFFFF"/>
        </w:rPr>
        <w:t>[8</w:t>
      </w:r>
      <w:r w:rsidR="00AF6D4C" w:rsidRPr="00A43F13">
        <w:rPr>
          <w:sz w:val="24"/>
          <w:szCs w:val="24"/>
          <w:shd w:val="clear" w:color="auto" w:fill="FFFFFF"/>
        </w:rPr>
        <w:t>].</w:t>
      </w:r>
      <w:r w:rsidR="00D44409" w:rsidRPr="00A43F13">
        <w:rPr>
          <w:sz w:val="24"/>
          <w:szCs w:val="24"/>
          <w:shd w:val="clear" w:color="auto" w:fill="FFFFFF"/>
        </w:rPr>
        <w:t xml:space="preserve"> </w:t>
      </w:r>
      <w:r w:rsidR="002D1518" w:rsidRPr="00A43F13">
        <w:rPr>
          <w:sz w:val="24"/>
          <w:szCs w:val="24"/>
          <w:shd w:val="clear" w:color="auto" w:fill="FFFFFF"/>
        </w:rPr>
        <w:t>Е. А. Сергиенко</w:t>
      </w:r>
      <w:r w:rsidR="00CE0B19">
        <w:rPr>
          <w:sz w:val="24"/>
          <w:szCs w:val="24"/>
          <w:shd w:val="clear" w:color="auto" w:fill="FFFFFF"/>
        </w:rPr>
        <w:t xml:space="preserve"> определяет репрезентацию </w:t>
      </w:r>
      <w:r w:rsidR="00882D5B">
        <w:rPr>
          <w:sz w:val="24"/>
          <w:szCs w:val="24"/>
          <w:shd w:val="clear" w:color="auto" w:fill="FFFFFF"/>
        </w:rPr>
        <w:t>как «внутренние структуры</w:t>
      </w:r>
      <w:proofErr w:type="gramStart"/>
      <w:r w:rsidR="00F67C5C">
        <w:rPr>
          <w:sz w:val="24"/>
          <w:szCs w:val="24"/>
          <w:shd w:val="clear" w:color="auto" w:fill="FFFFFF"/>
        </w:rPr>
        <w:t xml:space="preserve"> (…),</w:t>
      </w:r>
      <w:r w:rsidR="002D1518" w:rsidRPr="00A43F13">
        <w:rPr>
          <w:sz w:val="24"/>
          <w:szCs w:val="24"/>
          <w:shd w:val="clear" w:color="auto" w:fill="FFFFFF"/>
        </w:rPr>
        <w:t xml:space="preserve"> </w:t>
      </w:r>
      <w:proofErr w:type="gramEnd"/>
      <w:r w:rsidR="002D1518" w:rsidRPr="00A43F13">
        <w:rPr>
          <w:sz w:val="24"/>
          <w:szCs w:val="24"/>
          <w:shd w:val="clear" w:color="auto" w:fill="FFFFFF"/>
        </w:rPr>
        <w:t>в которых представ</w:t>
      </w:r>
      <w:r w:rsidR="002D1518" w:rsidRPr="00A43F13">
        <w:rPr>
          <w:sz w:val="24"/>
          <w:szCs w:val="24"/>
        </w:rPr>
        <w:t>лена сложившаяся карт</w:t>
      </w:r>
      <w:r w:rsidR="00783D79" w:rsidRPr="00A43F13">
        <w:rPr>
          <w:sz w:val="24"/>
          <w:szCs w:val="24"/>
        </w:rPr>
        <w:t>ина мира, социума и самого себя</w:t>
      </w:r>
      <w:r w:rsidR="002D1518" w:rsidRPr="00A43F13">
        <w:rPr>
          <w:sz w:val="24"/>
          <w:szCs w:val="24"/>
        </w:rPr>
        <w:t>» [</w:t>
      </w:r>
      <w:r w:rsidR="00E40F22">
        <w:rPr>
          <w:sz w:val="24"/>
          <w:szCs w:val="24"/>
        </w:rPr>
        <w:t>6</w:t>
      </w:r>
      <w:r w:rsidR="002D1518" w:rsidRPr="00A43F13">
        <w:rPr>
          <w:sz w:val="24"/>
          <w:szCs w:val="24"/>
        </w:rPr>
        <w:t>].</w:t>
      </w:r>
      <w:r w:rsidR="003E3D76" w:rsidRPr="00A43F13">
        <w:rPr>
          <w:sz w:val="24"/>
          <w:szCs w:val="24"/>
        </w:rPr>
        <w:t xml:space="preserve"> </w:t>
      </w:r>
      <w:r w:rsidR="007E4F54" w:rsidRPr="00A43F13">
        <w:rPr>
          <w:sz w:val="24"/>
          <w:szCs w:val="24"/>
        </w:rPr>
        <w:t>М</w:t>
      </w:r>
      <w:r w:rsidR="003E3D76" w:rsidRPr="00A43F13">
        <w:rPr>
          <w:sz w:val="24"/>
          <w:szCs w:val="24"/>
        </w:rPr>
        <w:t xml:space="preserve">ентальная репрезентация </w:t>
      </w:r>
      <w:r w:rsidR="00F67C5C">
        <w:rPr>
          <w:sz w:val="24"/>
          <w:szCs w:val="24"/>
        </w:rPr>
        <w:t xml:space="preserve">М.А. Холодной </w:t>
      </w:r>
      <w:r w:rsidR="00802C46" w:rsidRPr="00A43F13">
        <w:rPr>
          <w:sz w:val="24"/>
          <w:szCs w:val="24"/>
        </w:rPr>
        <w:t xml:space="preserve"> рассматривается как </w:t>
      </w:r>
      <w:r w:rsidR="00783D79" w:rsidRPr="00A43F13">
        <w:rPr>
          <w:sz w:val="24"/>
          <w:szCs w:val="24"/>
        </w:rPr>
        <w:t>«</w:t>
      </w:r>
      <w:r w:rsidR="00802C46" w:rsidRPr="00A43F13">
        <w:rPr>
          <w:sz w:val="24"/>
          <w:szCs w:val="24"/>
        </w:rPr>
        <w:t>субъективная форма «видения» происходящего</w:t>
      </w:r>
      <w:r w:rsidR="00783D79" w:rsidRPr="00A43F13">
        <w:rPr>
          <w:sz w:val="24"/>
          <w:szCs w:val="24"/>
        </w:rPr>
        <w:t>»</w:t>
      </w:r>
      <w:r w:rsidR="00434749" w:rsidRPr="00A43F13">
        <w:rPr>
          <w:sz w:val="24"/>
          <w:szCs w:val="24"/>
        </w:rPr>
        <w:t xml:space="preserve"> [</w:t>
      </w:r>
      <w:r w:rsidR="00E40F22">
        <w:rPr>
          <w:sz w:val="24"/>
          <w:szCs w:val="24"/>
        </w:rPr>
        <w:t>7</w:t>
      </w:r>
      <w:r w:rsidR="00434749" w:rsidRPr="00A43F13">
        <w:rPr>
          <w:sz w:val="24"/>
          <w:szCs w:val="24"/>
        </w:rPr>
        <w:t>]</w:t>
      </w:r>
      <w:r w:rsidR="00802C46" w:rsidRPr="00A43F13">
        <w:rPr>
          <w:sz w:val="24"/>
          <w:szCs w:val="24"/>
        </w:rPr>
        <w:t>. В таком случае, репрезентация относится и к тому, как видят люди свою или чужую профессию, какие сложились у них относительно неё представления о значимых характеристиках, о выполняемых функциях</w:t>
      </w:r>
      <w:r w:rsidR="00CE0B19">
        <w:rPr>
          <w:sz w:val="24"/>
          <w:szCs w:val="24"/>
        </w:rPr>
        <w:t xml:space="preserve">. </w:t>
      </w:r>
    </w:p>
    <w:p w:rsidR="00DC597D" w:rsidRPr="00A43F13" w:rsidRDefault="00882D5B" w:rsidP="00AB2F61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Говоря о</w:t>
      </w:r>
      <w:r w:rsidR="00434749" w:rsidRPr="00A43F13">
        <w:rPr>
          <w:sz w:val="24"/>
          <w:szCs w:val="24"/>
        </w:rPr>
        <w:t xml:space="preserve"> профессии, </w:t>
      </w:r>
      <w:r>
        <w:rPr>
          <w:sz w:val="24"/>
          <w:szCs w:val="24"/>
        </w:rPr>
        <w:t>мы</w:t>
      </w:r>
      <w:r w:rsidR="00434749" w:rsidRPr="00A43F13">
        <w:rPr>
          <w:sz w:val="24"/>
          <w:szCs w:val="24"/>
        </w:rPr>
        <w:t xml:space="preserve"> обращаемся </w:t>
      </w:r>
      <w:r>
        <w:rPr>
          <w:sz w:val="24"/>
          <w:szCs w:val="24"/>
        </w:rPr>
        <w:t>к понятию</w:t>
      </w:r>
      <w:r w:rsidR="00434749" w:rsidRPr="00A43F13">
        <w:rPr>
          <w:sz w:val="24"/>
          <w:szCs w:val="24"/>
        </w:rPr>
        <w:t xml:space="preserve"> «</w:t>
      </w:r>
      <w:r w:rsidR="00EF727A" w:rsidRPr="00A43F13">
        <w:rPr>
          <w:sz w:val="24"/>
          <w:szCs w:val="24"/>
        </w:rPr>
        <w:t>эксперт</w:t>
      </w:r>
      <w:r w:rsidR="00434749" w:rsidRPr="00A43F13">
        <w:rPr>
          <w:sz w:val="24"/>
          <w:szCs w:val="24"/>
        </w:rPr>
        <w:t>»</w:t>
      </w:r>
      <w:r w:rsidR="00331E96">
        <w:rPr>
          <w:sz w:val="24"/>
          <w:szCs w:val="24"/>
        </w:rPr>
        <w:t xml:space="preserve">. </w:t>
      </w:r>
      <w:r w:rsidR="00EF727A" w:rsidRPr="00A43F13">
        <w:rPr>
          <w:sz w:val="24"/>
          <w:szCs w:val="24"/>
        </w:rPr>
        <w:t xml:space="preserve">Согласно словарю </w:t>
      </w:r>
      <w:proofErr w:type="spellStart"/>
      <w:r w:rsidR="00EF727A" w:rsidRPr="00A43F13">
        <w:rPr>
          <w:sz w:val="24"/>
          <w:szCs w:val="24"/>
        </w:rPr>
        <w:t>Чудинова</w:t>
      </w:r>
      <w:proofErr w:type="spellEnd"/>
      <w:r w:rsidR="00EF727A" w:rsidRPr="00A43F13">
        <w:rPr>
          <w:sz w:val="24"/>
          <w:szCs w:val="24"/>
        </w:rPr>
        <w:t xml:space="preserve"> А.Н. (1910), эксперт (лат. </w:t>
      </w:r>
      <w:proofErr w:type="spellStart"/>
      <w:r w:rsidR="00EF727A" w:rsidRPr="00A43F13">
        <w:rPr>
          <w:sz w:val="24"/>
          <w:szCs w:val="24"/>
        </w:rPr>
        <w:t>expertus</w:t>
      </w:r>
      <w:proofErr w:type="spellEnd"/>
      <w:r w:rsidR="00EF727A" w:rsidRPr="00A43F13">
        <w:rPr>
          <w:sz w:val="24"/>
          <w:szCs w:val="24"/>
        </w:rPr>
        <w:t>) – «знаток, специалист в известном деле, сведущий в чем-либо человек»</w:t>
      </w:r>
      <w:r w:rsidR="00391117" w:rsidRPr="00A43F13">
        <w:rPr>
          <w:sz w:val="24"/>
          <w:szCs w:val="24"/>
        </w:rPr>
        <w:t xml:space="preserve"> [</w:t>
      </w:r>
      <w:r w:rsidR="00366940">
        <w:rPr>
          <w:sz w:val="24"/>
          <w:szCs w:val="24"/>
        </w:rPr>
        <w:t>5</w:t>
      </w:r>
      <w:r w:rsidR="00391117" w:rsidRPr="00A43F13">
        <w:rPr>
          <w:sz w:val="24"/>
          <w:szCs w:val="24"/>
        </w:rPr>
        <w:t>]</w:t>
      </w:r>
      <w:r w:rsidR="00EF727A" w:rsidRPr="00A43F13">
        <w:rPr>
          <w:sz w:val="24"/>
          <w:szCs w:val="24"/>
        </w:rPr>
        <w:t>.</w:t>
      </w:r>
      <w:r w:rsidR="0015352B" w:rsidRPr="00A43F13">
        <w:rPr>
          <w:sz w:val="24"/>
          <w:szCs w:val="24"/>
        </w:rPr>
        <w:t xml:space="preserve"> </w:t>
      </w:r>
      <w:r w:rsidR="00831FC6" w:rsidRPr="00A43F13">
        <w:rPr>
          <w:sz w:val="24"/>
          <w:szCs w:val="24"/>
        </w:rPr>
        <w:t xml:space="preserve">Аналогичным образом, </w:t>
      </w:r>
      <w:r w:rsidR="00CE0B19">
        <w:rPr>
          <w:sz w:val="24"/>
          <w:szCs w:val="24"/>
        </w:rPr>
        <w:t xml:space="preserve">Вебстер </w:t>
      </w:r>
      <w:r w:rsidR="00BD54E8" w:rsidRPr="00A43F13">
        <w:rPr>
          <w:sz w:val="24"/>
          <w:szCs w:val="24"/>
        </w:rPr>
        <w:t>(1984</w:t>
      </w:r>
      <w:r>
        <w:rPr>
          <w:sz w:val="24"/>
          <w:szCs w:val="24"/>
        </w:rPr>
        <w:t>) определяет его</w:t>
      </w:r>
      <w:r w:rsidR="0015352B" w:rsidRPr="00A43F13">
        <w:rPr>
          <w:sz w:val="24"/>
          <w:szCs w:val="24"/>
        </w:rPr>
        <w:t xml:space="preserve"> как «</w:t>
      </w:r>
      <w:r w:rsidR="00575427" w:rsidRPr="00A43F13">
        <w:rPr>
          <w:sz w:val="24"/>
          <w:szCs w:val="24"/>
        </w:rPr>
        <w:t xml:space="preserve">человек, </w:t>
      </w:r>
      <w:r w:rsidR="00CE0B19">
        <w:rPr>
          <w:sz w:val="24"/>
          <w:szCs w:val="24"/>
        </w:rPr>
        <w:t>показывающий</w:t>
      </w:r>
      <w:r w:rsidR="00575427" w:rsidRPr="00A43F13">
        <w:rPr>
          <w:sz w:val="24"/>
          <w:szCs w:val="24"/>
        </w:rPr>
        <w:t xml:space="preserve"> мастерство в пре</w:t>
      </w:r>
      <w:r w:rsidR="00043724">
        <w:rPr>
          <w:sz w:val="24"/>
          <w:szCs w:val="24"/>
        </w:rPr>
        <w:t>дмете</w:t>
      </w:r>
      <w:proofErr w:type="gramStart"/>
      <w:r w:rsidR="00043724">
        <w:rPr>
          <w:sz w:val="24"/>
          <w:szCs w:val="24"/>
        </w:rPr>
        <w:t xml:space="preserve"> (…)</w:t>
      </w:r>
      <w:r w:rsidR="0015352B" w:rsidRPr="00A43F13">
        <w:rPr>
          <w:sz w:val="24"/>
          <w:szCs w:val="24"/>
        </w:rPr>
        <w:t xml:space="preserve">» </w:t>
      </w:r>
      <w:r w:rsidR="00575427" w:rsidRPr="00A43F13">
        <w:rPr>
          <w:sz w:val="24"/>
          <w:szCs w:val="24"/>
        </w:rPr>
        <w:t>(</w:t>
      </w:r>
      <w:proofErr w:type="gramEnd"/>
      <w:r w:rsidR="00575427" w:rsidRPr="00A43F13">
        <w:rPr>
          <w:sz w:val="24"/>
          <w:szCs w:val="24"/>
        </w:rPr>
        <w:t>стр. 311) [</w:t>
      </w:r>
      <w:r w:rsidR="00366940">
        <w:rPr>
          <w:sz w:val="24"/>
          <w:szCs w:val="24"/>
        </w:rPr>
        <w:t>4</w:t>
      </w:r>
      <w:r w:rsidR="00575427" w:rsidRPr="00A43F13">
        <w:rPr>
          <w:sz w:val="24"/>
          <w:szCs w:val="24"/>
        </w:rPr>
        <w:t>]</w:t>
      </w:r>
      <w:r w:rsidR="00831FC6" w:rsidRPr="00A43F13">
        <w:rPr>
          <w:sz w:val="24"/>
          <w:szCs w:val="24"/>
        </w:rPr>
        <w:t>.</w:t>
      </w:r>
      <w:r w:rsidR="00DC597D" w:rsidRPr="00A43F13">
        <w:rPr>
          <w:sz w:val="24"/>
          <w:szCs w:val="24"/>
        </w:rPr>
        <w:t xml:space="preserve"> </w:t>
      </w:r>
    </w:p>
    <w:p w:rsidR="004742E0" w:rsidRPr="00C43CF7" w:rsidRDefault="00043724" w:rsidP="00AB2F61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Исследование</w:t>
      </w:r>
      <w:r w:rsidR="00D270C0" w:rsidRPr="00A43F1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val="en-US"/>
        </w:rPr>
        <w:t>C</w:t>
      </w:r>
      <w:r w:rsidRPr="00043724">
        <w:rPr>
          <w:sz w:val="24"/>
          <w:szCs w:val="24"/>
        </w:rPr>
        <w:t>.</w:t>
      </w:r>
      <w:r w:rsidR="00D270C0" w:rsidRPr="00A43F13">
        <w:rPr>
          <w:sz w:val="24"/>
          <w:szCs w:val="24"/>
        </w:rPr>
        <w:t xml:space="preserve"> </w:t>
      </w:r>
      <w:proofErr w:type="spellStart"/>
      <w:proofErr w:type="gramStart"/>
      <w:r w:rsidR="00D270C0" w:rsidRPr="00A43F13">
        <w:rPr>
          <w:sz w:val="24"/>
          <w:szCs w:val="24"/>
          <w:lang w:val="en-US"/>
        </w:rPr>
        <w:t>Diesch</w:t>
      </w:r>
      <w:proofErr w:type="spellEnd"/>
      <w:r w:rsidR="00D270C0" w:rsidRPr="00A43F13"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J</w:t>
      </w:r>
      <w:r w:rsidRPr="00043724">
        <w:rPr>
          <w:sz w:val="24"/>
          <w:szCs w:val="24"/>
        </w:rPr>
        <w:t>.</w:t>
      </w:r>
      <w:r w:rsidR="00D270C0" w:rsidRPr="00A43F13">
        <w:rPr>
          <w:sz w:val="24"/>
          <w:szCs w:val="24"/>
        </w:rPr>
        <w:t xml:space="preserve"> </w:t>
      </w:r>
      <w:r w:rsidR="00D270C0" w:rsidRPr="00A43F13">
        <w:rPr>
          <w:sz w:val="24"/>
          <w:szCs w:val="24"/>
          <w:lang w:val="en-US"/>
        </w:rPr>
        <w:t>Caldwell</w:t>
      </w:r>
      <w:r w:rsidR="00D270C0" w:rsidRPr="00A43F13">
        <w:rPr>
          <w:sz w:val="24"/>
          <w:szCs w:val="24"/>
        </w:rPr>
        <w:t xml:space="preserve"> начали с обзора этических принципов</w:t>
      </w:r>
      <w:r w:rsidR="00F85558" w:rsidRPr="00A43F13">
        <w:rPr>
          <w:sz w:val="24"/>
          <w:szCs w:val="24"/>
        </w:rPr>
        <w:t xml:space="preserve"> </w:t>
      </w:r>
      <w:proofErr w:type="spellStart"/>
      <w:r w:rsidR="004E121D" w:rsidRPr="00A43F13">
        <w:rPr>
          <w:sz w:val="24"/>
          <w:szCs w:val="24"/>
          <w:lang w:val="en-US"/>
        </w:rPr>
        <w:t>APA</w:t>
      </w:r>
      <w:proofErr w:type="spellEnd"/>
      <w:r w:rsidR="00366940">
        <w:rPr>
          <w:sz w:val="24"/>
          <w:szCs w:val="24"/>
        </w:rPr>
        <w:t xml:space="preserve"> [1</w:t>
      </w:r>
      <w:r w:rsidR="004E121D" w:rsidRPr="00A43F13">
        <w:rPr>
          <w:sz w:val="24"/>
          <w:szCs w:val="24"/>
        </w:rPr>
        <w:t>]</w:t>
      </w:r>
      <w:r w:rsidR="00D270C0" w:rsidRPr="00A43F13">
        <w:rPr>
          <w:sz w:val="24"/>
          <w:szCs w:val="24"/>
        </w:rPr>
        <w:t>.</w:t>
      </w:r>
      <w:proofErr w:type="gramEnd"/>
      <w:r w:rsidR="00D270C0" w:rsidRPr="00A43F13">
        <w:rPr>
          <w:sz w:val="24"/>
          <w:szCs w:val="24"/>
        </w:rPr>
        <w:t xml:space="preserve"> </w:t>
      </w:r>
      <w:r w:rsidR="00D270C0" w:rsidRPr="00A43F13">
        <w:rPr>
          <w:color w:val="000000" w:themeColor="text1"/>
          <w:sz w:val="24"/>
          <w:szCs w:val="24"/>
        </w:rPr>
        <w:t>Они существенно изменились с годами (</w:t>
      </w:r>
      <w:proofErr w:type="spellStart"/>
      <w:r w:rsidR="00D270C0" w:rsidRPr="00A43F13">
        <w:rPr>
          <w:color w:val="000000" w:themeColor="text1"/>
          <w:sz w:val="24"/>
          <w:szCs w:val="24"/>
        </w:rPr>
        <w:t>Klonoff</w:t>
      </w:r>
      <w:proofErr w:type="spellEnd"/>
      <w:r w:rsidR="00D270C0" w:rsidRPr="00A43F13">
        <w:rPr>
          <w:color w:val="000000" w:themeColor="text1"/>
          <w:sz w:val="24"/>
          <w:szCs w:val="24"/>
        </w:rPr>
        <w:t>, 1983)</w:t>
      </w:r>
      <w:r w:rsidR="00BC4EFE" w:rsidRPr="00A43F13">
        <w:rPr>
          <w:color w:val="000000" w:themeColor="text1"/>
          <w:sz w:val="24"/>
          <w:szCs w:val="24"/>
        </w:rPr>
        <w:t xml:space="preserve"> </w:t>
      </w:r>
      <w:r w:rsidR="00366940">
        <w:rPr>
          <w:color w:val="000000" w:themeColor="text1"/>
          <w:sz w:val="24"/>
          <w:szCs w:val="24"/>
        </w:rPr>
        <w:t>[2</w:t>
      </w:r>
      <w:r w:rsidR="00BC4EFE" w:rsidRPr="00A43F13">
        <w:rPr>
          <w:color w:val="000000" w:themeColor="text1"/>
          <w:sz w:val="24"/>
          <w:szCs w:val="24"/>
        </w:rPr>
        <w:t>]</w:t>
      </w:r>
      <w:r w:rsidR="00D270C0" w:rsidRPr="00A43F13">
        <w:rPr>
          <w:color w:val="000000" w:themeColor="text1"/>
          <w:sz w:val="24"/>
          <w:szCs w:val="24"/>
        </w:rPr>
        <w:t xml:space="preserve">. Если в 1970-х годах психологам было запрещено оказывать психологические услуги вне контекста профессиональных отношений, то в 1990-х годах было разрешено давать советы или комментарии при определенных условиях </w:t>
      </w:r>
      <w:r w:rsidR="00F85558" w:rsidRPr="00A43F13">
        <w:rPr>
          <w:color w:val="000000" w:themeColor="text1"/>
          <w:sz w:val="24"/>
          <w:szCs w:val="24"/>
        </w:rPr>
        <w:t>[</w:t>
      </w:r>
      <w:r w:rsidR="00366940">
        <w:rPr>
          <w:color w:val="000000" w:themeColor="text1"/>
          <w:sz w:val="24"/>
          <w:szCs w:val="24"/>
        </w:rPr>
        <w:t>1</w:t>
      </w:r>
      <w:r w:rsidR="00F85558" w:rsidRPr="00A43F13">
        <w:rPr>
          <w:color w:val="000000" w:themeColor="text1"/>
          <w:sz w:val="24"/>
          <w:szCs w:val="24"/>
        </w:rPr>
        <w:t>]</w:t>
      </w:r>
      <w:r w:rsidR="00D270C0" w:rsidRPr="00A43F13">
        <w:rPr>
          <w:color w:val="000000" w:themeColor="text1"/>
          <w:sz w:val="24"/>
          <w:szCs w:val="24"/>
        </w:rPr>
        <w:t xml:space="preserve">. </w:t>
      </w:r>
      <w:r w:rsidR="004E121D" w:rsidRPr="00A43F13">
        <w:rPr>
          <w:sz w:val="24"/>
          <w:szCs w:val="24"/>
        </w:rPr>
        <w:t xml:space="preserve">Для изучения частоты появления психологов в телевизионных ток-шоу </w:t>
      </w:r>
      <w:r w:rsidR="00AB2C59">
        <w:rPr>
          <w:sz w:val="24"/>
          <w:szCs w:val="24"/>
        </w:rPr>
        <w:t xml:space="preserve">ими </w:t>
      </w:r>
      <w:r w:rsidR="004E121D" w:rsidRPr="00A43F13">
        <w:rPr>
          <w:sz w:val="24"/>
          <w:szCs w:val="24"/>
        </w:rPr>
        <w:t xml:space="preserve">были записаны </w:t>
      </w:r>
      <w:r w:rsidR="00DE705B">
        <w:rPr>
          <w:sz w:val="24"/>
          <w:szCs w:val="24"/>
        </w:rPr>
        <w:t>шоу</w:t>
      </w:r>
      <w:r w:rsidR="004E121D" w:rsidRPr="00A43F13">
        <w:rPr>
          <w:sz w:val="24"/>
          <w:szCs w:val="24"/>
        </w:rPr>
        <w:t>.</w:t>
      </w:r>
      <w:r w:rsidR="00DE705B">
        <w:rPr>
          <w:sz w:val="24"/>
          <w:szCs w:val="24"/>
        </w:rPr>
        <w:t xml:space="preserve"> В</w:t>
      </w:r>
      <w:r w:rsidR="004742E0" w:rsidRPr="00A43F13">
        <w:rPr>
          <w:sz w:val="24"/>
          <w:szCs w:val="24"/>
        </w:rPr>
        <w:t xml:space="preserve"> шоу с психологическим содержанием только 18 (12%) были психологами</w:t>
      </w:r>
      <w:r w:rsidR="00780FBD">
        <w:rPr>
          <w:sz w:val="24"/>
          <w:szCs w:val="24"/>
        </w:rPr>
        <w:t xml:space="preserve"> </w:t>
      </w:r>
      <w:r w:rsidR="00366940">
        <w:rPr>
          <w:sz w:val="24"/>
          <w:szCs w:val="24"/>
        </w:rPr>
        <w:t>[1</w:t>
      </w:r>
      <w:r w:rsidR="00F44819" w:rsidRPr="00A43F13">
        <w:rPr>
          <w:sz w:val="24"/>
          <w:szCs w:val="24"/>
        </w:rPr>
        <w:t>].</w:t>
      </w:r>
      <w:r w:rsidR="004742E0" w:rsidRPr="00A43F13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Возможно, это связано с этическими обязанностями</w:t>
      </w:r>
      <w:r w:rsidR="00DE705B">
        <w:rPr>
          <w:sz w:val="24"/>
          <w:szCs w:val="24"/>
        </w:rPr>
        <w:t xml:space="preserve">. </w:t>
      </w:r>
      <w:proofErr w:type="gramStart"/>
      <w:r w:rsidR="00BF6C17">
        <w:rPr>
          <w:sz w:val="24"/>
        </w:rPr>
        <w:t xml:space="preserve">Чаще всего на вопрос ведущего </w:t>
      </w:r>
      <w:r w:rsidR="00C43CF7" w:rsidRPr="00C43CF7">
        <w:rPr>
          <w:sz w:val="24"/>
        </w:rPr>
        <w:t xml:space="preserve">или </w:t>
      </w:r>
      <w:r w:rsidR="00BF6C17">
        <w:rPr>
          <w:sz w:val="24"/>
        </w:rPr>
        <w:t>зрителя ответы экспертов</w:t>
      </w:r>
      <w:r w:rsidR="00C43CF7" w:rsidRPr="00C43CF7">
        <w:rPr>
          <w:sz w:val="24"/>
        </w:rPr>
        <w:t>, упрощены:</w:t>
      </w:r>
      <w:r w:rsidR="00A73AFF">
        <w:rPr>
          <w:sz w:val="24"/>
        </w:rPr>
        <w:t xml:space="preserve"> </w:t>
      </w:r>
      <w:r w:rsidR="00BF6C17">
        <w:rPr>
          <w:sz w:val="24"/>
        </w:rPr>
        <w:t xml:space="preserve">они </w:t>
      </w:r>
      <w:r w:rsidR="00C43CF7" w:rsidRPr="00C43CF7">
        <w:rPr>
          <w:sz w:val="24"/>
        </w:rPr>
        <w:t>сводятся к простым утверждениям и не представляют альтернативных идей (вероятно, связано с быстрым, «удерживающим внимание аудитории» форматом прямых телевизионных ток-шоу и процессом редактирования</w:t>
      </w:r>
      <w:r w:rsidR="00BF6C17">
        <w:rPr>
          <w:sz w:val="24"/>
        </w:rPr>
        <w:t xml:space="preserve"> шоу</w:t>
      </w:r>
      <w:r w:rsidR="00C43CF7" w:rsidRPr="00A73AFF">
        <w:rPr>
          <w:sz w:val="22"/>
        </w:rPr>
        <w:t>).</w:t>
      </w:r>
      <w:proofErr w:type="gramEnd"/>
      <w:r w:rsidR="00DE705B" w:rsidRPr="00A73AFF">
        <w:rPr>
          <w:sz w:val="22"/>
        </w:rPr>
        <w:t xml:space="preserve"> </w:t>
      </w:r>
      <w:r w:rsidR="00A73AFF" w:rsidRPr="00A73AFF">
        <w:rPr>
          <w:sz w:val="24"/>
        </w:rPr>
        <w:t xml:space="preserve">Один из вопросов: как кто-то выбирается для участия в телевизионном шоу. Есть гипотеза, </w:t>
      </w:r>
      <w:r w:rsidR="00BF6C17">
        <w:rPr>
          <w:sz w:val="24"/>
        </w:rPr>
        <w:t>что это</w:t>
      </w:r>
      <w:r w:rsidR="00A73AFF" w:rsidRPr="00A73AFF">
        <w:rPr>
          <w:sz w:val="24"/>
        </w:rPr>
        <w:t xml:space="preserve">, вероятно, </w:t>
      </w:r>
      <w:r w:rsidR="00BF6C17">
        <w:rPr>
          <w:sz w:val="24"/>
        </w:rPr>
        <w:t>чаще люди</w:t>
      </w:r>
      <w:r w:rsidR="00A73AFF" w:rsidRPr="00A73AFF">
        <w:rPr>
          <w:sz w:val="24"/>
        </w:rPr>
        <w:t xml:space="preserve">, которые написали книгу, связанную с темой, представленной на шоу. Эта гипотеза, по-видимому, подтверждается. </w:t>
      </w:r>
      <w:proofErr w:type="gramStart"/>
      <w:r w:rsidR="00DE705B" w:rsidRPr="00DE705B">
        <w:rPr>
          <w:sz w:val="24"/>
        </w:rPr>
        <w:t>В</w:t>
      </w:r>
      <w:proofErr w:type="gramEnd"/>
      <w:r w:rsidR="00DE705B" w:rsidRPr="00DE705B">
        <w:rPr>
          <w:sz w:val="24"/>
        </w:rPr>
        <w:t xml:space="preserve"> заключении авторы считают нужным отметить, что психологи недостаточно широко представлены в телевизионных ток-шоу и телевизионных новостях. Те люди, которые появляются на этих шоу в качестве «экспертов», часто представляются с отрывочно предоставленными верительными грамотами или получают статус «эксперта» в силу того, что они пережили определенное жизненное событие</w:t>
      </w:r>
      <w:r w:rsidR="00DE705B">
        <w:rPr>
          <w:sz w:val="24"/>
        </w:rPr>
        <w:t xml:space="preserve"> </w:t>
      </w:r>
      <w:r w:rsidR="00DE705B" w:rsidRPr="00A43F13">
        <w:rPr>
          <w:sz w:val="24"/>
          <w:szCs w:val="24"/>
        </w:rPr>
        <w:t>[</w:t>
      </w:r>
      <w:r w:rsidR="00DE705B">
        <w:rPr>
          <w:sz w:val="24"/>
          <w:szCs w:val="24"/>
        </w:rPr>
        <w:t>1</w:t>
      </w:r>
      <w:r w:rsidR="00DE705B" w:rsidRPr="00A43F13">
        <w:rPr>
          <w:sz w:val="24"/>
          <w:szCs w:val="24"/>
        </w:rPr>
        <w:t>].</w:t>
      </w:r>
    </w:p>
    <w:p w:rsidR="00D86612" w:rsidRPr="00A43F13" w:rsidRDefault="00DE705B" w:rsidP="00AB2F61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Исследователи</w:t>
      </w:r>
      <w:r w:rsidR="0065598B" w:rsidRPr="00A43F13">
        <w:rPr>
          <w:sz w:val="24"/>
          <w:szCs w:val="24"/>
        </w:rPr>
        <w:t xml:space="preserve"> </w:t>
      </w:r>
      <w:r w:rsidR="0065598B" w:rsidRPr="00A43F13">
        <w:rPr>
          <w:sz w:val="24"/>
          <w:szCs w:val="24"/>
          <w:shd w:val="clear" w:color="auto" w:fill="FFFFFF"/>
          <w:lang w:val="en-US"/>
        </w:rPr>
        <w:t>Webb</w:t>
      </w:r>
      <w:r w:rsidR="0065598B" w:rsidRPr="00A43F13">
        <w:rPr>
          <w:sz w:val="24"/>
          <w:szCs w:val="24"/>
          <w:shd w:val="clear" w:color="auto" w:fill="FFFFFF"/>
        </w:rPr>
        <w:t xml:space="preserve"> </w:t>
      </w:r>
      <w:r w:rsidR="0065598B" w:rsidRPr="00A43F13">
        <w:rPr>
          <w:sz w:val="24"/>
          <w:szCs w:val="24"/>
          <w:shd w:val="clear" w:color="auto" w:fill="FFFFFF"/>
          <w:lang w:val="en-US"/>
        </w:rPr>
        <w:t>A</w:t>
      </w:r>
      <w:r w:rsidR="0065598B" w:rsidRPr="00A43F13">
        <w:rPr>
          <w:sz w:val="24"/>
          <w:szCs w:val="24"/>
          <w:shd w:val="clear" w:color="auto" w:fill="FFFFFF"/>
        </w:rPr>
        <w:t xml:space="preserve">. </w:t>
      </w:r>
      <w:proofErr w:type="gramStart"/>
      <w:r w:rsidR="0065598B" w:rsidRPr="00A43F13">
        <w:rPr>
          <w:sz w:val="24"/>
          <w:szCs w:val="24"/>
          <w:shd w:val="clear" w:color="auto" w:fill="FFFFFF"/>
          <w:lang w:val="en-US"/>
        </w:rPr>
        <w:t>R</w:t>
      </w:r>
      <w:r w:rsidR="0065598B" w:rsidRPr="00A43F13">
        <w:rPr>
          <w:sz w:val="24"/>
          <w:szCs w:val="24"/>
          <w:shd w:val="clear" w:color="auto" w:fill="FFFFFF"/>
        </w:rPr>
        <w:t xml:space="preserve">. и </w:t>
      </w:r>
      <w:r w:rsidR="0065598B" w:rsidRPr="00A43F13">
        <w:rPr>
          <w:sz w:val="24"/>
          <w:szCs w:val="24"/>
          <w:shd w:val="clear" w:color="auto" w:fill="FFFFFF"/>
          <w:lang w:val="en-US"/>
        </w:rPr>
        <w:t>Speer</w:t>
      </w:r>
      <w:r w:rsidR="0065598B" w:rsidRPr="00A43F13">
        <w:rPr>
          <w:sz w:val="24"/>
          <w:szCs w:val="24"/>
          <w:shd w:val="clear" w:color="auto" w:fill="FFFFFF"/>
        </w:rPr>
        <w:t xml:space="preserve">, </w:t>
      </w:r>
      <w:r w:rsidR="0065598B" w:rsidRPr="00A43F13">
        <w:rPr>
          <w:sz w:val="24"/>
          <w:szCs w:val="24"/>
          <w:shd w:val="clear" w:color="auto" w:fill="FFFFFF"/>
          <w:lang w:val="en-US"/>
        </w:rPr>
        <w:t>J</w:t>
      </w:r>
      <w:r w:rsidR="0065598B" w:rsidRPr="00A43F13">
        <w:rPr>
          <w:sz w:val="24"/>
          <w:szCs w:val="24"/>
          <w:shd w:val="clear" w:color="auto" w:fill="FFFFFF"/>
        </w:rPr>
        <w:t xml:space="preserve">. </w:t>
      </w:r>
      <w:r w:rsidR="0065598B" w:rsidRPr="00A43F13">
        <w:rPr>
          <w:sz w:val="24"/>
          <w:szCs w:val="24"/>
          <w:shd w:val="clear" w:color="auto" w:fill="FFFFFF"/>
          <w:lang w:val="en-US"/>
        </w:rPr>
        <w:t>R</w:t>
      </w:r>
      <w:r w:rsidR="0065598B" w:rsidRPr="00A43F13">
        <w:rPr>
          <w:sz w:val="24"/>
          <w:szCs w:val="24"/>
          <w:shd w:val="clear" w:color="auto" w:fill="FFFFFF"/>
        </w:rPr>
        <w:t xml:space="preserve">. (1986) </w:t>
      </w:r>
      <w:r w:rsidR="00482580">
        <w:rPr>
          <w:sz w:val="24"/>
          <w:szCs w:val="24"/>
          <w:shd w:val="clear" w:color="auto" w:fill="FFFFFF"/>
        </w:rPr>
        <w:t>изучил</w:t>
      </w:r>
      <w:r>
        <w:rPr>
          <w:sz w:val="24"/>
          <w:szCs w:val="24"/>
          <w:shd w:val="clear" w:color="auto" w:fill="FFFFFF"/>
        </w:rPr>
        <w:t>и</w:t>
      </w:r>
      <w:r w:rsidR="00D86612" w:rsidRPr="00A43F13">
        <w:rPr>
          <w:sz w:val="24"/>
          <w:szCs w:val="24"/>
        </w:rPr>
        <w:t xml:space="preserve"> отношение </w:t>
      </w:r>
      <w:r>
        <w:rPr>
          <w:sz w:val="24"/>
          <w:szCs w:val="24"/>
        </w:rPr>
        <w:t>студентов и</w:t>
      </w:r>
      <w:r w:rsidR="00D86612" w:rsidRPr="00A43F13">
        <w:rPr>
          <w:sz w:val="24"/>
          <w:szCs w:val="24"/>
        </w:rPr>
        <w:t xml:space="preserve"> родителей к психологам, психиатрам</w:t>
      </w:r>
      <w:r w:rsidR="00217967">
        <w:rPr>
          <w:sz w:val="24"/>
          <w:szCs w:val="24"/>
        </w:rPr>
        <w:t xml:space="preserve"> и др</w:t>
      </w:r>
      <w:r w:rsidR="00D86612" w:rsidRPr="00A43F13">
        <w:rPr>
          <w:sz w:val="24"/>
          <w:szCs w:val="24"/>
        </w:rPr>
        <w:t>.</w:t>
      </w:r>
      <w:proofErr w:type="gramEnd"/>
      <w:r w:rsidR="00D86612" w:rsidRPr="00A43F13">
        <w:rPr>
          <w:sz w:val="24"/>
          <w:szCs w:val="24"/>
        </w:rPr>
        <w:t xml:space="preserve"> </w:t>
      </w:r>
      <w:r w:rsidR="00482580">
        <w:rPr>
          <w:sz w:val="24"/>
          <w:szCs w:val="24"/>
        </w:rPr>
        <w:t>Имеется</w:t>
      </w:r>
      <w:r w:rsidR="00D86612" w:rsidRPr="00A43F13">
        <w:rPr>
          <w:sz w:val="24"/>
          <w:szCs w:val="24"/>
        </w:rPr>
        <w:t xml:space="preserve"> благоприятное отношение к психологам</w:t>
      </w:r>
      <w:r w:rsidR="00482580">
        <w:rPr>
          <w:sz w:val="24"/>
          <w:szCs w:val="24"/>
        </w:rPr>
        <w:t>, о</w:t>
      </w:r>
      <w:r w:rsidR="00D86612" w:rsidRPr="00A43F13">
        <w:rPr>
          <w:sz w:val="24"/>
          <w:szCs w:val="24"/>
        </w:rPr>
        <w:t>днако степень знакомства выборки с</w:t>
      </w:r>
      <w:r w:rsidR="00217967">
        <w:rPr>
          <w:sz w:val="24"/>
          <w:szCs w:val="24"/>
        </w:rPr>
        <w:t xml:space="preserve"> психологами была сомнительной </w:t>
      </w:r>
      <w:r w:rsidR="005115B0">
        <w:rPr>
          <w:sz w:val="24"/>
          <w:szCs w:val="24"/>
        </w:rPr>
        <w:t>[3</w:t>
      </w:r>
      <w:r w:rsidR="00D86612" w:rsidRPr="00A43F13">
        <w:rPr>
          <w:sz w:val="24"/>
          <w:szCs w:val="24"/>
        </w:rPr>
        <w:t>].</w:t>
      </w:r>
    </w:p>
    <w:p w:rsidR="00942FDB" w:rsidRPr="00A43F13" w:rsidRDefault="009B58F3" w:rsidP="00AB2F61">
      <w:pPr>
        <w:spacing w:line="240" w:lineRule="auto"/>
        <w:ind w:firstLine="397"/>
        <w:rPr>
          <w:sz w:val="24"/>
          <w:szCs w:val="24"/>
        </w:rPr>
      </w:pPr>
      <w:r w:rsidRPr="00A43F13">
        <w:rPr>
          <w:sz w:val="24"/>
          <w:szCs w:val="24"/>
        </w:rPr>
        <w:t>Нами были проанализированы группы популярных социальных сетей, популярные статьи с упоминанием профессии психолог. В социальной сети «</w:t>
      </w:r>
      <w:proofErr w:type="spellStart"/>
      <w:r w:rsidRPr="00A43F13">
        <w:rPr>
          <w:sz w:val="24"/>
          <w:szCs w:val="24"/>
        </w:rPr>
        <w:t>Вконтакте</w:t>
      </w:r>
      <w:proofErr w:type="spellEnd"/>
      <w:r w:rsidRPr="00A43F13">
        <w:rPr>
          <w:sz w:val="24"/>
          <w:szCs w:val="24"/>
        </w:rPr>
        <w:t>» количество групп, упоминающих в названии понятие «психолог», достигло 101</w:t>
      </w:r>
      <w:r w:rsidR="00BA26D2">
        <w:rPr>
          <w:sz w:val="24"/>
          <w:szCs w:val="24"/>
        </w:rPr>
        <w:t> </w:t>
      </w:r>
      <w:r w:rsidRPr="00A43F13">
        <w:rPr>
          <w:sz w:val="24"/>
          <w:szCs w:val="24"/>
        </w:rPr>
        <w:t>701</w:t>
      </w:r>
      <w:r w:rsidR="00BA26D2">
        <w:rPr>
          <w:sz w:val="24"/>
          <w:szCs w:val="24"/>
        </w:rPr>
        <w:t>. В</w:t>
      </w:r>
      <w:r w:rsidRPr="00A43F13">
        <w:rPr>
          <w:sz w:val="24"/>
          <w:szCs w:val="24"/>
        </w:rPr>
        <w:t xml:space="preserve"> 5 из 30 популярных групп</w:t>
      </w:r>
      <w:r w:rsidR="00842451" w:rsidRPr="00A43F13">
        <w:rPr>
          <w:sz w:val="24"/>
          <w:szCs w:val="24"/>
        </w:rPr>
        <w:t xml:space="preserve"> (</w:t>
      </w:r>
      <w:r w:rsidR="00D70BE5" w:rsidRPr="00A43F13">
        <w:rPr>
          <w:sz w:val="24"/>
          <w:szCs w:val="24"/>
        </w:rPr>
        <w:t>имеющих</w:t>
      </w:r>
      <w:r w:rsidR="00842451" w:rsidRPr="00A43F13">
        <w:rPr>
          <w:sz w:val="24"/>
          <w:szCs w:val="24"/>
        </w:rPr>
        <w:t xml:space="preserve"> количество подписчиков, превышающее миллион)</w:t>
      </w:r>
      <w:r w:rsidRPr="00A43F13">
        <w:rPr>
          <w:sz w:val="24"/>
          <w:szCs w:val="24"/>
        </w:rPr>
        <w:t xml:space="preserve">, то есть </w:t>
      </w:r>
      <w:r w:rsidR="00842451" w:rsidRPr="00A43F13">
        <w:rPr>
          <w:sz w:val="24"/>
          <w:szCs w:val="24"/>
        </w:rPr>
        <w:t xml:space="preserve">в </w:t>
      </w:r>
      <w:r w:rsidR="00BA26D2">
        <w:rPr>
          <w:sz w:val="24"/>
          <w:szCs w:val="24"/>
        </w:rPr>
        <w:t xml:space="preserve">16,7%, </w:t>
      </w:r>
      <w:r w:rsidR="006E3903">
        <w:rPr>
          <w:sz w:val="24"/>
          <w:szCs w:val="24"/>
        </w:rPr>
        <w:t>предоставляются услуги «экспертов», дипломы которых не представлены.</w:t>
      </w:r>
      <w:r w:rsidRPr="00A43F13">
        <w:rPr>
          <w:sz w:val="24"/>
          <w:szCs w:val="24"/>
        </w:rPr>
        <w:t xml:space="preserve"> Остальные 25 с</w:t>
      </w:r>
      <w:r w:rsidR="00217967">
        <w:rPr>
          <w:sz w:val="24"/>
          <w:szCs w:val="24"/>
        </w:rPr>
        <w:t xml:space="preserve">ообществ носят развлекательный </w:t>
      </w:r>
      <w:r w:rsidR="006E3903">
        <w:rPr>
          <w:sz w:val="24"/>
          <w:szCs w:val="24"/>
        </w:rPr>
        <w:t xml:space="preserve">характер </w:t>
      </w:r>
      <w:r w:rsidRPr="00A43F13">
        <w:rPr>
          <w:sz w:val="24"/>
          <w:szCs w:val="24"/>
        </w:rPr>
        <w:t>(</w:t>
      </w:r>
      <w:r w:rsidR="00217967">
        <w:rPr>
          <w:sz w:val="24"/>
          <w:szCs w:val="24"/>
        </w:rPr>
        <w:t>76</w:t>
      </w:r>
      <w:r w:rsidR="00101787">
        <w:rPr>
          <w:sz w:val="24"/>
          <w:szCs w:val="24"/>
        </w:rPr>
        <w:t>%).</w:t>
      </w:r>
      <w:r w:rsidRPr="00A43F13">
        <w:rPr>
          <w:sz w:val="24"/>
          <w:szCs w:val="24"/>
        </w:rPr>
        <w:t xml:space="preserve"> Из 70 групп, автоматически рассортированных приложением по «уместности», а не количеству подписчиков, 21 является сообществом, посвященными одиночно или совместно консультирующим «экспертам» (30%). Из 21 «экспертного» сообщества лишь 1 указало </w:t>
      </w:r>
      <w:r w:rsidRPr="00A43F13">
        <w:rPr>
          <w:sz w:val="24"/>
          <w:szCs w:val="24"/>
        </w:rPr>
        <w:lastRenderedPageBreak/>
        <w:t>место учёбы консультирующего специалиста (4,7%), 3 сообщества упомянуло изданные книги популярного характера (14,3%), остальные 17 позиционировали себя консультирующими специалистами без дипломов</w:t>
      </w:r>
      <w:r w:rsidR="00F73712" w:rsidRPr="00A43F13">
        <w:rPr>
          <w:sz w:val="24"/>
          <w:szCs w:val="24"/>
        </w:rPr>
        <w:t xml:space="preserve"> и</w:t>
      </w:r>
      <w:r w:rsidRPr="00A43F13">
        <w:rPr>
          <w:sz w:val="24"/>
          <w:szCs w:val="24"/>
        </w:rPr>
        <w:t xml:space="preserve"> любых других упоминаний места обучения (80,9%). При анализе популярных статей, мы обратились к «</w:t>
      </w:r>
      <w:proofErr w:type="spellStart"/>
      <w:r w:rsidRPr="00A43F13">
        <w:rPr>
          <w:sz w:val="24"/>
          <w:szCs w:val="24"/>
        </w:rPr>
        <w:t>Яндекс</w:t>
      </w:r>
      <w:proofErr w:type="gramStart"/>
      <w:r w:rsidRPr="00A43F13">
        <w:rPr>
          <w:sz w:val="24"/>
          <w:szCs w:val="24"/>
        </w:rPr>
        <w:t>.Д</w:t>
      </w:r>
      <w:proofErr w:type="gramEnd"/>
      <w:r w:rsidRPr="00A43F13">
        <w:rPr>
          <w:sz w:val="24"/>
          <w:szCs w:val="24"/>
        </w:rPr>
        <w:t>зен</w:t>
      </w:r>
      <w:proofErr w:type="spellEnd"/>
      <w:r w:rsidRPr="00A43F13">
        <w:rPr>
          <w:sz w:val="24"/>
          <w:szCs w:val="24"/>
        </w:rPr>
        <w:t>», многопользовательской платформе, тематика которой – статьи. По запросу «психолог» из 20 популярных работ 10 авторов позиционируют себя как «экспертов» (50%), 1 автор ссылается на специалиста (5%), остальные статьи написаны любителями (45%). Из 10 «экспертов» 9 не предоставило документов (90%)</w:t>
      </w:r>
      <w:r w:rsidR="00F73712" w:rsidRPr="00A43F13">
        <w:rPr>
          <w:sz w:val="24"/>
          <w:szCs w:val="24"/>
        </w:rPr>
        <w:t xml:space="preserve">, </w:t>
      </w:r>
      <w:r w:rsidRPr="00A43F13">
        <w:rPr>
          <w:sz w:val="24"/>
          <w:szCs w:val="24"/>
        </w:rPr>
        <w:t xml:space="preserve">лишь у одного «эксперта» указаны место учёбы и предоставлены соответствующие дипломы (10%). Самая популярная тема среди 20 статей – </w:t>
      </w:r>
      <w:r w:rsidR="00EB1F31" w:rsidRPr="00A43F13">
        <w:rPr>
          <w:sz w:val="24"/>
          <w:szCs w:val="24"/>
        </w:rPr>
        <w:t xml:space="preserve">это </w:t>
      </w:r>
      <w:r w:rsidRPr="00A43F13">
        <w:rPr>
          <w:sz w:val="24"/>
          <w:szCs w:val="24"/>
        </w:rPr>
        <w:t xml:space="preserve">разбор профессий «психолог», «психотерапевт», «психиатр» (70%), </w:t>
      </w:r>
      <w:r w:rsidR="004F78FD" w:rsidRPr="00A43F13">
        <w:rPr>
          <w:sz w:val="24"/>
          <w:szCs w:val="24"/>
        </w:rPr>
        <w:t xml:space="preserve">что может </w:t>
      </w:r>
      <w:r w:rsidR="00EB1F31" w:rsidRPr="00A43F13">
        <w:rPr>
          <w:sz w:val="24"/>
          <w:szCs w:val="24"/>
        </w:rPr>
        <w:t xml:space="preserve">быть связано с актуальностью этой проблемы. Также </w:t>
      </w:r>
      <w:r w:rsidRPr="00A43F13">
        <w:rPr>
          <w:sz w:val="24"/>
          <w:szCs w:val="24"/>
        </w:rPr>
        <w:t xml:space="preserve">3 статьи из 20 </w:t>
      </w:r>
      <w:r w:rsidR="004F78FD" w:rsidRPr="00A43F13">
        <w:rPr>
          <w:sz w:val="24"/>
          <w:szCs w:val="24"/>
        </w:rPr>
        <w:t xml:space="preserve">говорят </w:t>
      </w:r>
      <w:r w:rsidR="00101787">
        <w:rPr>
          <w:sz w:val="24"/>
          <w:szCs w:val="24"/>
        </w:rPr>
        <w:t>поступлении</w:t>
      </w:r>
      <w:r w:rsidRPr="00A43F13">
        <w:rPr>
          <w:sz w:val="24"/>
          <w:szCs w:val="24"/>
        </w:rPr>
        <w:t xml:space="preserve"> (15%), оставшаяся часть связана либо </w:t>
      </w:r>
      <w:proofErr w:type="gramStart"/>
      <w:r w:rsidRPr="00A43F13">
        <w:rPr>
          <w:sz w:val="24"/>
          <w:szCs w:val="24"/>
        </w:rPr>
        <w:t>с</w:t>
      </w:r>
      <w:proofErr w:type="gramEnd"/>
      <w:r w:rsidRPr="00A43F13">
        <w:rPr>
          <w:sz w:val="24"/>
          <w:szCs w:val="24"/>
        </w:rPr>
        <w:t xml:space="preserve"> </w:t>
      </w:r>
      <w:r w:rsidR="00F921D6" w:rsidRPr="00A43F13">
        <w:rPr>
          <w:sz w:val="24"/>
          <w:szCs w:val="24"/>
        </w:rPr>
        <w:t xml:space="preserve"> развлекат</w:t>
      </w:r>
      <w:r w:rsidR="00101787">
        <w:rPr>
          <w:sz w:val="24"/>
          <w:szCs w:val="24"/>
        </w:rPr>
        <w:t xml:space="preserve">ельным </w:t>
      </w:r>
      <w:proofErr w:type="spellStart"/>
      <w:r w:rsidR="00101787">
        <w:rPr>
          <w:sz w:val="24"/>
          <w:szCs w:val="24"/>
        </w:rPr>
        <w:t>контентом</w:t>
      </w:r>
      <w:proofErr w:type="spellEnd"/>
      <w:r w:rsidR="00101787">
        <w:rPr>
          <w:sz w:val="24"/>
          <w:szCs w:val="24"/>
        </w:rPr>
        <w:t xml:space="preserve"> </w:t>
      </w:r>
      <w:r w:rsidRPr="00A43F13">
        <w:rPr>
          <w:sz w:val="24"/>
          <w:szCs w:val="24"/>
        </w:rPr>
        <w:t xml:space="preserve">(15%). </w:t>
      </w:r>
    </w:p>
    <w:p w:rsidR="009B58F3" w:rsidRPr="00A43F13" w:rsidRDefault="00EB1F31" w:rsidP="00AB2F61">
      <w:pPr>
        <w:spacing w:line="240" w:lineRule="auto"/>
        <w:ind w:firstLine="397"/>
        <w:rPr>
          <w:sz w:val="24"/>
          <w:szCs w:val="24"/>
        </w:rPr>
      </w:pPr>
      <w:r w:rsidRPr="00A43F13">
        <w:rPr>
          <w:sz w:val="24"/>
          <w:szCs w:val="24"/>
        </w:rPr>
        <w:t>В целом, «эксперты» представляют малую д</w:t>
      </w:r>
      <w:r w:rsidR="00780FBD">
        <w:rPr>
          <w:sz w:val="24"/>
          <w:szCs w:val="24"/>
        </w:rPr>
        <w:t>олю презентации профессии в СМИ</w:t>
      </w:r>
      <w:r w:rsidR="00A977D7" w:rsidRPr="00A43F13">
        <w:rPr>
          <w:sz w:val="24"/>
          <w:szCs w:val="24"/>
        </w:rPr>
        <w:t>.</w:t>
      </w:r>
      <w:r w:rsidR="009A273D" w:rsidRPr="00A43F13">
        <w:rPr>
          <w:sz w:val="24"/>
          <w:szCs w:val="24"/>
        </w:rPr>
        <w:t xml:space="preserve"> </w:t>
      </w:r>
      <w:r w:rsidR="00234540" w:rsidRPr="00A43F13">
        <w:rPr>
          <w:sz w:val="24"/>
          <w:szCs w:val="24"/>
        </w:rPr>
        <w:t xml:space="preserve">Из-за подобного разделения и </w:t>
      </w:r>
      <w:proofErr w:type="spellStart"/>
      <w:r w:rsidR="00234540" w:rsidRPr="00A43F13">
        <w:rPr>
          <w:sz w:val="24"/>
          <w:szCs w:val="24"/>
        </w:rPr>
        <w:t>неознакомленности</w:t>
      </w:r>
      <w:proofErr w:type="spellEnd"/>
      <w:r w:rsidR="00234540" w:rsidRPr="00A43F13">
        <w:rPr>
          <w:sz w:val="24"/>
          <w:szCs w:val="24"/>
        </w:rPr>
        <w:t xml:space="preserve"> граждан с особенностями профессии, могут возникнуть искажения в </w:t>
      </w:r>
      <w:r w:rsidR="00101787">
        <w:rPr>
          <w:sz w:val="24"/>
          <w:szCs w:val="24"/>
        </w:rPr>
        <w:t>представлении о</w:t>
      </w:r>
      <w:r w:rsidR="00234540" w:rsidRPr="00A43F13">
        <w:rPr>
          <w:sz w:val="24"/>
          <w:szCs w:val="24"/>
        </w:rPr>
        <w:t xml:space="preserve"> </w:t>
      </w:r>
      <w:r w:rsidR="00101787">
        <w:rPr>
          <w:sz w:val="24"/>
          <w:szCs w:val="24"/>
        </w:rPr>
        <w:t>профессии</w:t>
      </w:r>
      <w:r w:rsidR="00234540" w:rsidRPr="00A43F13">
        <w:rPr>
          <w:sz w:val="24"/>
          <w:szCs w:val="24"/>
        </w:rPr>
        <w:t xml:space="preserve">. </w:t>
      </w:r>
      <w:r w:rsidR="009A273D" w:rsidRPr="00A43F13">
        <w:rPr>
          <w:sz w:val="24"/>
          <w:szCs w:val="24"/>
        </w:rPr>
        <w:t>Этические нормы и ответственность, накладываемая ими, снижает частоту появления представителей профессии в СМИ</w:t>
      </w:r>
      <w:r w:rsidR="00234540" w:rsidRPr="00A43F13">
        <w:rPr>
          <w:sz w:val="24"/>
          <w:szCs w:val="24"/>
        </w:rPr>
        <w:t>.</w:t>
      </w:r>
      <w:r w:rsidR="00A977D7" w:rsidRPr="00A43F13">
        <w:rPr>
          <w:sz w:val="24"/>
          <w:szCs w:val="24"/>
        </w:rPr>
        <w:t xml:space="preserve"> </w:t>
      </w:r>
      <w:r w:rsidR="00942FDB" w:rsidRPr="00A43F13">
        <w:rPr>
          <w:sz w:val="24"/>
          <w:szCs w:val="24"/>
        </w:rPr>
        <w:t xml:space="preserve">Таким образом, совет потребителю состоял бы в том, чтобы критически проанализировать предоставленную информацию и искать альтернативные источники информации. При поиске специалиста следует обращаться к тем, кто имеет на своей личной странице соответствующие документы или готов подтвердить их </w:t>
      </w:r>
      <w:r w:rsidR="00882D5B">
        <w:rPr>
          <w:sz w:val="24"/>
          <w:szCs w:val="24"/>
        </w:rPr>
        <w:t xml:space="preserve">наличие. </w:t>
      </w:r>
    </w:p>
    <w:p w:rsidR="006856FF" w:rsidRPr="00A43F13" w:rsidRDefault="006856FF" w:rsidP="00A43F13">
      <w:pPr>
        <w:spacing w:line="240" w:lineRule="auto"/>
        <w:rPr>
          <w:sz w:val="24"/>
          <w:szCs w:val="24"/>
        </w:rPr>
      </w:pPr>
    </w:p>
    <w:p w:rsidR="007F50DF" w:rsidRPr="00A43F13" w:rsidRDefault="00B925C2" w:rsidP="00730075">
      <w:pPr>
        <w:spacing w:after="200" w:line="240" w:lineRule="auto"/>
        <w:ind w:firstLine="0"/>
        <w:jc w:val="center"/>
        <w:rPr>
          <w:b/>
          <w:sz w:val="24"/>
          <w:szCs w:val="24"/>
        </w:rPr>
      </w:pPr>
      <w:r w:rsidRPr="00A43F13">
        <w:rPr>
          <w:b/>
          <w:sz w:val="24"/>
          <w:szCs w:val="24"/>
        </w:rPr>
        <w:t>Список литературы.</w:t>
      </w:r>
    </w:p>
    <w:p w:rsidR="002642E0" w:rsidRPr="00A43F13" w:rsidRDefault="002642E0" w:rsidP="002642E0">
      <w:pPr>
        <w:pStyle w:val="a6"/>
        <w:numPr>
          <w:ilvl w:val="0"/>
          <w:numId w:val="5"/>
        </w:numPr>
        <w:spacing w:after="200" w:line="240" w:lineRule="auto"/>
        <w:rPr>
          <w:sz w:val="24"/>
          <w:szCs w:val="24"/>
          <w:lang w:val="en-US"/>
        </w:rPr>
      </w:pPr>
      <w:proofErr w:type="spellStart"/>
      <w:r w:rsidRPr="00A43F13">
        <w:rPr>
          <w:sz w:val="24"/>
          <w:szCs w:val="24"/>
          <w:lang w:val="en-US"/>
        </w:rPr>
        <w:t>Diesch</w:t>
      </w:r>
      <w:proofErr w:type="spellEnd"/>
      <w:r w:rsidRPr="00EC0F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Christine </w:t>
      </w:r>
      <w:proofErr w:type="spellStart"/>
      <w:r>
        <w:rPr>
          <w:sz w:val="24"/>
          <w:szCs w:val="24"/>
          <w:lang w:val="en-US"/>
        </w:rPr>
        <w:t>L.F.</w:t>
      </w:r>
      <w:proofErr w:type="spellEnd"/>
      <w:r w:rsidRPr="00EC0FC9">
        <w:rPr>
          <w:sz w:val="24"/>
          <w:szCs w:val="24"/>
          <w:lang w:val="en-US"/>
        </w:rPr>
        <w:t xml:space="preserve">, </w:t>
      </w:r>
      <w:r w:rsidRPr="00A43F13">
        <w:rPr>
          <w:sz w:val="24"/>
          <w:szCs w:val="24"/>
          <w:lang w:val="en-US"/>
        </w:rPr>
        <w:t>Janet Caldwell</w:t>
      </w:r>
      <w:r w:rsidRPr="00EC0FC9">
        <w:rPr>
          <w:sz w:val="24"/>
          <w:szCs w:val="24"/>
          <w:lang w:val="en-US"/>
        </w:rPr>
        <w:t>,</w:t>
      </w:r>
      <w:r w:rsidRPr="00A43F13">
        <w:rPr>
          <w:sz w:val="24"/>
          <w:szCs w:val="24"/>
          <w:lang w:val="en-US"/>
        </w:rPr>
        <w:t xml:space="preserve"> Where Are the Expe</w:t>
      </w:r>
      <w:r>
        <w:rPr>
          <w:sz w:val="24"/>
          <w:szCs w:val="24"/>
          <w:lang w:val="en-US"/>
        </w:rPr>
        <w:t>rts? Psychologists in the Media</w:t>
      </w:r>
      <w:r w:rsidRPr="00EC0FC9">
        <w:rPr>
          <w:sz w:val="24"/>
          <w:szCs w:val="24"/>
          <w:lang w:val="en-US"/>
        </w:rPr>
        <w:t xml:space="preserve">, </w:t>
      </w:r>
      <w:r w:rsidRPr="00A43F13">
        <w:rPr>
          <w:sz w:val="24"/>
          <w:szCs w:val="24"/>
          <w:lang w:val="en-US"/>
        </w:rPr>
        <w:t xml:space="preserve">Oklahoma State University Paper presented at the 101st annual convention of the American Psychological Association, Toronto, Ontario, Canada, </w:t>
      </w:r>
      <w:proofErr w:type="gramStart"/>
      <w:r w:rsidRPr="00A43F13">
        <w:rPr>
          <w:sz w:val="24"/>
          <w:szCs w:val="24"/>
          <w:lang w:val="en-US"/>
        </w:rPr>
        <w:t>August</w:t>
      </w:r>
      <w:proofErr w:type="gramEnd"/>
      <w:r w:rsidRPr="00A43F13">
        <w:rPr>
          <w:sz w:val="24"/>
          <w:szCs w:val="24"/>
          <w:lang w:val="en-US"/>
        </w:rPr>
        <w:t xml:space="preserve"> 1993.</w:t>
      </w:r>
      <w:r w:rsidRPr="00EC0FC9">
        <w:rPr>
          <w:sz w:val="24"/>
          <w:szCs w:val="24"/>
          <w:lang w:val="en-US"/>
        </w:rPr>
        <w:t xml:space="preserve"> </w:t>
      </w:r>
    </w:p>
    <w:p w:rsidR="002642E0" w:rsidRPr="00A43F13" w:rsidRDefault="002642E0" w:rsidP="002642E0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  <w:shd w:val="clear" w:color="auto" w:fill="FFFFFF"/>
          <w:lang w:val="en-US"/>
        </w:rPr>
      </w:pPr>
      <w:proofErr w:type="spellStart"/>
      <w:r w:rsidRPr="00A43F13">
        <w:rPr>
          <w:sz w:val="24"/>
          <w:szCs w:val="24"/>
          <w:lang w:val="en-US"/>
        </w:rPr>
        <w:t>Klonoff</w:t>
      </w:r>
      <w:proofErr w:type="spellEnd"/>
      <w:r w:rsidRPr="00A43F13">
        <w:rPr>
          <w:sz w:val="24"/>
          <w:szCs w:val="24"/>
          <w:lang w:val="en-US"/>
        </w:rPr>
        <w:t xml:space="preserve">, E. A. (1983). A star is born: Psychologists and the media. </w:t>
      </w:r>
      <w:proofErr w:type="spellStart"/>
      <w:r w:rsidRPr="00A43F13">
        <w:rPr>
          <w:sz w:val="24"/>
          <w:szCs w:val="24"/>
        </w:rPr>
        <w:t>Professional</w:t>
      </w:r>
      <w:proofErr w:type="spellEnd"/>
      <w:r w:rsidRPr="00A43F13">
        <w:rPr>
          <w:sz w:val="24"/>
          <w:szCs w:val="24"/>
        </w:rPr>
        <w:t xml:space="preserve"> </w:t>
      </w:r>
      <w:proofErr w:type="spellStart"/>
      <w:r w:rsidRPr="00A43F13">
        <w:rPr>
          <w:sz w:val="24"/>
          <w:szCs w:val="24"/>
        </w:rPr>
        <w:t>Psychology</w:t>
      </w:r>
      <w:proofErr w:type="spellEnd"/>
      <w:r w:rsidRPr="00A43F13">
        <w:rPr>
          <w:sz w:val="24"/>
          <w:szCs w:val="24"/>
        </w:rPr>
        <w:t xml:space="preserve">: </w:t>
      </w:r>
      <w:proofErr w:type="spellStart"/>
      <w:r w:rsidRPr="00A43F13">
        <w:rPr>
          <w:sz w:val="24"/>
          <w:szCs w:val="24"/>
        </w:rPr>
        <w:t>Research</w:t>
      </w:r>
      <w:proofErr w:type="spellEnd"/>
      <w:r w:rsidRPr="00A43F13">
        <w:rPr>
          <w:sz w:val="24"/>
          <w:szCs w:val="24"/>
        </w:rPr>
        <w:t xml:space="preserve"> </w:t>
      </w:r>
      <w:proofErr w:type="spellStart"/>
      <w:r w:rsidRPr="00A43F13">
        <w:rPr>
          <w:sz w:val="24"/>
          <w:szCs w:val="24"/>
        </w:rPr>
        <w:t>and</w:t>
      </w:r>
      <w:proofErr w:type="spellEnd"/>
      <w:r w:rsidRPr="00A43F13">
        <w:rPr>
          <w:sz w:val="24"/>
          <w:szCs w:val="24"/>
        </w:rPr>
        <w:t xml:space="preserve"> </w:t>
      </w:r>
      <w:proofErr w:type="spellStart"/>
      <w:r w:rsidRPr="00A43F13">
        <w:rPr>
          <w:sz w:val="24"/>
          <w:szCs w:val="24"/>
        </w:rPr>
        <w:t>Practice</w:t>
      </w:r>
      <w:proofErr w:type="spellEnd"/>
      <w:r w:rsidRPr="00A43F13">
        <w:rPr>
          <w:sz w:val="24"/>
          <w:szCs w:val="24"/>
        </w:rPr>
        <w:t>, 14(6), 847-854.</w:t>
      </w:r>
      <w:r>
        <w:rPr>
          <w:sz w:val="24"/>
          <w:szCs w:val="24"/>
        </w:rPr>
        <w:t xml:space="preserve"> </w:t>
      </w:r>
    </w:p>
    <w:p w:rsidR="002642E0" w:rsidRPr="00A43F13" w:rsidRDefault="002642E0" w:rsidP="002642E0">
      <w:pPr>
        <w:pStyle w:val="a6"/>
        <w:numPr>
          <w:ilvl w:val="0"/>
          <w:numId w:val="5"/>
        </w:numPr>
        <w:spacing w:line="240" w:lineRule="auto"/>
        <w:rPr>
          <w:noProof/>
          <w:sz w:val="24"/>
          <w:szCs w:val="24"/>
          <w:lang w:val="en-US"/>
        </w:rPr>
      </w:pPr>
      <w:r w:rsidRPr="00A43F13">
        <w:rPr>
          <w:sz w:val="24"/>
          <w:szCs w:val="24"/>
          <w:shd w:val="clear" w:color="auto" w:fill="FFFFFF"/>
          <w:lang w:val="en-US"/>
        </w:rPr>
        <w:t>Webb</w:t>
      </w:r>
      <w:r w:rsidRPr="00EC0FC9">
        <w:rPr>
          <w:sz w:val="24"/>
          <w:szCs w:val="24"/>
          <w:shd w:val="clear" w:color="auto" w:fill="FFFFFF"/>
          <w:lang w:val="en-US"/>
        </w:rPr>
        <w:t xml:space="preserve">, </w:t>
      </w:r>
      <w:r w:rsidRPr="00A43F13">
        <w:rPr>
          <w:sz w:val="24"/>
          <w:szCs w:val="24"/>
          <w:shd w:val="clear" w:color="auto" w:fill="FFFFFF"/>
          <w:lang w:val="en-US"/>
        </w:rPr>
        <w:t>A</w:t>
      </w:r>
      <w:r w:rsidRPr="00EC0FC9">
        <w:rPr>
          <w:sz w:val="24"/>
          <w:szCs w:val="24"/>
          <w:shd w:val="clear" w:color="auto" w:fill="FFFFFF"/>
          <w:lang w:val="en-US"/>
        </w:rPr>
        <w:t xml:space="preserve">. </w:t>
      </w:r>
      <w:r w:rsidRPr="00A43F13">
        <w:rPr>
          <w:sz w:val="24"/>
          <w:szCs w:val="24"/>
          <w:shd w:val="clear" w:color="auto" w:fill="FFFFFF"/>
          <w:lang w:val="en-US"/>
        </w:rPr>
        <w:t>R</w:t>
      </w:r>
      <w:r w:rsidRPr="00EC0FC9">
        <w:rPr>
          <w:sz w:val="24"/>
          <w:szCs w:val="24"/>
          <w:shd w:val="clear" w:color="auto" w:fill="FFFFFF"/>
          <w:lang w:val="en-US"/>
        </w:rPr>
        <w:t xml:space="preserve">., &amp; </w:t>
      </w:r>
      <w:r w:rsidRPr="00A43F13">
        <w:rPr>
          <w:sz w:val="24"/>
          <w:szCs w:val="24"/>
          <w:shd w:val="clear" w:color="auto" w:fill="FFFFFF"/>
          <w:lang w:val="en-US"/>
        </w:rPr>
        <w:t>Speer</w:t>
      </w:r>
      <w:r w:rsidRPr="00EC0FC9">
        <w:rPr>
          <w:sz w:val="24"/>
          <w:szCs w:val="24"/>
          <w:shd w:val="clear" w:color="auto" w:fill="FFFFFF"/>
          <w:lang w:val="en-US"/>
        </w:rPr>
        <w:t xml:space="preserve">, </w:t>
      </w:r>
      <w:r w:rsidRPr="00A43F13">
        <w:rPr>
          <w:sz w:val="24"/>
          <w:szCs w:val="24"/>
          <w:shd w:val="clear" w:color="auto" w:fill="FFFFFF"/>
          <w:lang w:val="en-US"/>
        </w:rPr>
        <w:t>J</w:t>
      </w:r>
      <w:r w:rsidRPr="00EC0FC9">
        <w:rPr>
          <w:sz w:val="24"/>
          <w:szCs w:val="24"/>
          <w:shd w:val="clear" w:color="auto" w:fill="FFFFFF"/>
          <w:lang w:val="en-US"/>
        </w:rPr>
        <w:t xml:space="preserve">. </w:t>
      </w:r>
      <w:r w:rsidRPr="00A43F13">
        <w:rPr>
          <w:sz w:val="24"/>
          <w:szCs w:val="24"/>
          <w:shd w:val="clear" w:color="auto" w:fill="FFFFFF"/>
          <w:lang w:val="en-US"/>
        </w:rPr>
        <w:t>R</w:t>
      </w:r>
      <w:r w:rsidRPr="00EC0FC9">
        <w:rPr>
          <w:sz w:val="24"/>
          <w:szCs w:val="24"/>
          <w:shd w:val="clear" w:color="auto" w:fill="FFFFFF"/>
          <w:lang w:val="en-US"/>
        </w:rPr>
        <w:t xml:space="preserve">. (1986). </w:t>
      </w:r>
      <w:r w:rsidRPr="00A43F13">
        <w:rPr>
          <w:sz w:val="24"/>
          <w:szCs w:val="24"/>
          <w:shd w:val="clear" w:color="auto" w:fill="FFFFFF"/>
          <w:lang w:val="en-US"/>
        </w:rPr>
        <w:t>Prototype</w:t>
      </w:r>
      <w:r w:rsidRPr="00EC0FC9">
        <w:rPr>
          <w:sz w:val="24"/>
          <w:szCs w:val="24"/>
          <w:shd w:val="clear" w:color="auto" w:fill="FFFFFF"/>
          <w:lang w:val="en-US"/>
        </w:rPr>
        <w:t xml:space="preserve"> </w:t>
      </w:r>
      <w:r w:rsidRPr="00A43F13">
        <w:rPr>
          <w:sz w:val="24"/>
          <w:szCs w:val="24"/>
          <w:shd w:val="clear" w:color="auto" w:fill="FFFFFF"/>
          <w:lang w:val="en-US"/>
        </w:rPr>
        <w:t>of</w:t>
      </w:r>
      <w:r w:rsidRPr="00EC0FC9">
        <w:rPr>
          <w:sz w:val="24"/>
          <w:szCs w:val="24"/>
          <w:shd w:val="clear" w:color="auto" w:fill="FFFFFF"/>
          <w:lang w:val="en-US"/>
        </w:rPr>
        <w:t xml:space="preserve"> </w:t>
      </w:r>
      <w:r w:rsidRPr="00A43F13">
        <w:rPr>
          <w:sz w:val="24"/>
          <w:szCs w:val="24"/>
          <w:shd w:val="clear" w:color="auto" w:fill="FFFFFF"/>
          <w:lang w:val="en-US"/>
        </w:rPr>
        <w:t>a</w:t>
      </w:r>
      <w:r w:rsidRPr="00EC0FC9">
        <w:rPr>
          <w:sz w:val="24"/>
          <w:szCs w:val="24"/>
          <w:shd w:val="clear" w:color="auto" w:fill="FFFFFF"/>
          <w:lang w:val="en-US"/>
        </w:rPr>
        <w:t xml:space="preserve"> </w:t>
      </w:r>
      <w:r w:rsidRPr="00A43F13">
        <w:rPr>
          <w:sz w:val="24"/>
          <w:szCs w:val="24"/>
          <w:shd w:val="clear" w:color="auto" w:fill="FFFFFF"/>
          <w:lang w:val="en-US"/>
        </w:rPr>
        <w:t>profession</w:t>
      </w:r>
      <w:r w:rsidRPr="00EC0FC9">
        <w:rPr>
          <w:sz w:val="24"/>
          <w:szCs w:val="24"/>
          <w:shd w:val="clear" w:color="auto" w:fill="FFFFFF"/>
          <w:lang w:val="en-US"/>
        </w:rPr>
        <w:t xml:space="preserve">: </w:t>
      </w:r>
      <w:r w:rsidRPr="00A43F13">
        <w:rPr>
          <w:sz w:val="24"/>
          <w:szCs w:val="24"/>
          <w:shd w:val="clear" w:color="auto" w:fill="FFFFFF"/>
          <w:lang w:val="en-US"/>
        </w:rPr>
        <w:t>Psychology's public image. </w:t>
      </w:r>
      <w:r w:rsidRPr="00A43F13">
        <w:rPr>
          <w:sz w:val="24"/>
          <w:szCs w:val="24"/>
          <w:lang w:val="en-US"/>
        </w:rPr>
        <w:t>Professional Psychology: Research and Practice, 17(1), 5–9. </w:t>
      </w:r>
      <w:r w:rsidRPr="00B50F28">
        <w:rPr>
          <w:sz w:val="24"/>
          <w:szCs w:val="24"/>
          <w:lang w:val="en-US"/>
        </w:rPr>
        <w:t>https://</w:t>
      </w:r>
      <w:proofErr w:type="spellStart"/>
      <w:r w:rsidRPr="00B50F28">
        <w:rPr>
          <w:sz w:val="24"/>
          <w:szCs w:val="24"/>
          <w:lang w:val="en-US"/>
        </w:rPr>
        <w:t>doi.org</w:t>
      </w:r>
      <w:proofErr w:type="spellEnd"/>
      <w:r w:rsidRPr="00B50F28">
        <w:rPr>
          <w:sz w:val="24"/>
          <w:szCs w:val="24"/>
          <w:lang w:val="en-US"/>
        </w:rPr>
        <w:t>/10.1037/0735-7028.17.1.5</w:t>
      </w:r>
      <w:r>
        <w:rPr>
          <w:sz w:val="24"/>
          <w:szCs w:val="24"/>
        </w:rPr>
        <w:t xml:space="preserve"> </w:t>
      </w:r>
    </w:p>
    <w:p w:rsidR="002642E0" w:rsidRPr="00A43F13" w:rsidRDefault="002642E0" w:rsidP="002642E0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  <w:shd w:val="clear" w:color="auto" w:fill="FFFFFF"/>
          <w:lang w:val="en-US"/>
        </w:rPr>
      </w:pPr>
      <w:r w:rsidRPr="00A43F13">
        <w:rPr>
          <w:sz w:val="24"/>
          <w:szCs w:val="24"/>
          <w:lang w:val="en-US"/>
        </w:rPr>
        <w:t>Webster's New Dictionary of Synonyms, 1984, SPRINGFIELD, MASSACHUSETTS, U.S.A., ISBN 0-87779-241-0.</w:t>
      </w:r>
      <w:r w:rsidRPr="00EC0FC9">
        <w:rPr>
          <w:sz w:val="24"/>
          <w:szCs w:val="24"/>
          <w:lang w:val="en-US"/>
        </w:rPr>
        <w:t xml:space="preserve"> </w:t>
      </w:r>
    </w:p>
    <w:p w:rsidR="002642E0" w:rsidRDefault="002642E0" w:rsidP="002642E0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  <w:shd w:val="clear" w:color="auto" w:fill="FFFFFF"/>
        </w:rPr>
      </w:pPr>
      <w:r w:rsidRPr="00A43F13">
        <w:rPr>
          <w:sz w:val="24"/>
          <w:szCs w:val="24"/>
          <w:shd w:val="clear" w:color="auto" w:fill="FFFFFF"/>
        </w:rPr>
        <w:t xml:space="preserve">В.И. </w:t>
      </w:r>
      <w:proofErr w:type="spellStart"/>
      <w:r w:rsidRPr="00A43F13">
        <w:rPr>
          <w:sz w:val="24"/>
          <w:szCs w:val="24"/>
          <w:shd w:val="clear" w:color="auto" w:fill="FFFFFF"/>
        </w:rPr>
        <w:t>Губинский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</w:t>
      </w:r>
      <w:r w:rsidRPr="00A43F13">
        <w:rPr>
          <w:bCs/>
          <w:sz w:val="24"/>
          <w:szCs w:val="24"/>
          <w:shd w:val="clear" w:color="auto" w:fill="FFFFFF"/>
        </w:rPr>
        <w:t>Словарь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иностранных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слов</w:t>
      </w:r>
      <w:r w:rsidRPr="00A43F13">
        <w:rPr>
          <w:sz w:val="24"/>
          <w:szCs w:val="24"/>
          <w:shd w:val="clear" w:color="auto" w:fill="FFFFFF"/>
        </w:rPr>
        <w:t>, </w:t>
      </w:r>
      <w:r w:rsidRPr="00A43F13">
        <w:rPr>
          <w:bCs/>
          <w:sz w:val="24"/>
          <w:szCs w:val="24"/>
          <w:shd w:val="clear" w:color="auto" w:fill="FFFFFF"/>
        </w:rPr>
        <w:t>вошедших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в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состав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русского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языка</w:t>
      </w:r>
      <w:r w:rsidRPr="00A43F13">
        <w:rPr>
          <w:sz w:val="24"/>
          <w:szCs w:val="24"/>
          <w:shd w:val="clear" w:color="auto" w:fill="FFFFFF"/>
        </w:rPr>
        <w:t>: Материалы для лексической разработки заимствованных </w:t>
      </w:r>
      <w:r w:rsidRPr="00A43F13">
        <w:rPr>
          <w:bCs/>
          <w:sz w:val="24"/>
          <w:szCs w:val="24"/>
          <w:shd w:val="clear" w:color="auto" w:fill="FFFFFF"/>
        </w:rPr>
        <w:t>слов</w:t>
      </w:r>
      <w:r w:rsidRPr="00A43F13">
        <w:rPr>
          <w:sz w:val="24"/>
          <w:szCs w:val="24"/>
          <w:shd w:val="clear" w:color="auto" w:fill="FFFFFF"/>
        </w:rPr>
        <w:t> в рус</w:t>
      </w:r>
      <w:proofErr w:type="gramStart"/>
      <w:r w:rsidRPr="00A43F13">
        <w:rPr>
          <w:sz w:val="24"/>
          <w:szCs w:val="24"/>
          <w:shd w:val="clear" w:color="auto" w:fill="FFFFFF"/>
        </w:rPr>
        <w:t>.</w:t>
      </w:r>
      <w:proofErr w:type="gramEnd"/>
      <w:r w:rsidRPr="00A43F1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43F13">
        <w:rPr>
          <w:sz w:val="24"/>
          <w:szCs w:val="24"/>
          <w:shd w:val="clear" w:color="auto" w:fill="FFFFFF"/>
        </w:rPr>
        <w:t>л</w:t>
      </w:r>
      <w:proofErr w:type="gramEnd"/>
      <w:r w:rsidRPr="00A43F13">
        <w:rPr>
          <w:sz w:val="24"/>
          <w:szCs w:val="24"/>
          <w:shd w:val="clear" w:color="auto" w:fill="FFFFFF"/>
        </w:rPr>
        <w:t xml:space="preserve">ит. речи: С </w:t>
      </w:r>
      <w:proofErr w:type="spellStart"/>
      <w:r w:rsidRPr="00A43F13">
        <w:rPr>
          <w:sz w:val="24"/>
          <w:szCs w:val="24"/>
          <w:shd w:val="clear" w:color="auto" w:fill="FFFFFF"/>
        </w:rPr>
        <w:t>портр</w:t>
      </w:r>
      <w:proofErr w:type="spellEnd"/>
      <w:r w:rsidRPr="00A43F13">
        <w:rPr>
          <w:sz w:val="24"/>
          <w:szCs w:val="24"/>
          <w:shd w:val="clear" w:color="auto" w:fill="FFFFFF"/>
        </w:rPr>
        <w:t xml:space="preserve">. и краткой </w:t>
      </w:r>
      <w:proofErr w:type="spellStart"/>
      <w:r w:rsidRPr="00A43F13">
        <w:rPr>
          <w:sz w:val="24"/>
          <w:szCs w:val="24"/>
          <w:shd w:val="clear" w:color="auto" w:fill="FFFFFF"/>
        </w:rPr>
        <w:t>биогр</w:t>
      </w:r>
      <w:proofErr w:type="spellEnd"/>
      <w:r w:rsidRPr="00A43F13">
        <w:rPr>
          <w:sz w:val="24"/>
          <w:szCs w:val="24"/>
          <w:shd w:val="clear" w:color="auto" w:fill="FFFFFF"/>
        </w:rPr>
        <w:t>. </w:t>
      </w:r>
      <w:r w:rsidRPr="00A43F13">
        <w:rPr>
          <w:bCs/>
          <w:sz w:val="24"/>
          <w:szCs w:val="24"/>
          <w:shd w:val="clear" w:color="auto" w:fill="FFFFFF"/>
        </w:rPr>
        <w:t>А</w:t>
      </w:r>
      <w:r w:rsidRPr="00A43F13">
        <w:rPr>
          <w:sz w:val="24"/>
          <w:szCs w:val="24"/>
          <w:shd w:val="clear" w:color="auto" w:fill="FFFFFF"/>
        </w:rPr>
        <w:t>.</w:t>
      </w:r>
      <w:r w:rsidRPr="00A43F13">
        <w:rPr>
          <w:bCs/>
          <w:sz w:val="24"/>
          <w:szCs w:val="24"/>
          <w:shd w:val="clear" w:color="auto" w:fill="FFFFFF"/>
        </w:rPr>
        <w:t>Н</w:t>
      </w:r>
      <w:r w:rsidRPr="00A43F13">
        <w:rPr>
          <w:sz w:val="24"/>
          <w:szCs w:val="24"/>
          <w:shd w:val="clear" w:color="auto" w:fill="FFFFFF"/>
        </w:rPr>
        <w:t>. </w:t>
      </w:r>
      <w:proofErr w:type="spellStart"/>
      <w:r w:rsidRPr="00A43F13">
        <w:rPr>
          <w:bCs/>
          <w:sz w:val="24"/>
          <w:szCs w:val="24"/>
          <w:shd w:val="clear" w:color="auto" w:fill="FFFFFF"/>
        </w:rPr>
        <w:t>Чудинова</w:t>
      </w:r>
      <w:proofErr w:type="spellEnd"/>
      <w:r w:rsidRPr="00A43F13">
        <w:rPr>
          <w:sz w:val="24"/>
          <w:szCs w:val="24"/>
          <w:shd w:val="clear" w:color="auto" w:fill="FFFFFF"/>
        </w:rPr>
        <w:t> / Сост. под ред. </w:t>
      </w:r>
      <w:r w:rsidRPr="00A43F13">
        <w:rPr>
          <w:bCs/>
          <w:sz w:val="24"/>
          <w:szCs w:val="24"/>
          <w:shd w:val="clear" w:color="auto" w:fill="FFFFFF"/>
        </w:rPr>
        <w:t>А</w:t>
      </w:r>
      <w:r w:rsidRPr="00A43F13">
        <w:rPr>
          <w:sz w:val="24"/>
          <w:szCs w:val="24"/>
          <w:shd w:val="clear" w:color="auto" w:fill="FFFFFF"/>
        </w:rPr>
        <w:t>.</w:t>
      </w:r>
      <w:r w:rsidRPr="00A43F13">
        <w:rPr>
          <w:bCs/>
          <w:sz w:val="24"/>
          <w:szCs w:val="24"/>
          <w:shd w:val="clear" w:color="auto" w:fill="FFFFFF"/>
        </w:rPr>
        <w:t>Н</w:t>
      </w:r>
      <w:r w:rsidRPr="00A43F13">
        <w:rPr>
          <w:sz w:val="24"/>
          <w:szCs w:val="24"/>
          <w:shd w:val="clear" w:color="auto" w:fill="FFFFFF"/>
        </w:rPr>
        <w:t>. </w:t>
      </w:r>
      <w:proofErr w:type="spellStart"/>
      <w:r w:rsidRPr="00A43F13">
        <w:rPr>
          <w:bCs/>
          <w:sz w:val="24"/>
          <w:szCs w:val="24"/>
          <w:shd w:val="clear" w:color="auto" w:fill="FFFFFF"/>
        </w:rPr>
        <w:t>Чудинова</w:t>
      </w:r>
      <w:proofErr w:type="spellEnd"/>
      <w:r w:rsidRPr="00A43F13">
        <w:rPr>
          <w:sz w:val="24"/>
          <w:szCs w:val="24"/>
          <w:shd w:val="clear" w:color="auto" w:fill="FFFFFF"/>
        </w:rPr>
        <w:t>. Санкт-Петербург</w:t>
      </w:r>
      <w:proofErr w:type="gramStart"/>
      <w:r w:rsidRPr="00A43F13">
        <w:rPr>
          <w:sz w:val="24"/>
          <w:szCs w:val="24"/>
          <w:shd w:val="clear" w:color="auto" w:fill="FFFFFF"/>
        </w:rPr>
        <w:t xml:space="preserve"> :</w:t>
      </w:r>
      <w:proofErr w:type="gramEnd"/>
      <w:r w:rsidRPr="00A43F13">
        <w:rPr>
          <w:sz w:val="24"/>
          <w:szCs w:val="24"/>
          <w:shd w:val="clear" w:color="auto" w:fill="FFFFFF"/>
        </w:rPr>
        <w:t xml:space="preserve"> В.И. </w:t>
      </w:r>
      <w:proofErr w:type="spellStart"/>
      <w:r w:rsidRPr="00A43F13">
        <w:rPr>
          <w:sz w:val="24"/>
          <w:szCs w:val="24"/>
          <w:shd w:val="clear" w:color="auto" w:fill="FFFFFF"/>
        </w:rPr>
        <w:t>Губинский</w:t>
      </w:r>
      <w:proofErr w:type="spellEnd"/>
      <w:r w:rsidRPr="00A43F13">
        <w:rPr>
          <w:sz w:val="24"/>
          <w:szCs w:val="24"/>
          <w:shd w:val="clear" w:color="auto" w:fill="FFFFFF"/>
        </w:rPr>
        <w:t xml:space="preserve">, </w:t>
      </w:r>
      <w:r w:rsidRPr="00A43F13">
        <w:rPr>
          <w:bCs/>
          <w:sz w:val="24"/>
          <w:szCs w:val="24"/>
          <w:shd w:val="clear" w:color="auto" w:fill="FFFFFF"/>
        </w:rPr>
        <w:t>1910</w:t>
      </w:r>
      <w:r w:rsidRPr="00A43F1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2642E0" w:rsidRPr="00A43F13" w:rsidRDefault="002642E0" w:rsidP="002642E0">
      <w:pPr>
        <w:pStyle w:val="a6"/>
        <w:numPr>
          <w:ilvl w:val="0"/>
          <w:numId w:val="5"/>
        </w:numPr>
        <w:spacing w:line="240" w:lineRule="auto"/>
        <w:rPr>
          <w:noProof/>
          <w:sz w:val="24"/>
          <w:szCs w:val="24"/>
        </w:rPr>
      </w:pPr>
      <w:r w:rsidRPr="00A43F13">
        <w:rPr>
          <w:sz w:val="24"/>
          <w:szCs w:val="24"/>
          <w:shd w:val="clear" w:color="auto" w:fill="FFFFFF"/>
        </w:rPr>
        <w:t xml:space="preserve">Сергиенко Е.А., Современное состояние исследований когнитивных процессов, Психологический журнал, 2002 г. </w:t>
      </w:r>
      <w:proofErr w:type="spellStart"/>
      <w:r w:rsidRPr="00A43F13">
        <w:rPr>
          <w:sz w:val="24"/>
          <w:szCs w:val="24"/>
          <w:shd w:val="clear" w:color="auto" w:fill="FFFFFF"/>
        </w:rPr>
        <w:t>ISBN</w:t>
      </w:r>
      <w:proofErr w:type="spellEnd"/>
      <w:r w:rsidRPr="00A43F13">
        <w:rPr>
          <w:sz w:val="24"/>
          <w:szCs w:val="24"/>
          <w:shd w:val="clear" w:color="auto" w:fill="FFFFFF"/>
        </w:rPr>
        <w:t xml:space="preserve">, №2, </w:t>
      </w:r>
      <w:proofErr w:type="spellStart"/>
      <w:r w:rsidRPr="00A43F13">
        <w:rPr>
          <w:sz w:val="24"/>
          <w:szCs w:val="24"/>
          <w:shd w:val="clear" w:color="auto" w:fill="FFFFFF"/>
        </w:rPr>
        <w:t>Т23</w:t>
      </w:r>
      <w:proofErr w:type="spellEnd"/>
      <w:r w:rsidRPr="00A43F13">
        <w:rPr>
          <w:sz w:val="24"/>
          <w:szCs w:val="24"/>
          <w:shd w:val="clear" w:color="auto" w:fill="FFFFFF"/>
        </w:rPr>
        <w:t>, С. 19-24.</w:t>
      </w:r>
      <w:r>
        <w:rPr>
          <w:sz w:val="24"/>
          <w:szCs w:val="24"/>
          <w:shd w:val="clear" w:color="auto" w:fill="FFFFFF"/>
        </w:rPr>
        <w:t xml:space="preserve"> </w:t>
      </w:r>
    </w:p>
    <w:p w:rsidR="002642E0" w:rsidRPr="00A43F13" w:rsidRDefault="002642E0" w:rsidP="002642E0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  <w:shd w:val="clear" w:color="auto" w:fill="FFFFFF"/>
        </w:rPr>
      </w:pPr>
      <w:r w:rsidRPr="00A43F13">
        <w:rPr>
          <w:bCs/>
          <w:sz w:val="24"/>
          <w:szCs w:val="24"/>
          <w:shd w:val="clear" w:color="auto" w:fill="FFFFFF"/>
        </w:rPr>
        <w:t>Холодная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М</w:t>
      </w:r>
      <w:r w:rsidRPr="00A43F13">
        <w:rPr>
          <w:sz w:val="24"/>
          <w:szCs w:val="24"/>
          <w:shd w:val="clear" w:color="auto" w:fill="FFFFFF"/>
        </w:rPr>
        <w:t>.</w:t>
      </w:r>
      <w:r w:rsidRPr="00A43F13">
        <w:rPr>
          <w:bCs/>
          <w:sz w:val="24"/>
          <w:szCs w:val="24"/>
          <w:shd w:val="clear" w:color="auto" w:fill="FFFFFF"/>
        </w:rPr>
        <w:t>А</w:t>
      </w:r>
      <w:r w:rsidRPr="00A43F13">
        <w:rPr>
          <w:sz w:val="24"/>
          <w:szCs w:val="24"/>
          <w:shd w:val="clear" w:color="auto" w:fill="FFFFFF"/>
        </w:rPr>
        <w:t>. </w:t>
      </w:r>
      <w:r w:rsidRPr="00A43F13">
        <w:rPr>
          <w:bCs/>
          <w:sz w:val="24"/>
          <w:szCs w:val="24"/>
          <w:shd w:val="clear" w:color="auto" w:fill="FFFFFF"/>
        </w:rPr>
        <w:t>Психология</w:t>
      </w:r>
      <w:r w:rsidRPr="00A43F13">
        <w:rPr>
          <w:sz w:val="24"/>
          <w:szCs w:val="24"/>
          <w:shd w:val="clear" w:color="auto" w:fill="FFFFFF"/>
        </w:rPr>
        <w:t> </w:t>
      </w:r>
      <w:r w:rsidRPr="00A43F13">
        <w:rPr>
          <w:bCs/>
          <w:sz w:val="24"/>
          <w:szCs w:val="24"/>
          <w:shd w:val="clear" w:color="auto" w:fill="FFFFFF"/>
        </w:rPr>
        <w:t>интеллекта</w:t>
      </w:r>
      <w:r w:rsidRPr="00A43F13">
        <w:rPr>
          <w:sz w:val="24"/>
          <w:szCs w:val="24"/>
          <w:shd w:val="clear" w:color="auto" w:fill="FFFFFF"/>
        </w:rPr>
        <w:t>: Парадоксы исследования, М., 1997, С. 98.</w:t>
      </w:r>
      <w:r>
        <w:rPr>
          <w:sz w:val="24"/>
          <w:szCs w:val="24"/>
          <w:shd w:val="clear" w:color="auto" w:fill="FFFFFF"/>
        </w:rPr>
        <w:t xml:space="preserve"> </w:t>
      </w:r>
    </w:p>
    <w:p w:rsidR="00EB2730" w:rsidRPr="00A43F13" w:rsidRDefault="002642E0" w:rsidP="002642E0">
      <w:pPr>
        <w:spacing w:line="240" w:lineRule="auto"/>
        <w:rPr>
          <w:noProof/>
          <w:sz w:val="24"/>
          <w:szCs w:val="24"/>
        </w:rPr>
      </w:pPr>
      <w:r w:rsidRPr="00EC0FC9">
        <w:rPr>
          <w:sz w:val="24"/>
          <w:szCs w:val="24"/>
        </w:rPr>
        <w:br/>
      </w:r>
    </w:p>
    <w:sectPr w:rsidR="00EB2730" w:rsidRPr="00A43F13" w:rsidSect="0008783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035"/>
    <w:multiLevelType w:val="hybridMultilevel"/>
    <w:tmpl w:val="6DD04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577F45"/>
    <w:multiLevelType w:val="hybridMultilevel"/>
    <w:tmpl w:val="04ACBE6A"/>
    <w:lvl w:ilvl="0" w:tplc="51C4445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BDC"/>
    <w:multiLevelType w:val="hybridMultilevel"/>
    <w:tmpl w:val="CA1AD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EE53B6"/>
    <w:multiLevelType w:val="hybridMultilevel"/>
    <w:tmpl w:val="E04C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247DC"/>
    <w:multiLevelType w:val="hybridMultilevel"/>
    <w:tmpl w:val="F1FA9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8B3"/>
    <w:rsid w:val="000052E0"/>
    <w:rsid w:val="00010D2A"/>
    <w:rsid w:val="000126F5"/>
    <w:rsid w:val="000173F3"/>
    <w:rsid w:val="000210CD"/>
    <w:rsid w:val="000330F2"/>
    <w:rsid w:val="00034887"/>
    <w:rsid w:val="00041A08"/>
    <w:rsid w:val="00043724"/>
    <w:rsid w:val="00084A74"/>
    <w:rsid w:val="00084FF7"/>
    <w:rsid w:val="00087833"/>
    <w:rsid w:val="000A109C"/>
    <w:rsid w:val="000B742E"/>
    <w:rsid w:val="000D55C1"/>
    <w:rsid w:val="000E1B4C"/>
    <w:rsid w:val="000E3F62"/>
    <w:rsid w:val="000F41B5"/>
    <w:rsid w:val="00101787"/>
    <w:rsid w:val="00104815"/>
    <w:rsid w:val="00112647"/>
    <w:rsid w:val="00140B30"/>
    <w:rsid w:val="00143165"/>
    <w:rsid w:val="001462FF"/>
    <w:rsid w:val="001508F5"/>
    <w:rsid w:val="0015352B"/>
    <w:rsid w:val="00156753"/>
    <w:rsid w:val="00162689"/>
    <w:rsid w:val="00177F8F"/>
    <w:rsid w:val="001A619F"/>
    <w:rsid w:val="001F15A7"/>
    <w:rsid w:val="001F1FD8"/>
    <w:rsid w:val="002048E7"/>
    <w:rsid w:val="00207E62"/>
    <w:rsid w:val="00217967"/>
    <w:rsid w:val="00234540"/>
    <w:rsid w:val="0023515B"/>
    <w:rsid w:val="0024198B"/>
    <w:rsid w:val="002642E0"/>
    <w:rsid w:val="0026498B"/>
    <w:rsid w:val="00276733"/>
    <w:rsid w:val="00285765"/>
    <w:rsid w:val="002912C2"/>
    <w:rsid w:val="00291E76"/>
    <w:rsid w:val="00296AE8"/>
    <w:rsid w:val="002D1518"/>
    <w:rsid w:val="002F5C5B"/>
    <w:rsid w:val="003040CC"/>
    <w:rsid w:val="00305713"/>
    <w:rsid w:val="003165B7"/>
    <w:rsid w:val="003257A8"/>
    <w:rsid w:val="00327C76"/>
    <w:rsid w:val="00331E96"/>
    <w:rsid w:val="00346D2A"/>
    <w:rsid w:val="0034795B"/>
    <w:rsid w:val="00356E98"/>
    <w:rsid w:val="00366940"/>
    <w:rsid w:val="00391117"/>
    <w:rsid w:val="00393508"/>
    <w:rsid w:val="003A42E2"/>
    <w:rsid w:val="003D053B"/>
    <w:rsid w:val="003D72E6"/>
    <w:rsid w:val="003E1B11"/>
    <w:rsid w:val="003E31D9"/>
    <w:rsid w:val="003E3D76"/>
    <w:rsid w:val="003F0EE2"/>
    <w:rsid w:val="003F1EAC"/>
    <w:rsid w:val="003F46C5"/>
    <w:rsid w:val="003F56B2"/>
    <w:rsid w:val="003F7B58"/>
    <w:rsid w:val="004029C9"/>
    <w:rsid w:val="0041327F"/>
    <w:rsid w:val="004138A2"/>
    <w:rsid w:val="00413C78"/>
    <w:rsid w:val="004273A5"/>
    <w:rsid w:val="00430802"/>
    <w:rsid w:val="00431E0C"/>
    <w:rsid w:val="00434749"/>
    <w:rsid w:val="0044782E"/>
    <w:rsid w:val="0045483D"/>
    <w:rsid w:val="00473DF8"/>
    <w:rsid w:val="004742E0"/>
    <w:rsid w:val="00480666"/>
    <w:rsid w:val="00482580"/>
    <w:rsid w:val="0049697C"/>
    <w:rsid w:val="004B4EFA"/>
    <w:rsid w:val="004B6FEE"/>
    <w:rsid w:val="004C63CF"/>
    <w:rsid w:val="004D2DAF"/>
    <w:rsid w:val="004E121D"/>
    <w:rsid w:val="004E5380"/>
    <w:rsid w:val="004F5ACA"/>
    <w:rsid w:val="004F78FD"/>
    <w:rsid w:val="004F7991"/>
    <w:rsid w:val="005024F2"/>
    <w:rsid w:val="005115B0"/>
    <w:rsid w:val="005149C5"/>
    <w:rsid w:val="00515BD3"/>
    <w:rsid w:val="00522BEB"/>
    <w:rsid w:val="00526FE7"/>
    <w:rsid w:val="00537B15"/>
    <w:rsid w:val="0054471A"/>
    <w:rsid w:val="00575427"/>
    <w:rsid w:val="005A2576"/>
    <w:rsid w:val="005E6B49"/>
    <w:rsid w:val="00606038"/>
    <w:rsid w:val="00610770"/>
    <w:rsid w:val="00610D5B"/>
    <w:rsid w:val="0061658F"/>
    <w:rsid w:val="006175F8"/>
    <w:rsid w:val="00631071"/>
    <w:rsid w:val="0063627A"/>
    <w:rsid w:val="0063649C"/>
    <w:rsid w:val="0064203B"/>
    <w:rsid w:val="006553A5"/>
    <w:rsid w:val="0065598B"/>
    <w:rsid w:val="0067063B"/>
    <w:rsid w:val="00675B3E"/>
    <w:rsid w:val="006775F2"/>
    <w:rsid w:val="00684264"/>
    <w:rsid w:val="0068482A"/>
    <w:rsid w:val="006856FF"/>
    <w:rsid w:val="006A00CF"/>
    <w:rsid w:val="006B1D96"/>
    <w:rsid w:val="006C0CEE"/>
    <w:rsid w:val="006C3841"/>
    <w:rsid w:val="006D3E21"/>
    <w:rsid w:val="006D43D9"/>
    <w:rsid w:val="006D6E66"/>
    <w:rsid w:val="006E1656"/>
    <w:rsid w:val="006E3903"/>
    <w:rsid w:val="006F4F9C"/>
    <w:rsid w:val="00730075"/>
    <w:rsid w:val="00746C2E"/>
    <w:rsid w:val="00780FBD"/>
    <w:rsid w:val="00783D79"/>
    <w:rsid w:val="007844AF"/>
    <w:rsid w:val="007A20CB"/>
    <w:rsid w:val="007A4C75"/>
    <w:rsid w:val="007B1C57"/>
    <w:rsid w:val="007C148C"/>
    <w:rsid w:val="007C37A3"/>
    <w:rsid w:val="007C37B9"/>
    <w:rsid w:val="007C4B42"/>
    <w:rsid w:val="007C795E"/>
    <w:rsid w:val="007E20C1"/>
    <w:rsid w:val="007E4F54"/>
    <w:rsid w:val="007F2898"/>
    <w:rsid w:val="007F50DF"/>
    <w:rsid w:val="00802C46"/>
    <w:rsid w:val="008266F2"/>
    <w:rsid w:val="00831FC6"/>
    <w:rsid w:val="00835F73"/>
    <w:rsid w:val="008370F4"/>
    <w:rsid w:val="00842451"/>
    <w:rsid w:val="00854E21"/>
    <w:rsid w:val="0086331D"/>
    <w:rsid w:val="00863881"/>
    <w:rsid w:val="0086569E"/>
    <w:rsid w:val="00867760"/>
    <w:rsid w:val="008817E8"/>
    <w:rsid w:val="00882D5B"/>
    <w:rsid w:val="00890BC0"/>
    <w:rsid w:val="008A65C0"/>
    <w:rsid w:val="008A6E4F"/>
    <w:rsid w:val="008F1E2D"/>
    <w:rsid w:val="00903C5D"/>
    <w:rsid w:val="009377C6"/>
    <w:rsid w:val="00942FDB"/>
    <w:rsid w:val="00943527"/>
    <w:rsid w:val="0096066B"/>
    <w:rsid w:val="0096541D"/>
    <w:rsid w:val="009969C8"/>
    <w:rsid w:val="009A273D"/>
    <w:rsid w:val="009B235D"/>
    <w:rsid w:val="009B3B3C"/>
    <w:rsid w:val="009B58F3"/>
    <w:rsid w:val="009C18C0"/>
    <w:rsid w:val="009E1A8F"/>
    <w:rsid w:val="009F7AE4"/>
    <w:rsid w:val="00A0617B"/>
    <w:rsid w:val="00A10015"/>
    <w:rsid w:val="00A233EB"/>
    <w:rsid w:val="00A3050B"/>
    <w:rsid w:val="00A30BC9"/>
    <w:rsid w:val="00A37AC4"/>
    <w:rsid w:val="00A43F13"/>
    <w:rsid w:val="00A66A36"/>
    <w:rsid w:val="00A73AFF"/>
    <w:rsid w:val="00A84143"/>
    <w:rsid w:val="00A85993"/>
    <w:rsid w:val="00A85B48"/>
    <w:rsid w:val="00A977D7"/>
    <w:rsid w:val="00AB2C59"/>
    <w:rsid w:val="00AB2F61"/>
    <w:rsid w:val="00AB406A"/>
    <w:rsid w:val="00AB58E5"/>
    <w:rsid w:val="00AB718B"/>
    <w:rsid w:val="00AD4ED1"/>
    <w:rsid w:val="00AF6D4C"/>
    <w:rsid w:val="00B008CE"/>
    <w:rsid w:val="00B22DA7"/>
    <w:rsid w:val="00B3581F"/>
    <w:rsid w:val="00B50827"/>
    <w:rsid w:val="00B65C1C"/>
    <w:rsid w:val="00B85EF2"/>
    <w:rsid w:val="00B925C2"/>
    <w:rsid w:val="00B95ECC"/>
    <w:rsid w:val="00BA0B44"/>
    <w:rsid w:val="00BA26D2"/>
    <w:rsid w:val="00BA499C"/>
    <w:rsid w:val="00BC1BCE"/>
    <w:rsid w:val="00BC4EFE"/>
    <w:rsid w:val="00BD54E8"/>
    <w:rsid w:val="00BE347E"/>
    <w:rsid w:val="00BF1427"/>
    <w:rsid w:val="00BF6C17"/>
    <w:rsid w:val="00C01F28"/>
    <w:rsid w:val="00C023B5"/>
    <w:rsid w:val="00C05C81"/>
    <w:rsid w:val="00C10129"/>
    <w:rsid w:val="00C16DDA"/>
    <w:rsid w:val="00C252BF"/>
    <w:rsid w:val="00C36F7E"/>
    <w:rsid w:val="00C43CF7"/>
    <w:rsid w:val="00C51D0E"/>
    <w:rsid w:val="00C57D75"/>
    <w:rsid w:val="00C70B58"/>
    <w:rsid w:val="00C8710A"/>
    <w:rsid w:val="00CB068F"/>
    <w:rsid w:val="00CE0B19"/>
    <w:rsid w:val="00CE15A7"/>
    <w:rsid w:val="00D02063"/>
    <w:rsid w:val="00D249E8"/>
    <w:rsid w:val="00D270C0"/>
    <w:rsid w:val="00D42CA9"/>
    <w:rsid w:val="00D43311"/>
    <w:rsid w:val="00D44409"/>
    <w:rsid w:val="00D51234"/>
    <w:rsid w:val="00D64210"/>
    <w:rsid w:val="00D70BE5"/>
    <w:rsid w:val="00D7161D"/>
    <w:rsid w:val="00D86612"/>
    <w:rsid w:val="00DC597D"/>
    <w:rsid w:val="00DD1B99"/>
    <w:rsid w:val="00DE145B"/>
    <w:rsid w:val="00DE705B"/>
    <w:rsid w:val="00E059D1"/>
    <w:rsid w:val="00E12282"/>
    <w:rsid w:val="00E16656"/>
    <w:rsid w:val="00E25792"/>
    <w:rsid w:val="00E31145"/>
    <w:rsid w:val="00E40F22"/>
    <w:rsid w:val="00E457D4"/>
    <w:rsid w:val="00E70A54"/>
    <w:rsid w:val="00E818B3"/>
    <w:rsid w:val="00E84178"/>
    <w:rsid w:val="00EA09E2"/>
    <w:rsid w:val="00EA519B"/>
    <w:rsid w:val="00EA6541"/>
    <w:rsid w:val="00EB1F31"/>
    <w:rsid w:val="00EB2730"/>
    <w:rsid w:val="00EB4985"/>
    <w:rsid w:val="00EC35AB"/>
    <w:rsid w:val="00ED0E1E"/>
    <w:rsid w:val="00EF5D12"/>
    <w:rsid w:val="00EF727A"/>
    <w:rsid w:val="00F21122"/>
    <w:rsid w:val="00F25930"/>
    <w:rsid w:val="00F44819"/>
    <w:rsid w:val="00F6308A"/>
    <w:rsid w:val="00F67C5C"/>
    <w:rsid w:val="00F7146B"/>
    <w:rsid w:val="00F7235C"/>
    <w:rsid w:val="00F73712"/>
    <w:rsid w:val="00F75DD0"/>
    <w:rsid w:val="00F85558"/>
    <w:rsid w:val="00F87E23"/>
    <w:rsid w:val="00F91040"/>
    <w:rsid w:val="00F921D6"/>
    <w:rsid w:val="00F94033"/>
    <w:rsid w:val="00FA0490"/>
    <w:rsid w:val="00FA12F4"/>
    <w:rsid w:val="00FD2DE7"/>
    <w:rsid w:val="00FE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,TNR14"/>
    <w:qFormat/>
    <w:rsid w:val="00EB2730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7F50D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F50D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8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2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5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lmarticle-title">
    <w:name w:val="nlm_article-title"/>
    <w:basedOn w:val="a0"/>
    <w:rsid w:val="007F50DF"/>
  </w:style>
  <w:style w:type="character" w:customStyle="1" w:styleId="contribdegrees">
    <w:name w:val="contribdegrees"/>
    <w:basedOn w:val="a0"/>
    <w:rsid w:val="007F50DF"/>
  </w:style>
  <w:style w:type="character" w:customStyle="1" w:styleId="overlay">
    <w:name w:val="overlay"/>
    <w:basedOn w:val="a0"/>
    <w:rsid w:val="007F50DF"/>
  </w:style>
  <w:style w:type="character" w:styleId="a7">
    <w:name w:val="Emphasis"/>
    <w:basedOn w:val="a0"/>
    <w:uiPriority w:val="20"/>
    <w:qFormat/>
    <w:rsid w:val="00890B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119">
          <w:marLeft w:val="114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6349">
                  <w:marLeft w:val="13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37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598033">
          <w:marLeft w:val="114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RIC</b:Tag>
    <b:SourceType>Book</b:SourceType>
    <b:Guid>{9893CBB6-0326-4BB4-BFCE-D30E9C9B6412}</b:Guid>
    <b:LCID>0</b:LCID>
    <b:Title>RICHARD W. PAUL, Critical Thinking: What Every Person Needs to Survive in a Rapidly Changing World, edited by A. J. A. Binker Center for Critical Thinking and Moral Critique Sonoma State University Rohnert Park. CA 94928, 1990</b:Title>
    <b:RefOrder>1</b:RefOrder>
  </b:Source>
  <b:Source>
    <b:Tag>Rob09</b:Tag>
    <b:SourceType>Book</b:SourceType>
    <b:Guid>{DF949370-A0F9-4F87-8C6B-08B0CE8A6C66}</b:Guid>
    <b:LCID>0</b:LCID>
    <b:Author>
      <b:Author>
        <b:NameList>
          <b:Person>
            <b:Last>Ennis</b:Last>
            <b:First>Robert</b:First>
            <b:Middle>H.</b:Middle>
          </b:Person>
        </b:NameList>
      </b:Author>
    </b:Author>
    <b:Title>Critical thinking assessment (Pages 179-186)</b:Title>
    <b:Year>2009</b:Year>
    <b:RefOrder>4</b:RefOrder>
  </b:Source>
  <b:Source>
    <b:Tag>Rob</b:Tag>
    <b:SourceType>Book</b:SourceType>
    <b:Guid>{94276108-AC90-48C7-8021-C5774C7AF9F4}</b:Guid>
    <b:LCID>0</b:LCID>
    <b:Title>Robert H. Ennis, Critical thinking assessment (Pages 179-186), 2009</b:Title>
    <b:RefOrder>2</b:RefOrder>
  </b:Source>
  <b:Source>
    <b:Tag>Ale</b:Tag>
    <b:SourceType>Book</b:SourceType>
    <b:Guid>{3509EF5D-9B14-4D1F-882F-F653F3B6A7C3}</b:Guid>
    <b:LCID>0</b:LCID>
    <b:Title>Alec Fisher, Critical Thinking: An Introduction, 2011</b:Title>
    <b:RefOrder>3</b:RefOrder>
  </b:Source>
</b:Sources>
</file>

<file path=customXml/itemProps1.xml><?xml version="1.0" encoding="utf-8"?>
<ds:datastoreItem xmlns:ds="http://schemas.openxmlformats.org/officeDocument/2006/customXml" ds:itemID="{F4066099-4250-4067-BC6B-ABB22967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839</Words>
  <Characters>5625</Characters>
  <Application>Microsoft Office Word</Application>
  <DocSecurity>0</DocSecurity>
  <Lines>95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dcterms:created xsi:type="dcterms:W3CDTF">2020-11-10T18:37:00Z</dcterms:created>
  <dcterms:modified xsi:type="dcterms:W3CDTF">2020-11-11T16:02:00Z</dcterms:modified>
</cp:coreProperties>
</file>