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8F3" w:rsidRPr="005D55C5" w:rsidRDefault="00A858F3" w:rsidP="00A858F3">
      <w:pPr>
        <w:spacing w:after="0" w:line="240" w:lineRule="auto"/>
        <w:jc w:val="right"/>
        <w:rPr>
          <w:rFonts w:ascii="Times New Roman" w:hAnsi="Times New Roman" w:cs="Times New Roman"/>
          <w:spacing w:val="-4"/>
          <w:sz w:val="24"/>
          <w:szCs w:val="24"/>
        </w:rPr>
      </w:pPr>
      <w:bookmarkStart w:id="0" w:name="_GoBack"/>
      <w:bookmarkEnd w:id="0"/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Аспирант </w:t>
      </w:r>
      <w:r w:rsidRPr="005D55C5">
        <w:rPr>
          <w:rFonts w:ascii="Times New Roman" w:hAnsi="Times New Roman" w:cs="Times New Roman"/>
          <w:i/>
          <w:iCs/>
          <w:spacing w:val="-4"/>
          <w:sz w:val="24"/>
          <w:szCs w:val="24"/>
        </w:rPr>
        <w:t>Колобанов К.А.</w:t>
      </w:r>
    </w:p>
    <w:p w:rsidR="00942B98" w:rsidRPr="005D55C5" w:rsidRDefault="00A858F3" w:rsidP="00C7078F">
      <w:pPr>
        <w:spacing w:after="0" w:line="240" w:lineRule="auto"/>
        <w:jc w:val="right"/>
        <w:rPr>
          <w:rFonts w:ascii="Times New Roman" w:hAnsi="Times New Roman" w:cs="Times New Roman"/>
          <w:i/>
          <w:iCs/>
          <w:spacing w:val="-4"/>
          <w:sz w:val="24"/>
          <w:szCs w:val="24"/>
        </w:rPr>
      </w:pPr>
      <w:r w:rsidRPr="005D55C5">
        <w:rPr>
          <w:rFonts w:ascii="Times New Roman" w:hAnsi="Times New Roman" w:cs="Times New Roman"/>
          <w:spacing w:val="-4"/>
          <w:sz w:val="24"/>
          <w:szCs w:val="24"/>
        </w:rPr>
        <w:t>Научный сотрудник</w:t>
      </w:r>
      <w:r w:rsidR="004E40C0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, к.т.н. 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942B98" w:rsidRPr="005D55C5">
        <w:rPr>
          <w:rFonts w:ascii="Times New Roman" w:hAnsi="Times New Roman" w:cs="Times New Roman"/>
          <w:i/>
          <w:iCs/>
          <w:spacing w:val="-4"/>
          <w:sz w:val="24"/>
          <w:szCs w:val="24"/>
        </w:rPr>
        <w:t>Голубев Д.А.</w:t>
      </w:r>
    </w:p>
    <w:p w:rsidR="00743E43" w:rsidRPr="005D55C5" w:rsidRDefault="00743E43" w:rsidP="00C7078F">
      <w:pPr>
        <w:spacing w:after="0" w:line="240" w:lineRule="auto"/>
        <w:jc w:val="right"/>
        <w:rPr>
          <w:rFonts w:ascii="Times New Roman" w:hAnsi="Times New Roman" w:cs="Times New Roman"/>
          <w:spacing w:val="-4"/>
          <w:sz w:val="24"/>
          <w:szCs w:val="24"/>
        </w:rPr>
      </w:pPr>
      <w:r w:rsidRPr="005D55C5">
        <w:rPr>
          <w:rFonts w:ascii="Times New Roman" w:hAnsi="Times New Roman" w:cs="Times New Roman"/>
          <w:i/>
          <w:iCs/>
          <w:spacing w:val="-4"/>
          <w:sz w:val="24"/>
          <w:szCs w:val="24"/>
        </w:rPr>
        <w:t>Тихоокеанский государственный университет</w:t>
      </w:r>
    </w:p>
    <w:p w:rsidR="00162A82" w:rsidRPr="005D55C5" w:rsidRDefault="00162A82" w:rsidP="00C7078F">
      <w:pPr>
        <w:tabs>
          <w:tab w:val="left" w:pos="1985"/>
        </w:tabs>
        <w:spacing w:after="0" w:line="240" w:lineRule="auto"/>
        <w:jc w:val="right"/>
        <w:rPr>
          <w:rFonts w:ascii="Times New Roman" w:hAnsi="Times New Roman" w:cs="Times New Roman"/>
          <w:spacing w:val="-4"/>
          <w:sz w:val="24"/>
          <w:szCs w:val="24"/>
        </w:rPr>
      </w:pPr>
    </w:p>
    <w:p w:rsidR="00162A82" w:rsidRPr="005D55C5" w:rsidRDefault="00162A82" w:rsidP="00C7078F">
      <w:pPr>
        <w:tabs>
          <w:tab w:val="left" w:pos="1985"/>
        </w:tabs>
        <w:spacing w:after="0" w:line="240" w:lineRule="auto"/>
        <w:jc w:val="right"/>
        <w:rPr>
          <w:rFonts w:ascii="Times New Roman" w:hAnsi="Times New Roman" w:cs="Times New Roman"/>
          <w:spacing w:val="-4"/>
          <w:sz w:val="24"/>
          <w:szCs w:val="24"/>
        </w:rPr>
      </w:pPr>
    </w:p>
    <w:p w:rsidR="007E6AF0" w:rsidRPr="005D55C5" w:rsidRDefault="00162A82" w:rsidP="00C7078F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5D55C5">
        <w:rPr>
          <w:rFonts w:ascii="Times New Roman" w:hAnsi="Times New Roman" w:cs="Times New Roman"/>
          <w:b/>
          <w:bCs/>
          <w:spacing w:val="-4"/>
          <w:sz w:val="24"/>
          <w:szCs w:val="24"/>
        </w:rPr>
        <w:t>ХВОСТОХРАНИЛИЩЕ «ВЫСОКОГОРСК</w:t>
      </w:r>
      <w:r w:rsidR="00147A9B" w:rsidRPr="005D55C5">
        <w:rPr>
          <w:rFonts w:ascii="Times New Roman" w:hAnsi="Times New Roman" w:cs="Times New Roman"/>
          <w:b/>
          <w:bCs/>
          <w:spacing w:val="-4"/>
          <w:sz w:val="24"/>
          <w:szCs w:val="24"/>
        </w:rPr>
        <w:t>ОЕ</w:t>
      </w:r>
      <w:r w:rsidRPr="005D55C5">
        <w:rPr>
          <w:rFonts w:ascii="Times New Roman" w:hAnsi="Times New Roman" w:cs="Times New Roman"/>
          <w:b/>
          <w:bCs/>
          <w:spacing w:val="-4"/>
          <w:sz w:val="24"/>
          <w:szCs w:val="24"/>
        </w:rPr>
        <w:t>» КАК ИСТОЧНИК ТЕХНОГЕННОГО ЗАГРЯЗНЕНИЯ ОКРУЖАЮЩЕЙ СРЕДЫ</w:t>
      </w:r>
      <w:r w:rsidR="00F67503" w:rsidRPr="005D55C5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И РАЦИОНАЛЬНОЕ РЕШЕНИЕ ЭКОЛОГИЧЕСКИХ ПРОБЛЕМ</w:t>
      </w:r>
    </w:p>
    <w:p w:rsidR="009113E2" w:rsidRPr="005D55C5" w:rsidRDefault="009113E2" w:rsidP="00C7078F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</w:p>
    <w:p w:rsidR="00415899" w:rsidRPr="005D55C5" w:rsidRDefault="00415899" w:rsidP="00415899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5D55C5">
        <w:rPr>
          <w:rFonts w:ascii="Times New Roman" w:hAnsi="Times New Roman" w:cs="Times New Roman"/>
          <w:b/>
          <w:bCs/>
          <w:spacing w:val="-4"/>
          <w:sz w:val="24"/>
          <w:szCs w:val="24"/>
        </w:rPr>
        <w:t>Аннотация</w:t>
      </w:r>
    </w:p>
    <w:p w:rsidR="00415899" w:rsidRPr="005D55C5" w:rsidRDefault="00415899" w:rsidP="00415899">
      <w:pPr>
        <w:spacing w:after="0"/>
        <w:ind w:firstLine="426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5D55C5">
        <w:rPr>
          <w:rFonts w:ascii="Times New Roman" w:hAnsi="Times New Roman" w:cs="Times New Roman"/>
          <w:spacing w:val="-4"/>
          <w:sz w:val="24"/>
          <w:szCs w:val="24"/>
        </w:rPr>
        <w:t>В статье приведены результаты исследований по проблеме загрязнения окруж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ющей среды соединениями тяжелых металлов и мышьяка от хвостохранилища з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крытого горного предприятия «Хрустельненский горно-обогатительный комб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и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нат» («Хрустальненский ГОК»), расположенного вблизи горняцкого посёлка В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ы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сокогорск (Примор</w:t>
      </w:r>
      <w:r w:rsidR="0058193A">
        <w:rPr>
          <w:rFonts w:ascii="Times New Roman" w:hAnsi="Times New Roman" w:cs="Times New Roman"/>
          <w:spacing w:val="-4"/>
          <w:sz w:val="24"/>
          <w:szCs w:val="24"/>
        </w:rPr>
        <w:t xml:space="preserve">ский край). После его закрытия 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складированные в хвостохр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а</w:t>
      </w:r>
      <w:r w:rsidR="0058193A">
        <w:rPr>
          <w:rFonts w:ascii="Times New Roman" w:hAnsi="Times New Roman" w:cs="Times New Roman"/>
          <w:spacing w:val="-4"/>
          <w:sz w:val="24"/>
          <w:szCs w:val="24"/>
        </w:rPr>
        <w:t xml:space="preserve">нилища отходы 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переработки оловорудного сырья были осушены и остались бе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с</w:t>
      </w:r>
      <w:r w:rsidR="0058193A">
        <w:rPr>
          <w:rFonts w:ascii="Times New Roman" w:hAnsi="Times New Roman" w:cs="Times New Roman"/>
          <w:spacing w:val="-4"/>
          <w:sz w:val="24"/>
          <w:szCs w:val="24"/>
        </w:rPr>
        <w:t xml:space="preserve">контрольными, что привело к 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интенсивному загрязнению экосферы.  В связи с этим </w:t>
      </w:r>
      <w:r w:rsidRPr="005D55C5">
        <w:rPr>
          <w:rFonts w:ascii="Times New Roman" w:hAnsi="Times New Roman" w:cs="Times New Roman"/>
          <w:b/>
          <w:bCs/>
          <w:spacing w:val="-4"/>
          <w:sz w:val="24"/>
          <w:szCs w:val="24"/>
        </w:rPr>
        <w:t>целью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исследов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ния явилось проведение комплексной оценки воздействия хвостохранилища на об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ъ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екты окружающей среды для решения вопросов раци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нального природопользования с использованием инновационного подхода. </w:t>
      </w:r>
      <w:r w:rsidRPr="005D55C5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Объектом исследования 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явилась пр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и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родно-горнопромышленная система, представленная токсичными отходами перер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ботки оловянных руд и компонентами окружающей природной среды (лесные экос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и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стемы, техногенные почвогрунты, снежный покров, водные объекты) в границах влияния закрытого горного предприятия «Хруст</w:t>
      </w:r>
      <w:r w:rsidR="0058193A">
        <w:rPr>
          <w:rFonts w:ascii="Times New Roman" w:hAnsi="Times New Roman" w:cs="Times New Roman"/>
          <w:spacing w:val="-4"/>
          <w:sz w:val="24"/>
          <w:szCs w:val="24"/>
        </w:rPr>
        <w:t xml:space="preserve">альненский ГОК». Показано, что 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отходы переработки минерального сырья представляют огромную опасность для окружающей среды. По классу опасности они отнесены к высокотоксичным. Выя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в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лены закономерности, заключающиеся в том, что самые высокие содержания соед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и</w:t>
      </w:r>
      <w:r w:rsidR="0058193A">
        <w:rPr>
          <w:rFonts w:ascii="Times New Roman" w:hAnsi="Times New Roman" w:cs="Times New Roman"/>
          <w:spacing w:val="-4"/>
          <w:sz w:val="24"/>
          <w:szCs w:val="24"/>
        </w:rPr>
        <w:t xml:space="preserve">нений 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токсичных тяжелых металлов обнаружены вблизи хвостохранилищ в атм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сфере, снежном покрове, техногенных почвах, растительности, в поверхностных в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дах и донных осадках. С удалением от источника загрязнения их количество сниж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ется. Экологическая с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и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туация в районе исследования оценена как критиче</w:t>
      </w:r>
      <w:r w:rsidR="0058193A">
        <w:rPr>
          <w:rFonts w:ascii="Times New Roman" w:hAnsi="Times New Roman" w:cs="Times New Roman"/>
          <w:spacing w:val="-4"/>
          <w:sz w:val="24"/>
          <w:szCs w:val="24"/>
        </w:rPr>
        <w:t>ская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на расстоянии </w:t>
      </w:r>
      <w:r w:rsidR="0058193A">
        <w:rPr>
          <w:rFonts w:ascii="Times New Roman" w:hAnsi="Times New Roman" w:cs="Times New Roman"/>
          <w:spacing w:val="-4"/>
          <w:sz w:val="24"/>
          <w:szCs w:val="24"/>
        </w:rPr>
        <w:t xml:space="preserve">до 10 км, неудовлетворительная 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‒ 16 км, частично удовлетворительная ‒ 20 км. Разработаны предложения по снижению негативного влияния хвостохран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и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лищ на комп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ненты природной среды и рациональное их использование. При этом доказано, что крайне важно соблюдение принципов устойчивого развития горнод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бывающей промы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ш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ленности.</w:t>
      </w:r>
    </w:p>
    <w:p w:rsidR="00415899" w:rsidRPr="005D55C5" w:rsidRDefault="00415899" w:rsidP="00415899">
      <w:pPr>
        <w:spacing w:after="0"/>
        <w:ind w:firstLine="426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5D55C5">
        <w:rPr>
          <w:rFonts w:ascii="Times New Roman" w:hAnsi="Times New Roman" w:cs="Times New Roman"/>
          <w:i/>
          <w:iCs/>
          <w:spacing w:val="-4"/>
          <w:sz w:val="24"/>
          <w:szCs w:val="24"/>
        </w:rPr>
        <w:t>Ключевые слова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: хвостохранилище, токсичные отходы, рациональное природ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пользование, биоремедиация, потенциал биологических систем</w:t>
      </w:r>
    </w:p>
    <w:p w:rsidR="00460BAD" w:rsidRPr="005D55C5" w:rsidRDefault="00460BAD" w:rsidP="00C7078F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</w:p>
    <w:p w:rsidR="00BB2EE1" w:rsidRPr="005D55C5" w:rsidRDefault="00BB2EE1" w:rsidP="00415899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5D55C5">
        <w:rPr>
          <w:rFonts w:ascii="Times New Roman" w:hAnsi="Times New Roman" w:cs="Times New Roman"/>
          <w:b/>
          <w:bCs/>
          <w:spacing w:val="-4"/>
          <w:sz w:val="24"/>
          <w:szCs w:val="24"/>
        </w:rPr>
        <w:t>Введение</w:t>
      </w:r>
    </w:p>
    <w:p w:rsidR="00C57ADC" w:rsidRPr="005D55C5" w:rsidRDefault="00FE7ECB" w:rsidP="00C7078F">
      <w:pPr>
        <w:spacing w:after="0" w:line="240" w:lineRule="auto"/>
        <w:ind w:firstLine="426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Освоение месторождений полезных ископаемых </w:t>
      </w:r>
      <w:r w:rsidR="00BB2EE1" w:rsidRPr="005D55C5">
        <w:rPr>
          <w:rFonts w:ascii="Times New Roman" w:hAnsi="Times New Roman" w:cs="Times New Roman"/>
          <w:spacing w:val="-4"/>
          <w:sz w:val="24"/>
          <w:szCs w:val="24"/>
        </w:rPr>
        <w:t>оказывает негативное возде</w:t>
      </w:r>
      <w:r w:rsidR="00BB2EE1" w:rsidRPr="005D55C5">
        <w:rPr>
          <w:rFonts w:ascii="Times New Roman" w:hAnsi="Times New Roman" w:cs="Times New Roman"/>
          <w:spacing w:val="-4"/>
          <w:sz w:val="24"/>
          <w:szCs w:val="24"/>
        </w:rPr>
        <w:t>й</w:t>
      </w:r>
      <w:r w:rsidR="00BB2EE1" w:rsidRPr="005D55C5">
        <w:rPr>
          <w:rFonts w:ascii="Times New Roman" w:hAnsi="Times New Roman" w:cs="Times New Roman"/>
          <w:spacing w:val="-4"/>
          <w:sz w:val="24"/>
          <w:szCs w:val="24"/>
        </w:rPr>
        <w:t>ствие на окружающую среду, в результате формируются природно-горно</w:t>
      </w:r>
      <w:r w:rsidR="0086301C" w:rsidRPr="005D55C5">
        <w:rPr>
          <w:rFonts w:ascii="Times New Roman" w:hAnsi="Times New Roman" w:cs="Times New Roman"/>
          <w:spacing w:val="-4"/>
          <w:sz w:val="24"/>
          <w:szCs w:val="24"/>
        </w:rPr>
        <w:t>промышленные</w:t>
      </w:r>
      <w:r w:rsidR="00BB2EE1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системы (техногенные системы), представленные нарушенн</w:t>
      </w:r>
      <w:r w:rsidR="00BB2EE1" w:rsidRPr="005D55C5">
        <w:rPr>
          <w:rFonts w:ascii="Times New Roman" w:hAnsi="Times New Roman" w:cs="Times New Roman"/>
          <w:spacing w:val="-4"/>
          <w:sz w:val="24"/>
          <w:szCs w:val="24"/>
        </w:rPr>
        <w:t>ы</w:t>
      </w:r>
      <w:r w:rsidR="00BB2EE1" w:rsidRPr="005D55C5">
        <w:rPr>
          <w:rFonts w:ascii="Times New Roman" w:hAnsi="Times New Roman" w:cs="Times New Roman"/>
          <w:spacing w:val="-4"/>
          <w:sz w:val="24"/>
          <w:szCs w:val="24"/>
        </w:rPr>
        <w:t>ми горными работами землями, занятыми карьерами, отвалами горных пород и н</w:t>
      </w:r>
      <w:r w:rsidR="00BB2EE1" w:rsidRPr="005D55C5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="00BB2EE1" w:rsidRPr="005D55C5">
        <w:rPr>
          <w:rFonts w:ascii="Times New Roman" w:hAnsi="Times New Roman" w:cs="Times New Roman"/>
          <w:spacing w:val="-4"/>
          <w:sz w:val="24"/>
          <w:szCs w:val="24"/>
        </w:rPr>
        <w:t>кондиционными рудами, штольнями, а также отходами переработки, складиро</w:t>
      </w:r>
      <w:r w:rsidR="004E40C0" w:rsidRPr="005D55C5">
        <w:rPr>
          <w:rFonts w:ascii="Times New Roman" w:hAnsi="Times New Roman" w:cs="Times New Roman"/>
          <w:spacing w:val="-4"/>
          <w:sz w:val="24"/>
          <w:szCs w:val="24"/>
        </w:rPr>
        <w:t>ва</w:t>
      </w:r>
      <w:r w:rsidR="004E40C0" w:rsidRPr="005D55C5">
        <w:rPr>
          <w:rFonts w:ascii="Times New Roman" w:hAnsi="Times New Roman" w:cs="Times New Roman"/>
          <w:spacing w:val="-4"/>
          <w:sz w:val="24"/>
          <w:szCs w:val="24"/>
        </w:rPr>
        <w:t>н</w:t>
      </w:r>
      <w:r w:rsidR="004E40C0" w:rsidRPr="005D55C5">
        <w:rPr>
          <w:rFonts w:ascii="Times New Roman" w:hAnsi="Times New Roman" w:cs="Times New Roman"/>
          <w:spacing w:val="-4"/>
          <w:sz w:val="24"/>
          <w:szCs w:val="24"/>
        </w:rPr>
        <w:lastRenderedPageBreak/>
        <w:t>ных в хво</w:t>
      </w:r>
      <w:r w:rsidR="00BB2EE1" w:rsidRPr="005D55C5">
        <w:rPr>
          <w:rFonts w:ascii="Times New Roman" w:hAnsi="Times New Roman" w:cs="Times New Roman"/>
          <w:spacing w:val="-4"/>
          <w:sz w:val="24"/>
          <w:szCs w:val="24"/>
        </w:rPr>
        <w:t>стохранилищах в больших количествах. Как правило, в районе де</w:t>
      </w:r>
      <w:r w:rsidR="00BB2EE1" w:rsidRPr="005D55C5">
        <w:rPr>
          <w:rFonts w:ascii="Times New Roman" w:hAnsi="Times New Roman" w:cs="Times New Roman"/>
          <w:spacing w:val="-4"/>
          <w:sz w:val="24"/>
          <w:szCs w:val="24"/>
        </w:rPr>
        <w:t>й</w:t>
      </w:r>
      <w:r w:rsidR="00BB2EE1" w:rsidRPr="005D55C5">
        <w:rPr>
          <w:rFonts w:ascii="Times New Roman" w:hAnsi="Times New Roman" w:cs="Times New Roman"/>
          <w:spacing w:val="-4"/>
          <w:sz w:val="24"/>
          <w:szCs w:val="24"/>
        </w:rPr>
        <w:t>ствия горного объекта активным компонентом вновь возникшей системы становится го</w:t>
      </w:r>
      <w:r w:rsidR="00BB2EE1" w:rsidRPr="005D55C5">
        <w:rPr>
          <w:rFonts w:ascii="Times New Roman" w:hAnsi="Times New Roman" w:cs="Times New Roman"/>
          <w:spacing w:val="-4"/>
          <w:sz w:val="24"/>
          <w:szCs w:val="24"/>
        </w:rPr>
        <w:t>р</w:t>
      </w:r>
      <w:r w:rsidR="00BB2EE1" w:rsidRPr="005D55C5">
        <w:rPr>
          <w:rFonts w:ascii="Times New Roman" w:hAnsi="Times New Roman" w:cs="Times New Roman"/>
          <w:spacing w:val="-4"/>
          <w:sz w:val="24"/>
          <w:szCs w:val="24"/>
        </w:rPr>
        <w:t>ное предприятие и его технология, способствую</w:t>
      </w:r>
      <w:r w:rsidR="0086301C" w:rsidRPr="005D55C5">
        <w:rPr>
          <w:rFonts w:ascii="Times New Roman" w:hAnsi="Times New Roman" w:cs="Times New Roman"/>
          <w:spacing w:val="-4"/>
          <w:sz w:val="24"/>
          <w:szCs w:val="24"/>
        </w:rPr>
        <w:t>щие</w:t>
      </w:r>
      <w:r w:rsidR="00BB2EE1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разрушению всех биологич</w:t>
      </w:r>
      <w:r w:rsidR="00BB2EE1" w:rsidRPr="005D55C5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="00BB2EE1" w:rsidRPr="005D55C5">
        <w:rPr>
          <w:rFonts w:ascii="Times New Roman" w:hAnsi="Times New Roman" w:cs="Times New Roman"/>
          <w:spacing w:val="-4"/>
          <w:sz w:val="24"/>
          <w:szCs w:val="24"/>
        </w:rPr>
        <w:t>ских компонентов ландшафта, коренной перестройке геологического фундамента, возникновению техногенных комплексов, где развитие жизни становится затрудн</w:t>
      </w:r>
      <w:r w:rsidR="00BB2EE1" w:rsidRPr="005D55C5">
        <w:rPr>
          <w:rFonts w:ascii="Times New Roman" w:hAnsi="Times New Roman" w:cs="Times New Roman"/>
          <w:spacing w:val="-4"/>
          <w:sz w:val="24"/>
          <w:szCs w:val="24"/>
        </w:rPr>
        <w:t>и</w:t>
      </w:r>
      <w:r w:rsidR="004E40C0" w:rsidRPr="005D55C5">
        <w:rPr>
          <w:rFonts w:ascii="Times New Roman" w:hAnsi="Times New Roman" w:cs="Times New Roman"/>
          <w:spacing w:val="-4"/>
          <w:sz w:val="24"/>
          <w:szCs w:val="24"/>
        </w:rPr>
        <w:t>тельным или не возможным.</w:t>
      </w:r>
      <w:r w:rsidR="00743E43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4E40C0" w:rsidRPr="005D55C5">
        <w:rPr>
          <w:rFonts w:ascii="Times New Roman" w:hAnsi="Times New Roman" w:cs="Times New Roman"/>
          <w:spacing w:val="-4"/>
          <w:sz w:val="24"/>
          <w:szCs w:val="24"/>
        </w:rPr>
        <w:t>Т</w:t>
      </w:r>
      <w:r w:rsidR="00BB2EE1" w:rsidRPr="005D55C5">
        <w:rPr>
          <w:rFonts w:ascii="Times New Roman" w:hAnsi="Times New Roman" w:cs="Times New Roman"/>
          <w:spacing w:val="-4"/>
          <w:sz w:val="24"/>
          <w:szCs w:val="24"/>
        </w:rPr>
        <w:t>оксичные отходы переработки м</w:t>
      </w:r>
      <w:r w:rsidR="00BB2EE1" w:rsidRPr="005D55C5">
        <w:rPr>
          <w:rFonts w:ascii="Times New Roman" w:hAnsi="Times New Roman" w:cs="Times New Roman"/>
          <w:spacing w:val="-4"/>
          <w:sz w:val="24"/>
          <w:szCs w:val="24"/>
        </w:rPr>
        <w:t>и</w:t>
      </w:r>
      <w:r w:rsidR="00BB2EE1" w:rsidRPr="005D55C5">
        <w:rPr>
          <w:rFonts w:ascii="Times New Roman" w:hAnsi="Times New Roman" w:cs="Times New Roman"/>
          <w:spacing w:val="-4"/>
          <w:sz w:val="24"/>
          <w:szCs w:val="24"/>
        </w:rPr>
        <w:t>нерального сырья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,</w:t>
      </w:r>
      <w:r w:rsidR="00BB2EE1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складированы в хвостохранилища, рекультивация и консервация которых при бан</w:t>
      </w:r>
      <w:r w:rsidR="00BB2EE1" w:rsidRPr="005D55C5">
        <w:rPr>
          <w:rFonts w:ascii="Times New Roman" w:hAnsi="Times New Roman" w:cs="Times New Roman"/>
          <w:spacing w:val="-4"/>
          <w:sz w:val="24"/>
          <w:szCs w:val="24"/>
        </w:rPr>
        <w:t>к</w:t>
      </w:r>
      <w:r w:rsidR="00BB2EE1" w:rsidRPr="005D55C5">
        <w:rPr>
          <w:rFonts w:ascii="Times New Roman" w:hAnsi="Times New Roman" w:cs="Times New Roman"/>
          <w:spacing w:val="-4"/>
          <w:sz w:val="24"/>
          <w:szCs w:val="24"/>
        </w:rPr>
        <w:t>ротстве горных предприятий не была проведена. Однако эти о</w:t>
      </w:r>
      <w:r w:rsidR="00BB2EE1" w:rsidRPr="005D55C5">
        <w:rPr>
          <w:rFonts w:ascii="Times New Roman" w:hAnsi="Times New Roman" w:cs="Times New Roman"/>
          <w:spacing w:val="-4"/>
          <w:sz w:val="24"/>
          <w:szCs w:val="24"/>
        </w:rPr>
        <w:t>т</w:t>
      </w:r>
      <w:r w:rsidR="00BB2EE1" w:rsidRPr="005D55C5">
        <w:rPr>
          <w:rFonts w:ascii="Times New Roman" w:hAnsi="Times New Roman" w:cs="Times New Roman"/>
          <w:spacing w:val="-4"/>
          <w:sz w:val="24"/>
          <w:szCs w:val="24"/>
        </w:rPr>
        <w:t>ходы более активно подвергаются окислению, растворению, преобразованию в другие минеральные формы и водные растворы, что способствует интенсивному ухудшению экологич</w:t>
      </w:r>
      <w:r w:rsidR="00BB2EE1" w:rsidRPr="005D55C5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="00BB2EE1" w:rsidRPr="005D55C5">
        <w:rPr>
          <w:rFonts w:ascii="Times New Roman" w:hAnsi="Times New Roman" w:cs="Times New Roman"/>
          <w:spacing w:val="-4"/>
          <w:sz w:val="24"/>
          <w:szCs w:val="24"/>
        </w:rPr>
        <w:t>ской обстановки на значительных территориях и техногенному загрязнению окр</w:t>
      </w:r>
      <w:r w:rsidR="00BB2EE1" w:rsidRPr="005D55C5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BB2EE1" w:rsidRPr="005D55C5">
        <w:rPr>
          <w:rFonts w:ascii="Times New Roman" w:hAnsi="Times New Roman" w:cs="Times New Roman"/>
          <w:spacing w:val="-4"/>
          <w:sz w:val="24"/>
          <w:szCs w:val="24"/>
        </w:rPr>
        <w:t>жающей среды. К отрицательным последствиям горных работ относится изъятие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из лесного фонда продуктивных земельных площадей под размещение </w:t>
      </w:r>
      <w:r w:rsidR="00BB2EE1" w:rsidRPr="005D55C5">
        <w:rPr>
          <w:rFonts w:ascii="Times New Roman" w:hAnsi="Times New Roman" w:cs="Times New Roman"/>
          <w:spacing w:val="-4"/>
          <w:sz w:val="24"/>
          <w:szCs w:val="24"/>
        </w:rPr>
        <w:t>отходов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 w:rsidR="00BB2EE1" w:rsidRPr="005D55C5">
        <w:rPr>
          <w:rFonts w:ascii="Times New Roman" w:hAnsi="Times New Roman" w:cs="Times New Roman"/>
          <w:spacing w:val="-4"/>
          <w:sz w:val="24"/>
          <w:szCs w:val="24"/>
        </w:rPr>
        <w:t>изм</w:t>
      </w:r>
      <w:r w:rsidR="00BB2EE1" w:rsidRPr="005D55C5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="00BB2EE1" w:rsidRPr="005D55C5">
        <w:rPr>
          <w:rFonts w:ascii="Times New Roman" w:hAnsi="Times New Roman" w:cs="Times New Roman"/>
          <w:spacing w:val="-4"/>
          <w:sz w:val="24"/>
          <w:szCs w:val="24"/>
        </w:rPr>
        <w:t>нение гидрологических и гидрогеологических условий района, развитие эрозионных процессов, а также вынос на поверхность неплодородных и токсичных пород. В пр</w:t>
      </w:r>
      <w:r w:rsidR="00BB2EE1" w:rsidRPr="005D55C5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="00BB2EE1" w:rsidRPr="005D55C5">
        <w:rPr>
          <w:rFonts w:ascii="Times New Roman" w:hAnsi="Times New Roman" w:cs="Times New Roman"/>
          <w:spacing w:val="-4"/>
          <w:sz w:val="24"/>
          <w:szCs w:val="24"/>
        </w:rPr>
        <w:t>делах техногенных систем в результате гипергенных процессов происходит преобр</w:t>
      </w:r>
      <w:r w:rsidR="00BB2EE1" w:rsidRPr="005D55C5">
        <w:rPr>
          <w:rFonts w:ascii="Times New Roman" w:hAnsi="Times New Roman" w:cs="Times New Roman"/>
          <w:spacing w:val="-4"/>
          <w:sz w:val="24"/>
          <w:szCs w:val="24"/>
        </w:rPr>
        <w:t>а</w:t>
      </w:r>
      <w:r w:rsidR="00BB2EE1" w:rsidRPr="005D55C5">
        <w:rPr>
          <w:rFonts w:ascii="Times New Roman" w:hAnsi="Times New Roman" w:cs="Times New Roman"/>
          <w:spacing w:val="-4"/>
          <w:sz w:val="24"/>
          <w:szCs w:val="24"/>
        </w:rPr>
        <w:t>зование первичных минеральных в</w:t>
      </w:r>
      <w:r w:rsidR="00BB2EE1" w:rsidRPr="005D55C5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="00BB2EE1" w:rsidRPr="005D55C5">
        <w:rPr>
          <w:rFonts w:ascii="Times New Roman" w:hAnsi="Times New Roman" w:cs="Times New Roman"/>
          <w:spacing w:val="-4"/>
          <w:sz w:val="24"/>
          <w:szCs w:val="24"/>
        </w:rPr>
        <w:t>ществ и высвобождение токсичных элементов и их соединений. Сле</w:t>
      </w:r>
      <w:r w:rsidR="00BB2EE1" w:rsidRPr="005D55C5">
        <w:rPr>
          <w:rFonts w:ascii="Times New Roman" w:hAnsi="Times New Roman" w:cs="Times New Roman"/>
          <w:spacing w:val="-4"/>
          <w:sz w:val="24"/>
          <w:szCs w:val="24"/>
        </w:rPr>
        <w:t>д</w:t>
      </w:r>
      <w:r w:rsidR="00BB2EE1" w:rsidRPr="005D55C5">
        <w:rPr>
          <w:rFonts w:ascii="Times New Roman" w:hAnsi="Times New Roman" w:cs="Times New Roman"/>
          <w:spacing w:val="-4"/>
          <w:sz w:val="24"/>
          <w:szCs w:val="24"/>
        </w:rPr>
        <w:t>ствием этого</w:t>
      </w:r>
      <w:r w:rsidR="004E40C0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B2EE1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являются непредвиденные и опасные нарушения экологического равновесия в природе. </w:t>
      </w:r>
      <w:r w:rsidR="00C57ADC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Так, в статье Гончарова </w:t>
      </w:r>
      <w:r w:rsidR="00DB5886" w:rsidRPr="005D55C5">
        <w:rPr>
          <w:rFonts w:ascii="Times New Roman" w:hAnsi="Times New Roman" w:cs="Times New Roman"/>
          <w:spacing w:val="-4"/>
          <w:sz w:val="24"/>
          <w:szCs w:val="24"/>
        </w:rPr>
        <w:t>Л.И</w:t>
      </w:r>
      <w:r w:rsidR="00DB5886" w:rsidRPr="005D55C5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. </w:t>
      </w:r>
      <w:r w:rsidR="00C57ADC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и др. </w:t>
      </w:r>
      <w:r w:rsidR="00964312" w:rsidRPr="005D55C5">
        <w:rPr>
          <w:rFonts w:ascii="Times New Roman" w:hAnsi="Times New Roman" w:cs="Times New Roman"/>
          <w:spacing w:val="-4"/>
          <w:sz w:val="24"/>
          <w:szCs w:val="24"/>
        </w:rPr>
        <w:t>[1]</w:t>
      </w:r>
      <w:r w:rsidR="00C57ADC" w:rsidRPr="005D55C5">
        <w:rPr>
          <w:spacing w:val="-4"/>
        </w:rPr>
        <w:t xml:space="preserve"> </w:t>
      </w:r>
      <w:r w:rsidR="00C57ADC" w:rsidRPr="005D55C5">
        <w:rPr>
          <w:rFonts w:ascii="Times New Roman" w:hAnsi="Times New Roman" w:cs="Times New Roman"/>
          <w:spacing w:val="-4"/>
          <w:sz w:val="24"/>
          <w:szCs w:val="24"/>
        </w:rPr>
        <w:t>гов</w:t>
      </w:r>
      <w:r w:rsidR="00C57ADC" w:rsidRPr="005D55C5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="00C57ADC" w:rsidRPr="005D55C5">
        <w:rPr>
          <w:rFonts w:ascii="Times New Roman" w:hAnsi="Times New Roman" w:cs="Times New Roman"/>
          <w:spacing w:val="-4"/>
          <w:sz w:val="24"/>
          <w:szCs w:val="24"/>
        </w:rPr>
        <w:t>рится о проблеме нарастания негативно</w:t>
      </w:r>
      <w:r w:rsidR="00743E43" w:rsidRPr="005D55C5">
        <w:rPr>
          <w:rFonts w:ascii="Times New Roman" w:hAnsi="Times New Roman" w:cs="Times New Roman"/>
          <w:spacing w:val="-4"/>
          <w:sz w:val="24"/>
          <w:szCs w:val="24"/>
        </w:rPr>
        <w:t>го воздействия</w:t>
      </w:r>
      <w:r w:rsidR="00C57ADC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горнопромышленных отходов на природные экосистемы, которые зачастую приводят к их необратим</w:t>
      </w:r>
      <w:r w:rsidR="00743E43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ым </w:t>
      </w:r>
      <w:r w:rsidR="00C57ADC" w:rsidRPr="005D55C5">
        <w:rPr>
          <w:rFonts w:ascii="Times New Roman" w:hAnsi="Times New Roman" w:cs="Times New Roman"/>
          <w:spacing w:val="-4"/>
          <w:sz w:val="24"/>
          <w:szCs w:val="24"/>
        </w:rPr>
        <w:t>разруш</w:t>
      </w:r>
      <w:r w:rsidR="00C57ADC" w:rsidRPr="005D55C5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="00C57ADC" w:rsidRPr="005D55C5">
        <w:rPr>
          <w:rFonts w:ascii="Times New Roman" w:hAnsi="Times New Roman" w:cs="Times New Roman"/>
          <w:spacing w:val="-4"/>
          <w:sz w:val="24"/>
          <w:szCs w:val="24"/>
        </w:rPr>
        <w:t>ни</w:t>
      </w:r>
      <w:r w:rsidR="00743E43" w:rsidRPr="005D55C5">
        <w:rPr>
          <w:rFonts w:ascii="Times New Roman" w:hAnsi="Times New Roman" w:cs="Times New Roman"/>
          <w:spacing w:val="-4"/>
          <w:sz w:val="24"/>
          <w:szCs w:val="24"/>
        </w:rPr>
        <w:t>ям</w:t>
      </w:r>
      <w:r w:rsidR="00C57ADC" w:rsidRPr="005D55C5">
        <w:rPr>
          <w:rFonts w:ascii="Times New Roman" w:hAnsi="Times New Roman" w:cs="Times New Roman"/>
          <w:spacing w:val="-4"/>
          <w:sz w:val="24"/>
          <w:szCs w:val="24"/>
        </w:rPr>
        <w:t>, постепенно принима</w:t>
      </w:r>
      <w:r w:rsidR="00743E43" w:rsidRPr="005D55C5">
        <w:rPr>
          <w:rFonts w:ascii="Times New Roman" w:hAnsi="Times New Roman" w:cs="Times New Roman"/>
          <w:spacing w:val="-4"/>
          <w:sz w:val="24"/>
          <w:szCs w:val="24"/>
        </w:rPr>
        <w:t>ющим</w:t>
      </w:r>
      <w:r w:rsidR="00C57ADC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глобальный характер. В ходе работы выявлены о</w:t>
      </w:r>
      <w:r w:rsidR="00C57ADC" w:rsidRPr="005D55C5">
        <w:rPr>
          <w:rFonts w:ascii="Times New Roman" w:hAnsi="Times New Roman" w:cs="Times New Roman"/>
          <w:spacing w:val="-4"/>
          <w:sz w:val="24"/>
          <w:szCs w:val="24"/>
        </w:rPr>
        <w:t>с</w:t>
      </w:r>
      <w:r w:rsidR="00C57ADC" w:rsidRPr="005D55C5">
        <w:rPr>
          <w:rFonts w:ascii="Times New Roman" w:hAnsi="Times New Roman" w:cs="Times New Roman"/>
          <w:spacing w:val="-4"/>
          <w:sz w:val="24"/>
          <w:szCs w:val="24"/>
        </w:rPr>
        <w:t>новные б</w:t>
      </w:r>
      <w:r w:rsidR="00C57ADC" w:rsidRPr="005D55C5">
        <w:rPr>
          <w:rFonts w:ascii="Times New Roman" w:hAnsi="Times New Roman" w:cs="Times New Roman"/>
          <w:spacing w:val="-4"/>
          <w:sz w:val="24"/>
          <w:szCs w:val="24"/>
        </w:rPr>
        <w:t>а</w:t>
      </w:r>
      <w:r w:rsidR="00C57ADC" w:rsidRPr="005D55C5">
        <w:rPr>
          <w:rFonts w:ascii="Times New Roman" w:hAnsi="Times New Roman" w:cs="Times New Roman"/>
          <w:spacing w:val="-4"/>
          <w:sz w:val="24"/>
          <w:szCs w:val="24"/>
        </w:rPr>
        <w:t>рьеры на пути утилизации горнопромышленных отходов, предложен ряд методологических положений рационального недропользования и комплексной п</w:t>
      </w:r>
      <w:r w:rsidR="00C57ADC" w:rsidRPr="005D55C5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="00C57ADC" w:rsidRPr="005D55C5">
        <w:rPr>
          <w:rFonts w:ascii="Times New Roman" w:hAnsi="Times New Roman" w:cs="Times New Roman"/>
          <w:spacing w:val="-4"/>
          <w:sz w:val="24"/>
          <w:szCs w:val="24"/>
        </w:rPr>
        <w:t>реработки многокомпонентного сырья, обоснована методика оценки экономической эффективн</w:t>
      </w:r>
      <w:r w:rsidR="00C57ADC" w:rsidRPr="005D55C5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="00C57ADC" w:rsidRPr="005D55C5">
        <w:rPr>
          <w:rFonts w:ascii="Times New Roman" w:hAnsi="Times New Roman" w:cs="Times New Roman"/>
          <w:spacing w:val="-4"/>
          <w:sz w:val="24"/>
          <w:szCs w:val="24"/>
        </w:rPr>
        <w:t>сти комплексного использования техногенного сырья.</w:t>
      </w:r>
    </w:p>
    <w:p w:rsidR="00C57ADC" w:rsidRPr="005D55C5" w:rsidRDefault="00200A2F" w:rsidP="00C7078F">
      <w:pPr>
        <w:spacing w:after="0" w:line="240" w:lineRule="auto"/>
        <w:ind w:firstLine="426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5D55C5">
        <w:rPr>
          <w:rFonts w:ascii="Times New Roman" w:hAnsi="Times New Roman" w:cs="Times New Roman"/>
          <w:spacing w:val="-4"/>
          <w:sz w:val="24"/>
          <w:szCs w:val="24"/>
        </w:rPr>
        <w:t>Макаро</w:t>
      </w:r>
      <w:r w:rsidR="00C57ADC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вым </w:t>
      </w:r>
      <w:r w:rsidR="00DB5886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Д.В. </w:t>
      </w:r>
      <w:r w:rsidR="00C57ADC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с соавторами </w:t>
      </w:r>
      <w:r w:rsidR="00964312" w:rsidRPr="005D55C5">
        <w:rPr>
          <w:rFonts w:ascii="Times New Roman" w:hAnsi="Times New Roman" w:cs="Times New Roman"/>
          <w:spacing w:val="-4"/>
          <w:sz w:val="24"/>
          <w:szCs w:val="24"/>
        </w:rPr>
        <w:t>[2]</w:t>
      </w:r>
      <w:r w:rsidR="00C57ADC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проведены исследования для Мурманской о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б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ласти, где горнопромышленный комплекс является основой экономики и в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прос о снижении негативного влияния на природную экосистему становится ключевым. И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с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следования по достижению рационального природопользования  в данной работе включают в себя: поиск комплексных подходов к разработке и внедрению в прои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з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водство экологически дружественных технологий добычи и переработки минерал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ь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ного сырья; поиск управленческих решений, обеспечива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ю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щих переход к экономике замкнутого цикла; создание и развитие особо охраня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мых природных территорий, в том числе компенсационного типа; восстановление нарушенных территорий; разв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и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тие природоподобных технологий для извлечения ценных компонентов из мин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рального сырья и охраны окружающей среды.</w:t>
      </w:r>
    </w:p>
    <w:p w:rsidR="00C57ADC" w:rsidRPr="005D55C5" w:rsidRDefault="00200A2F" w:rsidP="00C7078F">
      <w:pPr>
        <w:spacing w:after="0" w:line="240" w:lineRule="auto"/>
        <w:ind w:firstLine="426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Группа канадских ученых </w:t>
      </w:r>
      <w:r w:rsidR="00D01327" w:rsidRPr="005D55C5">
        <w:rPr>
          <w:rFonts w:ascii="Times New Roman" w:hAnsi="Times New Roman" w:cs="Times New Roman"/>
          <w:spacing w:val="-4"/>
          <w:sz w:val="24"/>
          <w:szCs w:val="24"/>
        </w:rPr>
        <w:t>[3]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в своей публикации определяли влияние горнод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бывающей деятельности на социальные, экономические и экологические пр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блемы. Также была дана оценка перехода к устойчивому развити</w:t>
      </w:r>
      <w:r w:rsidR="00743E43" w:rsidRPr="005D55C5">
        <w:rPr>
          <w:rFonts w:ascii="Times New Roman" w:hAnsi="Times New Roman" w:cs="Times New Roman"/>
          <w:spacing w:val="-4"/>
          <w:sz w:val="24"/>
          <w:szCs w:val="24"/>
        </w:rPr>
        <w:t>ю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горнодобывающей пр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мышленности. Сделан вывод о том, что устойчивое развитие горнодобывающей де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я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тельности является стратегическим рычагом повышения долгосрочной жизнесп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собности горнодобывающего сектора. </w:t>
      </w:r>
    </w:p>
    <w:p w:rsidR="00200A2F" w:rsidRPr="005D55C5" w:rsidRDefault="00D01327" w:rsidP="00C7078F">
      <w:pPr>
        <w:spacing w:after="0" w:line="240" w:lineRule="auto"/>
        <w:ind w:firstLine="426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5D55C5">
        <w:rPr>
          <w:rFonts w:ascii="Times New Roman" w:hAnsi="Times New Roman" w:cs="Times New Roman"/>
          <w:spacing w:val="-4"/>
          <w:sz w:val="24"/>
          <w:szCs w:val="24"/>
        </w:rPr>
        <w:t>Бразильскими исследователями [4]</w:t>
      </w:r>
      <w:r w:rsidR="00BB3442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оценивалась устойчивость горнодобыв</w:t>
      </w:r>
      <w:r w:rsidR="00BB3442" w:rsidRPr="005D55C5">
        <w:rPr>
          <w:rFonts w:ascii="Times New Roman" w:hAnsi="Times New Roman" w:cs="Times New Roman"/>
          <w:spacing w:val="-4"/>
          <w:sz w:val="24"/>
          <w:szCs w:val="24"/>
        </w:rPr>
        <w:t>а</w:t>
      </w:r>
      <w:r w:rsidR="00BB3442" w:rsidRPr="005D55C5">
        <w:rPr>
          <w:rFonts w:ascii="Times New Roman" w:hAnsi="Times New Roman" w:cs="Times New Roman"/>
          <w:spacing w:val="-4"/>
          <w:sz w:val="24"/>
          <w:szCs w:val="24"/>
        </w:rPr>
        <w:t>ющей промышленности в муниципали</w:t>
      </w:r>
      <w:r w:rsidR="00743E43" w:rsidRPr="005D55C5">
        <w:rPr>
          <w:rFonts w:ascii="Times New Roman" w:hAnsi="Times New Roman" w:cs="Times New Roman"/>
          <w:spacing w:val="-4"/>
          <w:sz w:val="24"/>
          <w:szCs w:val="24"/>
        </w:rPr>
        <w:t>тете Канаан-дос-Карахас</w:t>
      </w:r>
      <w:r w:rsidR="00BB3442" w:rsidRPr="005D55C5">
        <w:rPr>
          <w:rFonts w:ascii="Times New Roman" w:hAnsi="Times New Roman" w:cs="Times New Roman"/>
          <w:spacing w:val="-4"/>
          <w:sz w:val="24"/>
          <w:szCs w:val="24"/>
        </w:rPr>
        <w:t>, где расположен крупне</w:t>
      </w:r>
      <w:r w:rsidR="00BB3442" w:rsidRPr="005D55C5">
        <w:rPr>
          <w:rFonts w:ascii="Times New Roman" w:hAnsi="Times New Roman" w:cs="Times New Roman"/>
          <w:spacing w:val="-4"/>
          <w:sz w:val="24"/>
          <w:szCs w:val="24"/>
        </w:rPr>
        <w:t>й</w:t>
      </w:r>
      <w:r w:rsidR="00BB3442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ший в мире рудник по добыче железной руды. В работе были построены и оценены индикаторы социальной, экологической и экономической устойчивости. </w:t>
      </w:r>
      <w:r w:rsidR="00E054EB" w:rsidRPr="005D55C5">
        <w:rPr>
          <w:rFonts w:ascii="Times New Roman" w:hAnsi="Times New Roman" w:cs="Times New Roman"/>
          <w:spacing w:val="-4"/>
          <w:sz w:val="24"/>
          <w:szCs w:val="24"/>
        </w:rPr>
        <w:t>Однако, а</w:t>
      </w:r>
      <w:r w:rsidR="00BB3442" w:rsidRPr="005D55C5">
        <w:rPr>
          <w:rFonts w:ascii="Times New Roman" w:hAnsi="Times New Roman" w:cs="Times New Roman"/>
          <w:spacing w:val="-4"/>
          <w:sz w:val="24"/>
          <w:szCs w:val="24"/>
        </w:rPr>
        <w:t>в</w:t>
      </w:r>
      <w:r w:rsidR="00BB3442" w:rsidRPr="005D55C5">
        <w:rPr>
          <w:rFonts w:ascii="Times New Roman" w:hAnsi="Times New Roman" w:cs="Times New Roman"/>
          <w:spacing w:val="-4"/>
          <w:sz w:val="24"/>
          <w:szCs w:val="24"/>
        </w:rPr>
        <w:t>торами сде</w:t>
      </w:r>
      <w:r w:rsidR="00E054EB" w:rsidRPr="005D55C5">
        <w:rPr>
          <w:rFonts w:ascii="Times New Roman" w:hAnsi="Times New Roman" w:cs="Times New Roman"/>
          <w:spacing w:val="-4"/>
          <w:sz w:val="24"/>
          <w:szCs w:val="24"/>
        </w:rPr>
        <w:t>л</w:t>
      </w:r>
      <w:r w:rsidR="0058193A">
        <w:rPr>
          <w:rFonts w:ascii="Times New Roman" w:hAnsi="Times New Roman" w:cs="Times New Roman"/>
          <w:spacing w:val="-4"/>
          <w:sz w:val="24"/>
          <w:szCs w:val="24"/>
        </w:rPr>
        <w:t xml:space="preserve">ан вывод о неоспоримости </w:t>
      </w:r>
      <w:r w:rsidR="00BB3442" w:rsidRPr="005D55C5">
        <w:rPr>
          <w:rFonts w:ascii="Times New Roman" w:hAnsi="Times New Roman" w:cs="Times New Roman"/>
          <w:spacing w:val="-4"/>
          <w:sz w:val="24"/>
          <w:szCs w:val="24"/>
        </w:rPr>
        <w:t>негативн</w:t>
      </w:r>
      <w:r w:rsidR="00BB3442" w:rsidRPr="005D55C5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="00BB3442" w:rsidRPr="005D55C5">
        <w:rPr>
          <w:rFonts w:ascii="Times New Roman" w:hAnsi="Times New Roman" w:cs="Times New Roman"/>
          <w:spacing w:val="-4"/>
          <w:sz w:val="24"/>
          <w:szCs w:val="24"/>
        </w:rPr>
        <w:t>го воздействия горнодобывающей деятельности на окружающую среду.</w:t>
      </w:r>
    </w:p>
    <w:p w:rsidR="00E054EB" w:rsidRPr="005D55C5" w:rsidRDefault="00E054EB" w:rsidP="00E054EB">
      <w:pPr>
        <w:spacing w:after="0" w:line="240" w:lineRule="auto"/>
        <w:ind w:firstLine="426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Зарубежными исследованиями </w:t>
      </w:r>
      <w:r w:rsidR="004E40C0" w:rsidRPr="005D55C5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тмечается миграция соединений </w:t>
      </w:r>
      <w:r w:rsidR="00743E43" w:rsidRPr="005D55C5">
        <w:rPr>
          <w:rFonts w:ascii="Times New Roman" w:hAnsi="Times New Roman" w:cs="Times New Roman"/>
          <w:spacing w:val="-4"/>
          <w:sz w:val="24"/>
          <w:szCs w:val="24"/>
        </w:rPr>
        <w:t>тяжелых м</w:t>
      </w:r>
      <w:r w:rsidR="00743E43" w:rsidRPr="005D55C5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="00743E43" w:rsidRPr="005D55C5">
        <w:rPr>
          <w:rFonts w:ascii="Times New Roman" w:hAnsi="Times New Roman" w:cs="Times New Roman"/>
          <w:spacing w:val="-4"/>
          <w:sz w:val="24"/>
          <w:szCs w:val="24"/>
        </w:rPr>
        <w:t>таллов (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ТМ</w:t>
      </w:r>
      <w:r w:rsidR="00743E43" w:rsidRPr="005D55C5">
        <w:rPr>
          <w:rFonts w:ascii="Times New Roman" w:hAnsi="Times New Roman" w:cs="Times New Roman"/>
          <w:spacing w:val="-4"/>
          <w:sz w:val="24"/>
          <w:szCs w:val="24"/>
        </w:rPr>
        <w:t>)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. Так, например, в работе китайских ученых [</w:t>
      </w:r>
      <w:r w:rsidR="00D01327" w:rsidRPr="005D55C5">
        <w:rPr>
          <w:rFonts w:ascii="Times New Roman" w:hAnsi="Times New Roman" w:cs="Times New Roman"/>
          <w:spacing w:val="-4"/>
          <w:sz w:val="24"/>
          <w:szCs w:val="24"/>
        </w:rPr>
        <w:t>5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] рассматривается нег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тивное влияние отходов рудных месторождений на качество подземных вод из-за содержания в них </w:t>
      </w:r>
      <w:r w:rsidR="0053503B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соединений 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высокотоксичных металлов. Были исследованы ка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р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стовые водные системы, находящиеся в районе горнопромышленной добычи. В р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зультате исследования в водах хвостохранилища были найдены токсичные соедин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ния т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я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желых металлов (Cd, Mn, Pb, Hg и др.), а также As.</w:t>
      </w:r>
    </w:p>
    <w:p w:rsidR="00E054EB" w:rsidRPr="005D55C5" w:rsidRDefault="00E054EB" w:rsidP="00E054EB">
      <w:pPr>
        <w:spacing w:after="0" w:line="240" w:lineRule="auto"/>
        <w:ind w:firstLine="426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5D55C5">
        <w:rPr>
          <w:rFonts w:ascii="Times New Roman" w:hAnsi="Times New Roman" w:cs="Times New Roman"/>
          <w:spacing w:val="-4"/>
          <w:sz w:val="24"/>
          <w:szCs w:val="24"/>
        </w:rPr>
        <w:t>Ученые из Индии [</w:t>
      </w:r>
      <w:r w:rsidR="00D01327" w:rsidRPr="005D55C5">
        <w:rPr>
          <w:rFonts w:ascii="Times New Roman" w:hAnsi="Times New Roman" w:cs="Times New Roman"/>
          <w:spacing w:val="-4"/>
          <w:sz w:val="24"/>
          <w:szCs w:val="24"/>
        </w:rPr>
        <w:t>6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] представили результаты загрязнения почв в непосре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д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ственной близости от рудников медного комплекса тяжелыми металлами в инди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й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ском штате Раджастан. В исследовании был определен источник, количество и ра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с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пределение </w:t>
      </w:r>
      <w:r w:rsidR="0078109D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соединений 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тяжелых металлов в почве вблизи и на разных расст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яниях от вскрышного материала. </w:t>
      </w:r>
    </w:p>
    <w:p w:rsidR="00E054EB" w:rsidRPr="005D55C5" w:rsidRDefault="00E054EB" w:rsidP="00E054EB">
      <w:pPr>
        <w:spacing w:after="0" w:line="240" w:lineRule="auto"/>
        <w:ind w:firstLine="426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5D55C5">
        <w:rPr>
          <w:rFonts w:ascii="Times New Roman" w:hAnsi="Times New Roman" w:cs="Times New Roman"/>
          <w:spacing w:val="-4"/>
          <w:sz w:val="24"/>
          <w:szCs w:val="24"/>
        </w:rPr>
        <w:t>Турецкий ученый Oznur Karaca в своем исследовании [</w:t>
      </w:r>
      <w:r w:rsidR="00D01327" w:rsidRPr="005D55C5">
        <w:rPr>
          <w:rFonts w:ascii="Times New Roman" w:hAnsi="Times New Roman" w:cs="Times New Roman"/>
          <w:spacing w:val="-4"/>
          <w:sz w:val="24"/>
          <w:szCs w:val="24"/>
        </w:rPr>
        <w:t>7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] говорит о проблеме з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грязнения соединениями тяжелых металлов в результате горнодобывающей деятел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ь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ности, как о проблеме мирового масштаба. В работе автор делает акцент на том, что отходы горнодобывающих предприятий становятся источниками загрязнения окр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жающей среды соединениями тяжелых металлов, поскольку тяжелые металлы не поддаются биологическому разложению и накапливаются в живых система</w:t>
      </w:r>
      <w:r w:rsidR="00B4433A" w:rsidRPr="005D55C5">
        <w:rPr>
          <w:rFonts w:ascii="Times New Roman" w:hAnsi="Times New Roman" w:cs="Times New Roman"/>
          <w:spacing w:val="-4"/>
          <w:sz w:val="24"/>
          <w:szCs w:val="24"/>
        </w:rPr>
        <w:t>х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. Сделан вывод о том, что они могут влиять на здоровье человека и ж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и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вотных, передаваясь по пищевой цепочке. Например, когда шахтные сточные в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ды сбрасываются в водную среду, такие соединения тяжелых металлов</w:t>
      </w:r>
      <w:r w:rsidR="00B4433A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как</w:t>
      </w:r>
      <w:r w:rsidR="00B4433A" w:rsidRPr="005D55C5">
        <w:rPr>
          <w:rFonts w:ascii="Times New Roman" w:hAnsi="Times New Roman" w:cs="Times New Roman"/>
          <w:spacing w:val="-4"/>
          <w:sz w:val="24"/>
          <w:szCs w:val="24"/>
        </w:rPr>
        <w:t>: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Cu, Pb, Zn, Cd, Ni, As и Hg, прете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р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певают преобразования. В основном</w:t>
      </w:r>
      <w:r w:rsidR="00B4433A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соединения 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тяжелы</w:t>
      </w:r>
      <w:r w:rsidR="00B4433A" w:rsidRPr="005D55C5">
        <w:rPr>
          <w:rFonts w:ascii="Times New Roman" w:hAnsi="Times New Roman" w:cs="Times New Roman"/>
          <w:spacing w:val="-4"/>
          <w:sz w:val="24"/>
          <w:szCs w:val="24"/>
        </w:rPr>
        <w:t>х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металл</w:t>
      </w:r>
      <w:r w:rsidR="00B4433A" w:rsidRPr="005D55C5">
        <w:rPr>
          <w:rFonts w:ascii="Times New Roman" w:hAnsi="Times New Roman" w:cs="Times New Roman"/>
          <w:spacing w:val="-4"/>
          <w:sz w:val="24"/>
          <w:szCs w:val="24"/>
        </w:rPr>
        <w:t>ов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со временем ос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дают и накапливаются в донных отложениях и могут оказывать значительное </w:t>
      </w:r>
      <w:r w:rsidR="00B4433A" w:rsidRPr="005D55C5">
        <w:rPr>
          <w:rFonts w:ascii="Times New Roman" w:hAnsi="Times New Roman" w:cs="Times New Roman"/>
          <w:spacing w:val="-4"/>
          <w:sz w:val="24"/>
          <w:szCs w:val="24"/>
        </w:rPr>
        <w:t>нег</w:t>
      </w:r>
      <w:r w:rsidR="00B4433A" w:rsidRPr="005D55C5">
        <w:rPr>
          <w:rFonts w:ascii="Times New Roman" w:hAnsi="Times New Roman" w:cs="Times New Roman"/>
          <w:spacing w:val="-4"/>
          <w:sz w:val="24"/>
          <w:szCs w:val="24"/>
        </w:rPr>
        <w:t>а</w:t>
      </w:r>
      <w:r w:rsidR="00B4433A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тивное 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воздействие на окружающую среду. </w:t>
      </w:r>
      <w:r w:rsidR="00B4433A" w:rsidRPr="005D55C5">
        <w:rPr>
          <w:rFonts w:ascii="Times New Roman" w:hAnsi="Times New Roman" w:cs="Times New Roman"/>
          <w:spacing w:val="-4"/>
          <w:sz w:val="24"/>
          <w:szCs w:val="24"/>
        </w:rPr>
        <w:t>Проблематична о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чист</w:t>
      </w:r>
      <w:r w:rsidR="00B4433A" w:rsidRPr="005D55C5">
        <w:rPr>
          <w:rFonts w:ascii="Times New Roman" w:hAnsi="Times New Roman" w:cs="Times New Roman"/>
          <w:spacing w:val="-4"/>
          <w:sz w:val="24"/>
          <w:szCs w:val="24"/>
        </w:rPr>
        <w:t>ка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вод</w:t>
      </w:r>
      <w:r w:rsidR="00B4433A" w:rsidRPr="005D55C5">
        <w:rPr>
          <w:rFonts w:ascii="Times New Roman" w:hAnsi="Times New Roman" w:cs="Times New Roman"/>
          <w:spacing w:val="-4"/>
          <w:sz w:val="24"/>
          <w:szCs w:val="24"/>
        </w:rPr>
        <w:t>ы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и почвы, загрязненны</w:t>
      </w:r>
      <w:r w:rsidR="00B4433A" w:rsidRPr="005D55C5">
        <w:rPr>
          <w:rFonts w:ascii="Times New Roman" w:hAnsi="Times New Roman" w:cs="Times New Roman"/>
          <w:spacing w:val="-4"/>
          <w:sz w:val="24"/>
          <w:szCs w:val="24"/>
        </w:rPr>
        <w:t>х соединениями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тяжелы</w:t>
      </w:r>
      <w:r w:rsidR="00B4433A" w:rsidRPr="005D55C5">
        <w:rPr>
          <w:rFonts w:ascii="Times New Roman" w:hAnsi="Times New Roman" w:cs="Times New Roman"/>
          <w:spacing w:val="-4"/>
          <w:sz w:val="24"/>
          <w:szCs w:val="24"/>
        </w:rPr>
        <w:t>х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м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талл</w:t>
      </w:r>
      <w:r w:rsidR="00B4433A" w:rsidRPr="005D55C5">
        <w:rPr>
          <w:rFonts w:ascii="Times New Roman" w:hAnsi="Times New Roman" w:cs="Times New Roman"/>
          <w:spacing w:val="-4"/>
          <w:sz w:val="24"/>
          <w:szCs w:val="24"/>
        </w:rPr>
        <w:t>ов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. Технологии, связанные с очисткой </w:t>
      </w:r>
      <w:r w:rsidR="00B4433A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таких 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загрязненных участков, включ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ют различные дорогостоящие </w:t>
      </w:r>
      <w:r w:rsidR="00B4433A" w:rsidRPr="005D55C5">
        <w:rPr>
          <w:rFonts w:ascii="Times New Roman" w:hAnsi="Times New Roman" w:cs="Times New Roman"/>
          <w:spacing w:val="-4"/>
          <w:sz w:val="24"/>
          <w:szCs w:val="24"/>
        </w:rPr>
        <w:t>материалы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.</w:t>
      </w:r>
    </w:p>
    <w:p w:rsidR="0026663C" w:rsidRPr="005D55C5" w:rsidRDefault="00B84D87" w:rsidP="00C7078F">
      <w:pPr>
        <w:spacing w:after="0" w:line="240" w:lineRule="auto"/>
        <w:ind w:firstLine="426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В </w:t>
      </w:r>
      <w:r w:rsidR="00251ACD" w:rsidRPr="005D55C5">
        <w:rPr>
          <w:rFonts w:ascii="Times New Roman" w:hAnsi="Times New Roman" w:cs="Times New Roman"/>
          <w:spacing w:val="-4"/>
          <w:sz w:val="24"/>
          <w:szCs w:val="24"/>
        </w:rPr>
        <w:t>работе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Оводовой Е.В. [</w:t>
      </w:r>
      <w:r w:rsidR="00680BAE" w:rsidRPr="005D55C5">
        <w:rPr>
          <w:rFonts w:ascii="Times New Roman" w:hAnsi="Times New Roman" w:cs="Times New Roman"/>
          <w:spacing w:val="-4"/>
          <w:sz w:val="24"/>
          <w:szCs w:val="24"/>
        </w:rPr>
        <w:t>8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]</w:t>
      </w:r>
      <w:r w:rsidR="006666ED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и Пят</w:t>
      </w:r>
      <w:r w:rsidR="00251ACD" w:rsidRPr="005D55C5">
        <w:rPr>
          <w:rFonts w:ascii="Times New Roman" w:hAnsi="Times New Roman" w:cs="Times New Roman"/>
          <w:spacing w:val="-4"/>
          <w:sz w:val="24"/>
          <w:szCs w:val="24"/>
        </w:rPr>
        <w:t>а</w:t>
      </w:r>
      <w:r w:rsidR="006666ED" w:rsidRPr="005D55C5">
        <w:rPr>
          <w:rFonts w:ascii="Times New Roman" w:hAnsi="Times New Roman" w:cs="Times New Roman"/>
          <w:spacing w:val="-4"/>
          <w:sz w:val="24"/>
          <w:szCs w:val="24"/>
        </w:rPr>
        <w:t>кова А.Д. [</w:t>
      </w:r>
      <w:r w:rsidR="00680BAE" w:rsidRPr="005D55C5">
        <w:rPr>
          <w:rFonts w:ascii="Times New Roman" w:hAnsi="Times New Roman" w:cs="Times New Roman"/>
          <w:spacing w:val="-4"/>
          <w:sz w:val="24"/>
          <w:szCs w:val="24"/>
        </w:rPr>
        <w:t>9</w:t>
      </w:r>
      <w:r w:rsidR="006666ED" w:rsidRPr="005D55C5">
        <w:rPr>
          <w:rFonts w:ascii="Times New Roman" w:hAnsi="Times New Roman" w:cs="Times New Roman"/>
          <w:spacing w:val="-4"/>
          <w:sz w:val="24"/>
          <w:szCs w:val="24"/>
        </w:rPr>
        <w:t>]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D00618" w:rsidRPr="005D55C5">
        <w:rPr>
          <w:rFonts w:ascii="Times New Roman" w:hAnsi="Times New Roman" w:cs="Times New Roman"/>
          <w:spacing w:val="-4"/>
          <w:sz w:val="24"/>
          <w:szCs w:val="24"/>
        </w:rPr>
        <w:t>представлены</w:t>
      </w:r>
      <w:r w:rsidR="0078109D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результаты изуч</w:t>
      </w:r>
      <w:r w:rsidR="0078109D" w:rsidRPr="005D55C5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="0078109D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ния </w:t>
      </w:r>
      <w:r w:rsidR="0037268F" w:rsidRPr="005D55C5">
        <w:rPr>
          <w:rFonts w:ascii="Times New Roman" w:hAnsi="Times New Roman" w:cs="Times New Roman"/>
          <w:spacing w:val="-4"/>
          <w:sz w:val="24"/>
          <w:szCs w:val="24"/>
        </w:rPr>
        <w:t>особенност</w:t>
      </w:r>
      <w:r w:rsidR="0078109D" w:rsidRPr="005D55C5">
        <w:rPr>
          <w:rFonts w:ascii="Times New Roman" w:hAnsi="Times New Roman" w:cs="Times New Roman"/>
          <w:spacing w:val="-4"/>
          <w:sz w:val="24"/>
          <w:szCs w:val="24"/>
        </w:rPr>
        <w:t>ей</w:t>
      </w:r>
      <w:r w:rsidR="0037268F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трансформации химического состава природных вод под влиянием воздействия природно-технических систем Кавалеровского и Дальнегорского рай</w:t>
      </w:r>
      <w:r w:rsidR="0037268F" w:rsidRPr="005D55C5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="0037268F" w:rsidRPr="005D55C5">
        <w:rPr>
          <w:rFonts w:ascii="Times New Roman" w:hAnsi="Times New Roman" w:cs="Times New Roman"/>
          <w:spacing w:val="-4"/>
          <w:sz w:val="24"/>
          <w:szCs w:val="24"/>
        </w:rPr>
        <w:t>нов</w:t>
      </w:r>
      <w:r w:rsidR="00D00618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и</w:t>
      </w:r>
      <w:r w:rsidR="0037268F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D00618" w:rsidRPr="005D55C5">
        <w:rPr>
          <w:rFonts w:ascii="Times New Roman" w:hAnsi="Times New Roman" w:cs="Times New Roman"/>
          <w:spacing w:val="-4"/>
          <w:sz w:val="24"/>
          <w:szCs w:val="24"/>
        </w:rPr>
        <w:t>д</w:t>
      </w:r>
      <w:r w:rsidR="0037268F" w:rsidRPr="005D55C5">
        <w:rPr>
          <w:rFonts w:ascii="Times New Roman" w:hAnsi="Times New Roman" w:cs="Times New Roman"/>
          <w:spacing w:val="-4"/>
          <w:sz w:val="24"/>
          <w:szCs w:val="24"/>
        </w:rPr>
        <w:t>оказано, что</w:t>
      </w:r>
      <w:r w:rsidR="00D55F95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при</w:t>
      </w:r>
      <w:r w:rsidR="0037268F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попа</w:t>
      </w:r>
      <w:r w:rsidR="00D55F95" w:rsidRPr="005D55C5">
        <w:rPr>
          <w:rFonts w:ascii="Times New Roman" w:hAnsi="Times New Roman" w:cs="Times New Roman"/>
          <w:spacing w:val="-4"/>
          <w:sz w:val="24"/>
          <w:szCs w:val="24"/>
        </w:rPr>
        <w:t>дании</w:t>
      </w:r>
      <w:r w:rsidR="0037268F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в атмосферу, почву или водо</w:t>
      </w:r>
      <w:r w:rsidR="0037268F" w:rsidRPr="005D55C5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="0037268F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мы, </w:t>
      </w:r>
      <w:r w:rsidR="006666ED" w:rsidRPr="005D55C5">
        <w:rPr>
          <w:rFonts w:ascii="Times New Roman" w:hAnsi="Times New Roman" w:cs="Times New Roman"/>
          <w:spacing w:val="-4"/>
          <w:sz w:val="24"/>
          <w:szCs w:val="24"/>
        </w:rPr>
        <w:t>соединения ТМ</w:t>
      </w:r>
      <w:r w:rsidR="0037268F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, не остаются на месте, а включаются в природный круговорот веществ, </w:t>
      </w:r>
      <w:r w:rsidR="00DB2A6A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что </w:t>
      </w:r>
      <w:r w:rsidR="0037268F" w:rsidRPr="005D55C5">
        <w:rPr>
          <w:rFonts w:ascii="Times New Roman" w:hAnsi="Times New Roman" w:cs="Times New Roman"/>
          <w:spacing w:val="-4"/>
          <w:sz w:val="24"/>
          <w:szCs w:val="24"/>
        </w:rPr>
        <w:t>обусло</w:t>
      </w:r>
      <w:r w:rsidR="0037268F" w:rsidRPr="005D55C5">
        <w:rPr>
          <w:rFonts w:ascii="Times New Roman" w:hAnsi="Times New Roman" w:cs="Times New Roman"/>
          <w:spacing w:val="-4"/>
          <w:sz w:val="24"/>
          <w:szCs w:val="24"/>
        </w:rPr>
        <w:t>в</w:t>
      </w:r>
      <w:r w:rsidR="0037268F" w:rsidRPr="005D55C5">
        <w:rPr>
          <w:rFonts w:ascii="Times New Roman" w:hAnsi="Times New Roman" w:cs="Times New Roman"/>
          <w:spacing w:val="-4"/>
          <w:sz w:val="24"/>
          <w:szCs w:val="24"/>
        </w:rPr>
        <w:t>лива</w:t>
      </w:r>
      <w:r w:rsidR="00DB2A6A" w:rsidRPr="005D55C5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="0037268F" w:rsidRPr="005D55C5">
        <w:rPr>
          <w:rFonts w:ascii="Times New Roman" w:hAnsi="Times New Roman" w:cs="Times New Roman"/>
          <w:spacing w:val="-4"/>
          <w:sz w:val="24"/>
          <w:szCs w:val="24"/>
        </w:rPr>
        <w:t>т изменения качества природной среды и ее ресу</w:t>
      </w:r>
      <w:r w:rsidR="0037268F" w:rsidRPr="005D55C5">
        <w:rPr>
          <w:rFonts w:ascii="Times New Roman" w:hAnsi="Times New Roman" w:cs="Times New Roman"/>
          <w:spacing w:val="-4"/>
          <w:sz w:val="24"/>
          <w:szCs w:val="24"/>
        </w:rPr>
        <w:t>р</w:t>
      </w:r>
      <w:r w:rsidR="0037268F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сов. </w:t>
      </w:r>
    </w:p>
    <w:p w:rsidR="00C30A00" w:rsidRPr="005D55C5" w:rsidRDefault="00C30A00" w:rsidP="00DB5886">
      <w:pPr>
        <w:autoSpaceDE w:val="0"/>
        <w:autoSpaceDN w:val="0"/>
        <w:adjustRightInd w:val="0"/>
        <w:spacing w:after="0" w:line="240" w:lineRule="auto"/>
        <w:ind w:right="-1" w:firstLine="426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5D55C5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Чигоевой Д.Н. и др. [</w:t>
      </w:r>
      <w:r w:rsidR="00680BAE" w:rsidRPr="005D55C5">
        <w:rPr>
          <w:rFonts w:ascii="Times New Roman" w:hAnsi="Times New Roman" w:cs="Times New Roman"/>
          <w:spacing w:val="-4"/>
          <w:sz w:val="24"/>
          <w:szCs w:val="24"/>
          <w:lang w:eastAsia="ru-RU"/>
        </w:rPr>
        <w:t>10</w:t>
      </w:r>
      <w:r w:rsidRPr="005D55C5">
        <w:rPr>
          <w:rFonts w:ascii="Times New Roman" w:hAnsi="Times New Roman" w:cs="Times New Roman"/>
          <w:spacing w:val="-4"/>
          <w:sz w:val="24"/>
          <w:szCs w:val="24"/>
          <w:lang w:eastAsia="ru-RU"/>
        </w:rPr>
        <w:t>] изучено состояние р. Ардон ниже сброса с хвостохр</w:t>
      </w:r>
      <w:r w:rsidRPr="005D55C5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а</w:t>
      </w:r>
      <w:r w:rsidRPr="005D55C5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нилища Садонского свинцово-цинкового комбината (ССЦК). Выявлено, что дл</w:t>
      </w:r>
      <w:r w:rsidRPr="005D55C5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и</w:t>
      </w:r>
      <w:r w:rsidRPr="005D55C5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тельная история разработки месторождений св</w:t>
      </w:r>
      <w:r w:rsidR="00DB5886" w:rsidRPr="005D55C5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инцово-цинко</w:t>
      </w:r>
      <w:r w:rsidRPr="005D55C5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вых руд Садонского горнорудного района привела к образованию обширных ореолов </w:t>
      </w:r>
      <w:r w:rsidR="00DB5886" w:rsidRPr="005D55C5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хи</w:t>
      </w:r>
      <w:r w:rsidRPr="005D55C5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мического </w:t>
      </w:r>
      <w:r w:rsidR="00DB5886" w:rsidRPr="005D55C5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з</w:t>
      </w:r>
      <w:r w:rsidR="00DB5886" w:rsidRPr="005D55C5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а</w:t>
      </w:r>
      <w:r w:rsidR="00DB5886" w:rsidRPr="005D55C5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грязнения поверхностных водо</w:t>
      </w:r>
      <w:r w:rsidRPr="005D55C5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токов, что соответствует категории «эко</w:t>
      </w:r>
      <w:r w:rsidR="00DB5886" w:rsidRPr="005D55C5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лог</w:t>
      </w:r>
      <w:r w:rsidR="00DB5886" w:rsidRPr="005D55C5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и</w:t>
      </w:r>
      <w:r w:rsidRPr="005D55C5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ческое бедствие». Обоснована необходимость организации их мониторинга в границах </w:t>
      </w:r>
      <w:r w:rsidR="00DB5886" w:rsidRPr="005D55C5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вл</w:t>
      </w:r>
      <w:r w:rsidR="00DB5886" w:rsidRPr="005D55C5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и</w:t>
      </w:r>
      <w:r w:rsidR="00DB5886" w:rsidRPr="005D55C5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я</w:t>
      </w:r>
      <w:r w:rsidRPr="005D55C5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ния хвостохранилища.</w:t>
      </w:r>
    </w:p>
    <w:p w:rsidR="008A6119" w:rsidRPr="005D55C5" w:rsidRDefault="008A6119" w:rsidP="00DB5886">
      <w:pPr>
        <w:spacing w:after="0" w:line="240" w:lineRule="auto"/>
        <w:ind w:firstLine="425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В статье Епихина </w:t>
      </w:r>
      <w:r w:rsidR="00DB5886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Л.В. </w:t>
      </w:r>
      <w:r w:rsidR="00680BAE" w:rsidRPr="005D55C5">
        <w:rPr>
          <w:rFonts w:ascii="Times New Roman" w:hAnsi="Times New Roman" w:cs="Times New Roman"/>
          <w:spacing w:val="-4"/>
          <w:sz w:val="24"/>
          <w:szCs w:val="24"/>
        </w:rPr>
        <w:t>[11]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дана оценка факторов рационального развития го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р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норудной промышленности</w:t>
      </w:r>
      <w:r w:rsidR="00680BAE" w:rsidRPr="005D55C5">
        <w:rPr>
          <w:rFonts w:ascii="Times New Roman" w:hAnsi="Times New Roman" w:cs="Times New Roman"/>
          <w:spacing w:val="-4"/>
          <w:sz w:val="24"/>
          <w:szCs w:val="24"/>
        </w:rPr>
        <w:t>.</w:t>
      </w:r>
    </w:p>
    <w:p w:rsidR="00D00618" w:rsidRPr="005D55C5" w:rsidRDefault="00D00618" w:rsidP="00C7078F">
      <w:pPr>
        <w:spacing w:after="0" w:line="240" w:lineRule="auto"/>
        <w:ind w:firstLine="426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5D55C5">
        <w:rPr>
          <w:rFonts w:ascii="Times New Roman" w:hAnsi="Times New Roman" w:cs="Times New Roman"/>
          <w:spacing w:val="-4"/>
          <w:sz w:val="24"/>
          <w:szCs w:val="24"/>
        </w:rPr>
        <w:t>Обобщая опыт негативного воздействия горны</w:t>
      </w:r>
      <w:r w:rsidR="00DA1023" w:rsidRPr="005D55C5">
        <w:rPr>
          <w:rFonts w:ascii="Times New Roman" w:hAnsi="Times New Roman" w:cs="Times New Roman"/>
          <w:spacing w:val="-4"/>
          <w:sz w:val="24"/>
          <w:szCs w:val="24"/>
        </w:rPr>
        <w:t>х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предприяти</w:t>
      </w:r>
      <w:r w:rsidR="00DA1023" w:rsidRPr="005D55C5">
        <w:rPr>
          <w:rFonts w:ascii="Times New Roman" w:hAnsi="Times New Roman" w:cs="Times New Roman"/>
          <w:spacing w:val="-4"/>
          <w:sz w:val="24"/>
          <w:szCs w:val="24"/>
        </w:rPr>
        <w:t>й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880CC8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в </w:t>
      </w:r>
      <w:r w:rsidR="00DA1023" w:rsidRPr="005D55C5">
        <w:rPr>
          <w:rFonts w:ascii="Times New Roman" w:hAnsi="Times New Roman" w:cs="Times New Roman"/>
          <w:spacing w:val="-4"/>
          <w:sz w:val="24"/>
          <w:szCs w:val="24"/>
        </w:rPr>
        <w:t>России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и за р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бежом, можно отметить, что в области рационального использования лесных, з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мельных ресурсов этот вопрос является чрезвычайно важным и актуальным.   </w:t>
      </w:r>
      <w:r w:rsidR="00C57ADC" w:rsidRPr="005D55C5">
        <w:rPr>
          <w:rFonts w:ascii="Times New Roman" w:hAnsi="Times New Roman" w:cs="Times New Roman"/>
          <w:spacing w:val="-4"/>
          <w:sz w:val="24"/>
          <w:szCs w:val="24"/>
        </w:rPr>
        <w:t>Одн</w:t>
      </w:r>
      <w:r w:rsidR="00C57ADC" w:rsidRPr="005D55C5">
        <w:rPr>
          <w:rFonts w:ascii="Times New Roman" w:hAnsi="Times New Roman" w:cs="Times New Roman"/>
          <w:spacing w:val="-4"/>
          <w:sz w:val="24"/>
          <w:szCs w:val="24"/>
        </w:rPr>
        <w:t>а</w:t>
      </w:r>
      <w:r w:rsidR="00C57ADC" w:rsidRPr="005D55C5">
        <w:rPr>
          <w:rFonts w:ascii="Times New Roman" w:hAnsi="Times New Roman" w:cs="Times New Roman"/>
          <w:spacing w:val="-4"/>
          <w:sz w:val="24"/>
          <w:szCs w:val="24"/>
        </w:rPr>
        <w:t>ко методы оценки и прогноза экологической опасности природно-горнопромышленных систем для решения вопросов рационального природопольз</w:t>
      </w:r>
      <w:r w:rsidR="00C57ADC" w:rsidRPr="005D55C5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="00C57ADC" w:rsidRPr="005D55C5">
        <w:rPr>
          <w:rFonts w:ascii="Times New Roman" w:hAnsi="Times New Roman" w:cs="Times New Roman"/>
          <w:spacing w:val="-4"/>
          <w:sz w:val="24"/>
          <w:szCs w:val="24"/>
        </w:rPr>
        <w:t>вания на горных предприятиях пока в Дальневосточном федеральном округе (ДФО) практически не разработаны.</w:t>
      </w:r>
      <w:r w:rsidR="00A60170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В связи с этим целью исследования явилось</w:t>
      </w:r>
      <w:r w:rsidR="00A60170" w:rsidRPr="005D55C5">
        <w:rPr>
          <w:rFonts w:ascii="Times New Roman" w:hAnsi="Times New Roman" w:cs="Times New Roman"/>
          <w:color w:val="FF0000"/>
          <w:spacing w:val="-4"/>
          <w:sz w:val="24"/>
          <w:szCs w:val="24"/>
        </w:rPr>
        <w:t xml:space="preserve"> </w:t>
      </w:r>
      <w:r w:rsidR="00A60170" w:rsidRPr="005D55C5">
        <w:rPr>
          <w:rFonts w:ascii="Times New Roman" w:hAnsi="Times New Roman" w:cs="Times New Roman"/>
          <w:spacing w:val="-4"/>
          <w:sz w:val="24"/>
          <w:szCs w:val="24"/>
        </w:rPr>
        <w:t>проведение комплексной оценки воздействия хвостохранилища на объекты окр</w:t>
      </w:r>
      <w:r w:rsidR="00A60170" w:rsidRPr="005D55C5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A60170" w:rsidRPr="005D55C5">
        <w:rPr>
          <w:rFonts w:ascii="Times New Roman" w:hAnsi="Times New Roman" w:cs="Times New Roman"/>
          <w:spacing w:val="-4"/>
          <w:sz w:val="24"/>
          <w:szCs w:val="24"/>
        </w:rPr>
        <w:t>жающей среды для решения вопросов рационального природопользования с использованием инн</w:t>
      </w:r>
      <w:r w:rsidR="00A60170" w:rsidRPr="005D55C5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="00A60170" w:rsidRPr="005D55C5">
        <w:rPr>
          <w:rFonts w:ascii="Times New Roman" w:hAnsi="Times New Roman" w:cs="Times New Roman"/>
          <w:spacing w:val="-4"/>
          <w:sz w:val="24"/>
          <w:szCs w:val="24"/>
        </w:rPr>
        <w:t>вационного подхода. Определены следующие задачи: 1.</w:t>
      </w:r>
      <w:r w:rsidR="00A60170" w:rsidRPr="005D55C5">
        <w:rPr>
          <w:b/>
          <w:bCs/>
          <w:spacing w:val="-4"/>
        </w:rPr>
        <w:t xml:space="preserve"> </w:t>
      </w:r>
      <w:r w:rsidR="00A60170" w:rsidRPr="005D55C5">
        <w:rPr>
          <w:rFonts w:ascii="Times New Roman" w:hAnsi="Times New Roman" w:cs="Times New Roman"/>
          <w:spacing w:val="-4"/>
          <w:sz w:val="24"/>
          <w:szCs w:val="24"/>
        </w:rPr>
        <w:t>Ан</w:t>
      </w:r>
      <w:r w:rsidR="00A60170" w:rsidRPr="005D55C5">
        <w:rPr>
          <w:rFonts w:ascii="Times New Roman" w:hAnsi="Times New Roman" w:cs="Times New Roman"/>
          <w:spacing w:val="-4"/>
          <w:sz w:val="24"/>
          <w:szCs w:val="24"/>
        </w:rPr>
        <w:t>а</w:t>
      </w:r>
      <w:r w:rsidR="0058193A">
        <w:rPr>
          <w:rFonts w:ascii="Times New Roman" w:hAnsi="Times New Roman" w:cs="Times New Roman"/>
          <w:spacing w:val="-4"/>
          <w:sz w:val="24"/>
          <w:szCs w:val="24"/>
        </w:rPr>
        <w:t>лиз</w:t>
      </w:r>
      <w:r w:rsidR="00A60170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отечественного и зарубежного опыта рассматриваемой проблемы; 2. Ко</w:t>
      </w:r>
      <w:r w:rsidR="00A60170" w:rsidRPr="005D55C5">
        <w:rPr>
          <w:rFonts w:ascii="Times New Roman" w:hAnsi="Times New Roman" w:cs="Times New Roman"/>
          <w:spacing w:val="-4"/>
          <w:sz w:val="24"/>
          <w:szCs w:val="24"/>
        </w:rPr>
        <w:t>м</w:t>
      </w:r>
      <w:r w:rsidR="00A60170" w:rsidRPr="005D55C5">
        <w:rPr>
          <w:rFonts w:ascii="Times New Roman" w:hAnsi="Times New Roman" w:cs="Times New Roman"/>
          <w:spacing w:val="-4"/>
          <w:sz w:val="24"/>
          <w:szCs w:val="24"/>
        </w:rPr>
        <w:t>плексная оценка воздействия хвостохранилищ на экосферу; 3. Мероприятия по обеспечению экологической бе</w:t>
      </w:r>
      <w:r w:rsidR="00A60170" w:rsidRPr="005D55C5">
        <w:rPr>
          <w:rFonts w:ascii="Times New Roman" w:hAnsi="Times New Roman" w:cs="Times New Roman"/>
          <w:spacing w:val="-4"/>
          <w:sz w:val="24"/>
          <w:szCs w:val="24"/>
        </w:rPr>
        <w:t>з</w:t>
      </w:r>
      <w:r w:rsidR="00A60170" w:rsidRPr="005D55C5">
        <w:rPr>
          <w:rFonts w:ascii="Times New Roman" w:hAnsi="Times New Roman" w:cs="Times New Roman"/>
          <w:spacing w:val="-4"/>
          <w:sz w:val="24"/>
          <w:szCs w:val="24"/>
        </w:rPr>
        <w:t>опасности токсичных отходов с использованием инновационного подхода.</w:t>
      </w:r>
    </w:p>
    <w:p w:rsidR="008A13E3" w:rsidRPr="005D55C5" w:rsidRDefault="00880CC8" w:rsidP="00C7078F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5D55C5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Объекты </w:t>
      </w:r>
      <w:r w:rsidR="00653FCA" w:rsidRPr="005D55C5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и методы исследования. </w:t>
      </w:r>
    </w:p>
    <w:p w:rsidR="0026663C" w:rsidRPr="005D55C5" w:rsidRDefault="00880CC8" w:rsidP="00C7078F">
      <w:pPr>
        <w:spacing w:after="0" w:line="240" w:lineRule="auto"/>
        <w:ind w:firstLine="426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5D55C5">
        <w:rPr>
          <w:rFonts w:ascii="Times New Roman" w:hAnsi="Times New Roman" w:cs="Times New Roman"/>
          <w:spacing w:val="-4"/>
          <w:sz w:val="24"/>
          <w:szCs w:val="24"/>
        </w:rPr>
        <w:t>Объектом</w:t>
      </w:r>
      <w:r w:rsidR="00653FCA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исследования 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послужила</w:t>
      </w:r>
      <w:r w:rsidR="00653FCA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природно-горнопромышленная система, сформированная деятельностью закрытого горного предприятия «Хрустальне</w:t>
      </w:r>
      <w:r w:rsidR="00653FCA" w:rsidRPr="005D55C5">
        <w:rPr>
          <w:rFonts w:ascii="Times New Roman" w:hAnsi="Times New Roman" w:cs="Times New Roman"/>
          <w:spacing w:val="-4"/>
          <w:sz w:val="24"/>
          <w:szCs w:val="24"/>
        </w:rPr>
        <w:t>н</w:t>
      </w:r>
      <w:r w:rsidR="00653FCA" w:rsidRPr="005D55C5">
        <w:rPr>
          <w:rFonts w:ascii="Times New Roman" w:hAnsi="Times New Roman" w:cs="Times New Roman"/>
          <w:spacing w:val="-4"/>
          <w:sz w:val="24"/>
          <w:szCs w:val="24"/>
        </w:rPr>
        <w:t>ский ГОК»</w:t>
      </w:r>
      <w:r w:rsidR="002D49CA" w:rsidRPr="005D55C5">
        <w:rPr>
          <w:rFonts w:ascii="Times New Roman" w:hAnsi="Times New Roman" w:cs="Times New Roman"/>
          <w:spacing w:val="-4"/>
          <w:sz w:val="24"/>
          <w:szCs w:val="24"/>
        </w:rPr>
        <w:t>,</w:t>
      </w:r>
      <w:r w:rsidR="00653FCA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расположенн</w:t>
      </w:r>
      <w:r w:rsidR="00C7078F" w:rsidRPr="005D55C5">
        <w:rPr>
          <w:rFonts w:ascii="Times New Roman" w:hAnsi="Times New Roman" w:cs="Times New Roman"/>
          <w:spacing w:val="-4"/>
          <w:sz w:val="24"/>
          <w:szCs w:val="24"/>
        </w:rPr>
        <w:t>ая</w:t>
      </w:r>
      <w:r w:rsidR="00653FCA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в</w:t>
      </w:r>
      <w:r w:rsidR="00A60170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п. Высокогорск </w:t>
      </w:r>
      <w:r w:rsidR="00653FCA" w:rsidRPr="005D55C5">
        <w:rPr>
          <w:rFonts w:ascii="Times New Roman" w:hAnsi="Times New Roman" w:cs="Times New Roman"/>
          <w:spacing w:val="-4"/>
          <w:sz w:val="24"/>
          <w:szCs w:val="24"/>
        </w:rPr>
        <w:t>Кавалеровско</w:t>
      </w:r>
      <w:r w:rsidR="00A60170" w:rsidRPr="005D55C5">
        <w:rPr>
          <w:rFonts w:ascii="Times New Roman" w:hAnsi="Times New Roman" w:cs="Times New Roman"/>
          <w:spacing w:val="-4"/>
          <w:sz w:val="24"/>
          <w:szCs w:val="24"/>
        </w:rPr>
        <w:t>го</w:t>
      </w:r>
      <w:r w:rsidR="00653FCA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район</w:t>
      </w:r>
      <w:r w:rsidR="00A60170" w:rsidRPr="005D55C5">
        <w:rPr>
          <w:rFonts w:ascii="Times New Roman" w:hAnsi="Times New Roman" w:cs="Times New Roman"/>
          <w:spacing w:val="-4"/>
          <w:sz w:val="24"/>
          <w:szCs w:val="24"/>
        </w:rPr>
        <w:t>а</w:t>
      </w:r>
      <w:r w:rsidR="00653FCA" w:rsidRPr="005D55C5">
        <w:rPr>
          <w:rFonts w:ascii="Times New Roman" w:hAnsi="Times New Roman" w:cs="Times New Roman"/>
          <w:spacing w:val="-4"/>
          <w:sz w:val="24"/>
          <w:szCs w:val="24"/>
        </w:rPr>
        <w:t>, Приморск</w:t>
      </w:r>
      <w:r w:rsidR="00653FCA" w:rsidRPr="005D55C5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="00653FCA" w:rsidRPr="005D55C5">
        <w:rPr>
          <w:rFonts w:ascii="Times New Roman" w:hAnsi="Times New Roman" w:cs="Times New Roman"/>
          <w:spacing w:val="-4"/>
          <w:sz w:val="24"/>
          <w:szCs w:val="24"/>
        </w:rPr>
        <w:t>го края. Карта-схема района исследования представлена</w:t>
      </w:r>
      <w:r w:rsidR="00A858F3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на рисунке 1.</w:t>
      </w:r>
    </w:p>
    <w:p w:rsidR="00A858F3" w:rsidRPr="005D55C5" w:rsidRDefault="00A858F3" w:rsidP="00C7078F">
      <w:pPr>
        <w:spacing w:after="0" w:line="240" w:lineRule="auto"/>
        <w:ind w:firstLine="426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:rsidR="0026663C" w:rsidRPr="005D55C5" w:rsidRDefault="00B737E9" w:rsidP="00A858F3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5D55C5">
        <w:rPr>
          <w:noProof/>
          <w:spacing w:val="-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64.75pt;height:160.5pt;visibility:visible">
            <v:imagedata r:id="rId6" o:title=""/>
          </v:shape>
        </w:pict>
      </w:r>
    </w:p>
    <w:p w:rsidR="005E316C" w:rsidRPr="005D55C5" w:rsidRDefault="0026663C" w:rsidP="00A858F3">
      <w:pPr>
        <w:spacing w:after="0" w:line="240" w:lineRule="auto"/>
        <w:jc w:val="center"/>
        <w:rPr>
          <w:rFonts w:ascii="Times New Roman" w:hAnsi="Times New Roman" w:cs="Times New Roman"/>
          <w:spacing w:val="-4"/>
        </w:rPr>
      </w:pPr>
      <w:r w:rsidRPr="005D55C5">
        <w:rPr>
          <w:rFonts w:ascii="Times New Roman" w:hAnsi="Times New Roman" w:cs="Times New Roman"/>
          <w:spacing w:val="-4"/>
        </w:rPr>
        <w:t xml:space="preserve">Рисунок </w:t>
      </w:r>
      <w:r w:rsidR="007D6212" w:rsidRPr="005D55C5">
        <w:rPr>
          <w:rFonts w:ascii="Times New Roman" w:hAnsi="Times New Roman" w:cs="Times New Roman"/>
          <w:spacing w:val="-4"/>
        </w:rPr>
        <w:t>1</w:t>
      </w:r>
      <w:r w:rsidRPr="005D55C5">
        <w:rPr>
          <w:rFonts w:ascii="Times New Roman" w:hAnsi="Times New Roman" w:cs="Times New Roman"/>
          <w:spacing w:val="-4"/>
        </w:rPr>
        <w:t xml:space="preserve"> – Карта-схема района исследований (</w:t>
      </w:r>
      <w:r w:rsidR="00880CC8" w:rsidRPr="005D55C5">
        <w:rPr>
          <w:rFonts w:ascii="Times New Roman" w:hAnsi="Times New Roman" w:cs="Times New Roman"/>
          <w:spacing w:val="-4"/>
        </w:rPr>
        <w:t>хвостохранилище «</w:t>
      </w:r>
      <w:r w:rsidRPr="005D55C5">
        <w:rPr>
          <w:rFonts w:ascii="Times New Roman" w:hAnsi="Times New Roman" w:cs="Times New Roman"/>
          <w:spacing w:val="-4"/>
        </w:rPr>
        <w:t>Высокогорское</w:t>
      </w:r>
      <w:r w:rsidR="00880CC8" w:rsidRPr="005D55C5">
        <w:rPr>
          <w:rFonts w:ascii="Times New Roman" w:hAnsi="Times New Roman" w:cs="Times New Roman"/>
          <w:spacing w:val="-4"/>
        </w:rPr>
        <w:t>»</w:t>
      </w:r>
      <w:r w:rsidRPr="005D55C5">
        <w:rPr>
          <w:rFonts w:ascii="Times New Roman" w:hAnsi="Times New Roman" w:cs="Times New Roman"/>
          <w:spacing w:val="-4"/>
        </w:rPr>
        <w:t>)</w:t>
      </w:r>
    </w:p>
    <w:p w:rsidR="00415899" w:rsidRPr="005D55C5" w:rsidRDefault="00415899" w:rsidP="008A13E3">
      <w:pPr>
        <w:spacing w:after="0" w:line="240" w:lineRule="auto"/>
        <w:ind w:firstLine="426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:rsidR="001E09BA" w:rsidRPr="005D55C5" w:rsidRDefault="00880CC8" w:rsidP="008A13E3">
      <w:pPr>
        <w:spacing w:after="0" w:line="240" w:lineRule="auto"/>
        <w:ind w:firstLine="426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5D55C5">
        <w:rPr>
          <w:rFonts w:ascii="Times New Roman" w:hAnsi="Times New Roman" w:cs="Times New Roman"/>
          <w:spacing w:val="-4"/>
          <w:sz w:val="24"/>
          <w:szCs w:val="24"/>
        </w:rPr>
        <w:t>В процессе исследования были проведены</w:t>
      </w:r>
      <w:r w:rsidR="001E09BA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лесоводственно-геоботанические м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роприятия, заложены почвенные разрезы на поверхности хвостохранилища и прил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гающей территории, отобран</w:t>
      </w:r>
      <w:r w:rsidR="00A60170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ы образцы отходов переработки минерального сырья, 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снежн</w:t>
      </w:r>
      <w:r w:rsidR="00B737E9" w:rsidRPr="005D55C5">
        <w:rPr>
          <w:rFonts w:ascii="Times New Roman" w:hAnsi="Times New Roman" w:cs="Times New Roman"/>
          <w:spacing w:val="-4"/>
          <w:sz w:val="24"/>
          <w:szCs w:val="24"/>
        </w:rPr>
        <w:t>ого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по</w:t>
      </w:r>
      <w:r w:rsidR="008A13E3" w:rsidRPr="005D55C5">
        <w:rPr>
          <w:rFonts w:ascii="Times New Roman" w:hAnsi="Times New Roman" w:cs="Times New Roman"/>
          <w:spacing w:val="-4"/>
          <w:sz w:val="24"/>
          <w:szCs w:val="24"/>
        </w:rPr>
        <w:t>кров</w:t>
      </w:r>
      <w:r w:rsidR="00B737E9" w:rsidRPr="005D55C5">
        <w:rPr>
          <w:rFonts w:ascii="Times New Roman" w:hAnsi="Times New Roman" w:cs="Times New Roman"/>
          <w:spacing w:val="-4"/>
          <w:sz w:val="24"/>
          <w:szCs w:val="24"/>
        </w:rPr>
        <w:t>а</w:t>
      </w:r>
      <w:r w:rsidR="00A60170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, техногенных почв, </w:t>
      </w:r>
      <w:r w:rsidR="008A13E3" w:rsidRPr="005D55C5">
        <w:rPr>
          <w:rFonts w:ascii="Times New Roman" w:hAnsi="Times New Roman" w:cs="Times New Roman"/>
          <w:spacing w:val="-4"/>
          <w:sz w:val="24"/>
          <w:szCs w:val="24"/>
        </w:rPr>
        <w:t>воды</w:t>
      </w:r>
      <w:r w:rsidR="00A60170" w:rsidRPr="005D55C5">
        <w:rPr>
          <w:rFonts w:ascii="Times New Roman" w:hAnsi="Times New Roman" w:cs="Times New Roman"/>
          <w:spacing w:val="-4"/>
          <w:sz w:val="24"/>
          <w:szCs w:val="24"/>
        </w:rPr>
        <w:t>, донных отложени</w:t>
      </w:r>
      <w:r w:rsidR="00B737E9" w:rsidRPr="005D55C5">
        <w:rPr>
          <w:rFonts w:ascii="Times New Roman" w:hAnsi="Times New Roman" w:cs="Times New Roman"/>
          <w:spacing w:val="-4"/>
          <w:sz w:val="24"/>
          <w:szCs w:val="24"/>
        </w:rPr>
        <w:t>й</w:t>
      </w:r>
      <w:r w:rsidR="0058193A"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 w:rsidR="008A13E3" w:rsidRPr="005D55C5">
        <w:rPr>
          <w:rFonts w:ascii="Times New Roman" w:hAnsi="Times New Roman" w:cs="Times New Roman"/>
          <w:spacing w:val="-4"/>
          <w:sz w:val="24"/>
          <w:szCs w:val="24"/>
        </w:rPr>
        <w:t>согласно ГОСТ 17.1.5.05-85 [</w:t>
      </w:r>
      <w:r w:rsidR="00D47713" w:rsidRPr="005D55C5">
        <w:rPr>
          <w:rFonts w:ascii="Times New Roman" w:hAnsi="Times New Roman" w:cs="Times New Roman"/>
          <w:spacing w:val="-4"/>
          <w:sz w:val="24"/>
          <w:szCs w:val="24"/>
        </w:rPr>
        <w:t>12</w:t>
      </w:r>
      <w:r w:rsidR="008A13E3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]. Все образцы были проанализированы на содержание </w:t>
      </w:r>
      <w:r w:rsidR="00A60170" w:rsidRPr="005D55C5">
        <w:rPr>
          <w:rFonts w:ascii="Times New Roman" w:hAnsi="Times New Roman" w:cs="Times New Roman"/>
          <w:spacing w:val="-4"/>
          <w:sz w:val="24"/>
          <w:szCs w:val="24"/>
        </w:rPr>
        <w:t>с</w:t>
      </w:r>
      <w:r w:rsidR="00A60170" w:rsidRPr="005D55C5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="00A60170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единений </w:t>
      </w:r>
      <w:r w:rsidR="008A13E3" w:rsidRPr="005D55C5">
        <w:rPr>
          <w:rFonts w:ascii="Times New Roman" w:hAnsi="Times New Roman" w:cs="Times New Roman"/>
          <w:spacing w:val="-4"/>
          <w:sz w:val="24"/>
          <w:szCs w:val="24"/>
        </w:rPr>
        <w:t>тяжелых металлов и мышьяка в Центре коллективного пользования методом мас</w:t>
      </w:r>
      <w:r w:rsidR="008A13E3" w:rsidRPr="005D55C5">
        <w:rPr>
          <w:rFonts w:ascii="Times New Roman" w:hAnsi="Times New Roman" w:cs="Times New Roman"/>
          <w:spacing w:val="-4"/>
          <w:sz w:val="24"/>
          <w:szCs w:val="24"/>
        </w:rPr>
        <w:t>с</w:t>
      </w:r>
      <w:r w:rsidR="008A13E3" w:rsidRPr="005D55C5">
        <w:rPr>
          <w:rFonts w:ascii="Times New Roman" w:hAnsi="Times New Roman" w:cs="Times New Roman"/>
          <w:spacing w:val="-4"/>
          <w:sz w:val="24"/>
          <w:szCs w:val="24"/>
        </w:rPr>
        <w:t>спектрометрии с индуктивно связанной плазмой на приборе ICP-</w:t>
      </w:r>
      <w:r w:rsidR="008A13E3" w:rsidRPr="005D55C5">
        <w:rPr>
          <w:rFonts w:ascii="Times New Roman" w:hAnsi="Times New Roman" w:cs="Times New Roman"/>
          <w:spacing w:val="-4"/>
          <w:sz w:val="24"/>
          <w:szCs w:val="24"/>
          <w:lang w:val="en-US"/>
        </w:rPr>
        <w:t>MS</w:t>
      </w:r>
      <w:r w:rsidR="008A13E3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8A13E3" w:rsidRPr="005D55C5">
        <w:rPr>
          <w:rFonts w:ascii="Times New Roman" w:hAnsi="Times New Roman" w:cs="Times New Roman"/>
          <w:spacing w:val="-4"/>
          <w:sz w:val="24"/>
          <w:szCs w:val="24"/>
          <w:lang w:val="en-US"/>
        </w:rPr>
        <w:t>ELASN</w:t>
      </w:r>
      <w:r w:rsidR="008A13E3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8A13E3" w:rsidRPr="005D55C5">
        <w:rPr>
          <w:rFonts w:ascii="Times New Roman" w:hAnsi="Times New Roman" w:cs="Times New Roman"/>
          <w:spacing w:val="-4"/>
          <w:sz w:val="24"/>
          <w:szCs w:val="24"/>
          <w:lang w:val="en-US"/>
        </w:rPr>
        <w:t>DRC</w:t>
      </w:r>
      <w:r w:rsidR="008A13E3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8A13E3" w:rsidRPr="005D55C5">
        <w:rPr>
          <w:rFonts w:ascii="Times New Roman" w:hAnsi="Times New Roman" w:cs="Times New Roman"/>
          <w:spacing w:val="-4"/>
          <w:sz w:val="24"/>
          <w:szCs w:val="24"/>
          <w:lang w:val="en-US"/>
        </w:rPr>
        <w:t>II</w:t>
      </w:r>
      <w:r w:rsidR="008A13E3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8A13E3" w:rsidRPr="005D55C5">
        <w:rPr>
          <w:rFonts w:ascii="Times New Roman" w:hAnsi="Times New Roman" w:cs="Times New Roman"/>
          <w:spacing w:val="-4"/>
          <w:sz w:val="24"/>
          <w:szCs w:val="24"/>
          <w:lang w:val="en-US"/>
        </w:rPr>
        <w:t>PerkinElmer</w:t>
      </w:r>
      <w:r w:rsidR="00B737E9" w:rsidRPr="005D55C5">
        <w:rPr>
          <w:rFonts w:ascii="Times New Roman" w:hAnsi="Times New Roman" w:cs="Times New Roman"/>
          <w:spacing w:val="-4"/>
          <w:sz w:val="24"/>
          <w:szCs w:val="24"/>
        </w:rPr>
        <w:t>.</w:t>
      </w:r>
      <w:r w:rsidR="008A13E3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:rsidR="0050499D" w:rsidRPr="005D55C5" w:rsidRDefault="00D901F3" w:rsidP="00D47713">
      <w:pPr>
        <w:pStyle w:val="Standard"/>
        <w:widowControl w:val="0"/>
        <w:spacing w:after="0" w:line="240" w:lineRule="auto"/>
        <w:ind w:left="0" w:firstLine="426"/>
        <w:rPr>
          <w:rFonts w:ascii="Times New Roman" w:hAnsi="Times New Roman" w:cs="Times New Roman"/>
          <w:spacing w:val="-4"/>
          <w:sz w:val="24"/>
          <w:szCs w:val="24"/>
        </w:rPr>
      </w:pPr>
      <w:r w:rsidRPr="005D55C5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Результаты </w:t>
      </w:r>
      <w:r w:rsidR="004B5DAB" w:rsidRPr="005D55C5">
        <w:rPr>
          <w:rFonts w:ascii="Times New Roman" w:hAnsi="Times New Roman" w:cs="Times New Roman"/>
          <w:b/>
          <w:bCs/>
          <w:spacing w:val="-4"/>
          <w:sz w:val="24"/>
          <w:szCs w:val="24"/>
        </w:rPr>
        <w:t>и обсуждения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.</w:t>
      </w:r>
      <w:r w:rsidR="00251ACD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4B5DAB" w:rsidRPr="005D55C5">
        <w:rPr>
          <w:rFonts w:ascii="Times New Roman" w:hAnsi="Times New Roman" w:cs="Times New Roman"/>
          <w:spacing w:val="-4"/>
          <w:sz w:val="24"/>
          <w:szCs w:val="24"/>
        </w:rPr>
        <w:t>По данным Зверевой В.П. и др. [</w:t>
      </w:r>
      <w:r w:rsidR="00D47713" w:rsidRPr="005D55C5">
        <w:rPr>
          <w:rFonts w:ascii="Times New Roman" w:hAnsi="Times New Roman" w:cs="Times New Roman"/>
          <w:spacing w:val="-4"/>
          <w:sz w:val="24"/>
          <w:szCs w:val="24"/>
        </w:rPr>
        <w:t>1</w:t>
      </w:r>
      <w:r w:rsidR="004B5DAB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3] в хвостохранилище «Высокогорское» складировано 900 тыс. тонн отходов и отмечена их миграция в подземные и поверхностные воды. Класс опасности их второй (высокотоксичные). </w:t>
      </w:r>
      <w:r w:rsidR="00EB51CE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Оно находится поблизости от населенного пункта п. Высокогорск </w:t>
      </w:r>
      <w:r w:rsidR="00812227" w:rsidRPr="005D55C5">
        <w:rPr>
          <w:rFonts w:ascii="Times New Roman" w:hAnsi="Times New Roman" w:cs="Times New Roman"/>
          <w:spacing w:val="-4"/>
          <w:sz w:val="24"/>
          <w:szCs w:val="24"/>
        </w:rPr>
        <w:t>(</w:t>
      </w:r>
      <w:r w:rsidR="00EB51CE" w:rsidRPr="005D55C5">
        <w:rPr>
          <w:rFonts w:ascii="Times New Roman" w:hAnsi="Times New Roman" w:cs="Times New Roman"/>
          <w:spacing w:val="-4"/>
          <w:sz w:val="24"/>
          <w:szCs w:val="24"/>
        </w:rPr>
        <w:t>на расстоянии от 1 до 2,5 км</w:t>
      </w:r>
      <w:r w:rsidR="00812227" w:rsidRPr="005D55C5">
        <w:rPr>
          <w:rFonts w:ascii="Times New Roman" w:hAnsi="Times New Roman" w:cs="Times New Roman"/>
          <w:spacing w:val="-4"/>
          <w:sz w:val="24"/>
          <w:szCs w:val="24"/>
        </w:rPr>
        <w:t>)</w:t>
      </w:r>
      <w:r w:rsidR="00EB51CE" w:rsidRPr="005D55C5">
        <w:rPr>
          <w:rFonts w:ascii="Times New Roman" w:hAnsi="Times New Roman" w:cs="Times New Roman"/>
          <w:spacing w:val="-4"/>
          <w:sz w:val="24"/>
          <w:szCs w:val="24"/>
        </w:rPr>
        <w:t>. Его длина составляет 800 м, ширина ‒ от 80 до 100 м. Высота дамбы не превышает 12 м, материал которой представлен песком, гравием, супесью. Дамба разрушена и размыта водами ручья Ветвистого. Она никогда не укреплялась. Материал хвостохранилища содержит</w:t>
      </w:r>
      <w:r w:rsidR="006A46AA" w:rsidRPr="005D55C5">
        <w:rPr>
          <w:rFonts w:ascii="Times New Roman" w:hAnsi="Times New Roman" w:cs="Times New Roman"/>
          <w:spacing w:val="-4"/>
          <w:sz w:val="24"/>
          <w:szCs w:val="24"/>
        </w:rPr>
        <w:t>,</w:t>
      </w:r>
      <w:r w:rsidR="00EB51CE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кроме отходов обогащения</w:t>
      </w:r>
      <w:r w:rsidR="006A46AA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 w:rsidR="00EB51CE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большое количество </w:t>
      </w:r>
      <w:r w:rsidR="006A46AA" w:rsidRPr="005D55C5">
        <w:rPr>
          <w:rFonts w:ascii="Times New Roman" w:hAnsi="Times New Roman" w:cs="Times New Roman"/>
          <w:spacing w:val="-4"/>
          <w:sz w:val="24"/>
          <w:szCs w:val="24"/>
        </w:rPr>
        <w:t>ядовитых реагентов (например, серная кислота, жидкое стекло, бутиловый ксантогенат и др.</w:t>
      </w:r>
      <w:r w:rsidR="00781993" w:rsidRPr="005D55C5">
        <w:rPr>
          <w:rFonts w:ascii="Times New Roman" w:hAnsi="Times New Roman" w:cs="Times New Roman"/>
          <w:spacing w:val="-4"/>
          <w:sz w:val="24"/>
          <w:szCs w:val="24"/>
        </w:rPr>
        <w:t>).</w:t>
      </w:r>
      <w:r w:rsidR="006A46AA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Минеральный с</w:t>
      </w:r>
      <w:r w:rsidR="00280A66" w:rsidRPr="005D55C5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="006A46AA" w:rsidRPr="005D55C5">
        <w:rPr>
          <w:rFonts w:ascii="Times New Roman" w:hAnsi="Times New Roman" w:cs="Times New Roman"/>
          <w:spacing w:val="-4"/>
          <w:sz w:val="24"/>
          <w:szCs w:val="24"/>
        </w:rPr>
        <w:t>став отход</w:t>
      </w:r>
      <w:r w:rsidR="00280A66" w:rsidRPr="005D55C5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="006A46AA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в представлен </w:t>
      </w:r>
      <w:r w:rsidR="00280A66" w:rsidRPr="005D55C5">
        <w:rPr>
          <w:rFonts w:ascii="Times New Roman" w:hAnsi="Times New Roman" w:cs="Times New Roman"/>
          <w:spacing w:val="-4"/>
          <w:sz w:val="24"/>
          <w:szCs w:val="24"/>
        </w:rPr>
        <w:t>арсенопиритом, касситеритом, халькопиритом, галенитом, сфалеритом, пиритом и др., содержащими токсичные химические элементы.</w:t>
      </w:r>
      <w:r w:rsidR="0058193A">
        <w:rPr>
          <w:rFonts w:ascii="Times New Roman" w:hAnsi="Times New Roman" w:cs="Times New Roman"/>
          <w:spacing w:val="-4"/>
          <w:sz w:val="24"/>
          <w:szCs w:val="24"/>
        </w:rPr>
        <w:t xml:space="preserve"> Их сульфидная составляющая</w:t>
      </w:r>
      <w:r w:rsidR="004D7D80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подвергается гипергенным и техногенным процессам, в основе которых лежат реакции окисления и гидролиза. Продуктами окис</w:t>
      </w:r>
      <w:r w:rsidR="0058193A">
        <w:rPr>
          <w:rFonts w:ascii="Times New Roman" w:hAnsi="Times New Roman" w:cs="Times New Roman"/>
          <w:spacing w:val="-4"/>
          <w:sz w:val="24"/>
          <w:szCs w:val="24"/>
        </w:rPr>
        <w:t>ления сульфидов будут различные ионы и комплексные</w:t>
      </w:r>
      <w:r w:rsidR="004D7D80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катионы. </w:t>
      </w:r>
      <w:r w:rsidR="00DA661D" w:rsidRPr="005D55C5">
        <w:rPr>
          <w:rFonts w:ascii="Times New Roman" w:hAnsi="Times New Roman" w:cs="Times New Roman"/>
          <w:spacing w:val="-4"/>
          <w:sz w:val="24"/>
          <w:szCs w:val="24"/>
        </w:rPr>
        <w:t>В</w:t>
      </w:r>
      <w:r w:rsidR="0058193A">
        <w:rPr>
          <w:rFonts w:ascii="Times New Roman" w:hAnsi="Times New Roman" w:cs="Times New Roman"/>
          <w:spacing w:val="-4"/>
          <w:sz w:val="24"/>
          <w:szCs w:val="24"/>
        </w:rPr>
        <w:t xml:space="preserve"> виде рудничных, дренажных </w:t>
      </w:r>
      <w:r w:rsidR="004D7D80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и шламовых вод </w:t>
      </w:r>
      <w:r w:rsidR="00DA661D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такие растворы </w:t>
      </w:r>
      <w:r w:rsidR="004D7D80" w:rsidRPr="005D55C5">
        <w:rPr>
          <w:rFonts w:ascii="Times New Roman" w:hAnsi="Times New Roman" w:cs="Times New Roman"/>
          <w:spacing w:val="-4"/>
          <w:sz w:val="24"/>
          <w:szCs w:val="24"/>
        </w:rPr>
        <w:t>круглогодично поступают в поверхностные и грунтовые воды.</w:t>
      </w:r>
      <w:r w:rsidR="00DA661D" w:rsidRPr="005D55C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Одним из главных источников загрязн</w:t>
      </w:r>
      <w:r w:rsidR="0058193A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ения объектов окружающей среды </w:t>
      </w:r>
      <w:r w:rsidR="00DA661D" w:rsidRPr="005D55C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являются </w:t>
      </w:r>
      <w:r w:rsidR="0078109D" w:rsidRPr="005D55C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также </w:t>
      </w:r>
      <w:r w:rsidR="00DA661D" w:rsidRPr="005D55C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сточные промышленные воды, содержащие соединения токсичных </w:t>
      </w:r>
      <w:r w:rsidR="0050499D" w:rsidRPr="005D55C5">
        <w:rPr>
          <w:rFonts w:ascii="Times New Roman" w:hAnsi="Times New Roman" w:cs="Times New Roman"/>
          <w:color w:val="000000"/>
          <w:spacing w:val="-4"/>
          <w:sz w:val="24"/>
          <w:szCs w:val="24"/>
        </w:rPr>
        <w:t>ТМ</w:t>
      </w:r>
      <w:r w:rsidR="00DA661D" w:rsidRPr="005D55C5">
        <w:rPr>
          <w:rFonts w:ascii="Times New Roman" w:hAnsi="Times New Roman" w:cs="Times New Roman"/>
          <w:color w:val="000000"/>
          <w:spacing w:val="-4"/>
          <w:sz w:val="24"/>
          <w:szCs w:val="24"/>
        </w:rPr>
        <w:t>. Мигрируя по цепи:</w:t>
      </w:r>
      <w:r w:rsidR="00DA661D" w:rsidRPr="005D55C5">
        <w:rPr>
          <w:rFonts w:ascii="Times New Roman" w:hAnsi="Times New Roman" w:cs="Times New Roman"/>
          <w:color w:val="FF6600"/>
          <w:spacing w:val="-4"/>
          <w:sz w:val="24"/>
          <w:szCs w:val="24"/>
        </w:rPr>
        <w:t xml:space="preserve"> </w:t>
      </w:r>
      <w:r w:rsidR="00DA661D" w:rsidRPr="005D55C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отходы → снежный покров→ </w:t>
      </w:r>
      <w:r w:rsidR="0050499D" w:rsidRPr="005D55C5">
        <w:rPr>
          <w:rFonts w:ascii="Times New Roman" w:hAnsi="Times New Roman" w:cs="Times New Roman"/>
          <w:color w:val="000000"/>
          <w:spacing w:val="-4"/>
          <w:sz w:val="24"/>
          <w:szCs w:val="24"/>
        </w:rPr>
        <w:t>почвы →</w:t>
      </w:r>
      <w:r w:rsidR="00DA661D" w:rsidRPr="005D55C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поверхностные воды → донные осадки → растительность → человек, </w:t>
      </w:r>
      <w:r w:rsidR="0078109D" w:rsidRPr="005D55C5">
        <w:rPr>
          <w:rFonts w:ascii="Times New Roman" w:hAnsi="Times New Roman" w:cs="Times New Roman"/>
          <w:color w:val="000000"/>
          <w:spacing w:val="-4"/>
          <w:sz w:val="24"/>
          <w:szCs w:val="24"/>
        </w:rPr>
        <w:t>в значит</w:t>
      </w:r>
      <w:r w:rsidR="0058193A">
        <w:rPr>
          <w:rFonts w:ascii="Times New Roman" w:hAnsi="Times New Roman" w:cs="Times New Roman"/>
          <w:color w:val="000000"/>
          <w:spacing w:val="-4"/>
          <w:sz w:val="24"/>
          <w:szCs w:val="24"/>
        </w:rPr>
        <w:t>ельном количестве накапливаются</w:t>
      </w:r>
      <w:r w:rsidR="0078109D" w:rsidRPr="005D55C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соединения As, Pb, Cu, Ni, Mn, Zn, Co, Cd</w:t>
      </w:r>
      <w:r w:rsidR="00DA661D" w:rsidRPr="005D55C5">
        <w:rPr>
          <w:rFonts w:ascii="Times New Roman" w:hAnsi="Times New Roman" w:cs="Times New Roman"/>
          <w:color w:val="000000"/>
          <w:spacing w:val="-4"/>
          <w:sz w:val="24"/>
          <w:szCs w:val="24"/>
        </w:rPr>
        <w:t>.</w:t>
      </w:r>
      <w:r w:rsidR="00812227" w:rsidRPr="005D55C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Неслучайно, и</w:t>
      </w:r>
      <w:r w:rsidR="004B5DAB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сследования в границах влияния хвостохранилища «Высокогорское» свидетельствуют о том, что </w:t>
      </w:r>
      <w:r w:rsidR="0050499D" w:rsidRPr="005D55C5">
        <w:rPr>
          <w:rFonts w:ascii="Times New Roman" w:hAnsi="Times New Roman" w:cs="Times New Roman"/>
          <w:spacing w:val="-4"/>
          <w:sz w:val="24"/>
          <w:szCs w:val="24"/>
        </w:rPr>
        <w:t>в</w:t>
      </w:r>
      <w:r w:rsidR="004B5DAB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процессе лесоводственно-геоботанического описания вблизи источника загрязнения</w:t>
      </w:r>
      <w:r w:rsidR="0050499D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(хвостохранилища)</w:t>
      </w:r>
      <w:r w:rsidR="004B5DAB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отмечено преобладание лиственных древесных пород (тополь, ольха, береза белая, ива). </w:t>
      </w:r>
      <w:r w:rsidR="0050499D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Их состояние оказалось неудовлетворительным. </w:t>
      </w:r>
      <w:r w:rsidR="004B5DAB" w:rsidRPr="005D55C5">
        <w:rPr>
          <w:rFonts w:ascii="Times New Roman" w:hAnsi="Times New Roman" w:cs="Times New Roman"/>
          <w:spacing w:val="-4"/>
          <w:sz w:val="24"/>
          <w:szCs w:val="24"/>
        </w:rPr>
        <w:t>Хвойный древостой</w:t>
      </w:r>
      <w:r w:rsidR="00711AC5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(</w:t>
      </w:r>
      <w:r w:rsidR="0078109D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а именно: </w:t>
      </w:r>
      <w:r w:rsidR="004B5DAB" w:rsidRPr="005D55C5">
        <w:rPr>
          <w:rFonts w:ascii="Times New Roman" w:hAnsi="Times New Roman" w:cs="Times New Roman"/>
          <w:spacing w:val="-4"/>
          <w:sz w:val="24"/>
          <w:szCs w:val="24"/>
        </w:rPr>
        <w:t>лиственниц</w:t>
      </w:r>
      <w:r w:rsidR="0078109D" w:rsidRPr="005D55C5">
        <w:rPr>
          <w:rFonts w:ascii="Times New Roman" w:hAnsi="Times New Roman" w:cs="Times New Roman"/>
          <w:spacing w:val="-4"/>
          <w:sz w:val="24"/>
          <w:szCs w:val="24"/>
        </w:rPr>
        <w:t>а</w:t>
      </w:r>
      <w:r w:rsidR="004B5DAB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и кедр</w:t>
      </w:r>
      <w:r w:rsidR="00711AC5" w:rsidRPr="005D55C5">
        <w:rPr>
          <w:rFonts w:ascii="Times New Roman" w:hAnsi="Times New Roman" w:cs="Times New Roman"/>
          <w:spacing w:val="-4"/>
          <w:sz w:val="24"/>
          <w:szCs w:val="24"/>
        </w:rPr>
        <w:t>)</w:t>
      </w:r>
      <w:r w:rsidR="004B5DAB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встречался </w:t>
      </w:r>
      <w:r w:rsidR="0050499D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очень </w:t>
      </w:r>
      <w:r w:rsidR="004B5DAB" w:rsidRPr="005D55C5">
        <w:rPr>
          <w:rFonts w:ascii="Times New Roman" w:hAnsi="Times New Roman" w:cs="Times New Roman"/>
          <w:spacing w:val="-4"/>
          <w:sz w:val="24"/>
          <w:szCs w:val="24"/>
        </w:rPr>
        <w:t>редко и имел</w:t>
      </w:r>
      <w:r w:rsidR="0050499D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в большинстве </w:t>
      </w:r>
      <w:r w:rsidR="004B5DAB" w:rsidRPr="005D55C5">
        <w:rPr>
          <w:rFonts w:ascii="Times New Roman" w:hAnsi="Times New Roman" w:cs="Times New Roman"/>
          <w:spacing w:val="-4"/>
          <w:sz w:val="24"/>
          <w:szCs w:val="24"/>
        </w:rPr>
        <w:t>пожелтевшую хвою</w:t>
      </w:r>
      <w:r w:rsidR="0050499D" w:rsidRPr="005D55C5">
        <w:rPr>
          <w:rFonts w:ascii="Times New Roman" w:hAnsi="Times New Roman" w:cs="Times New Roman"/>
          <w:spacing w:val="-4"/>
          <w:sz w:val="24"/>
          <w:szCs w:val="24"/>
        </w:rPr>
        <w:t>.</w:t>
      </w:r>
    </w:p>
    <w:p w:rsidR="003932A7" w:rsidRPr="005D55C5" w:rsidRDefault="004B5DAB" w:rsidP="00AC7D9D">
      <w:pPr>
        <w:spacing w:after="0" w:line="240" w:lineRule="auto"/>
        <w:ind w:firstLine="426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. </w:t>
      </w:r>
      <w:r w:rsidR="00B03641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Содержание соединений ТМ и мышьяка в </w:t>
      </w:r>
      <w:r w:rsidR="0058193A">
        <w:rPr>
          <w:rFonts w:ascii="Times New Roman" w:hAnsi="Times New Roman" w:cs="Times New Roman"/>
          <w:spacing w:val="-4"/>
          <w:sz w:val="24"/>
          <w:szCs w:val="24"/>
        </w:rPr>
        <w:t>снежном и</w:t>
      </w:r>
      <w:r w:rsidR="0050499D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3932A7" w:rsidRPr="005D55C5">
        <w:rPr>
          <w:rFonts w:ascii="Times New Roman" w:hAnsi="Times New Roman" w:cs="Times New Roman"/>
          <w:spacing w:val="-4"/>
          <w:sz w:val="24"/>
          <w:szCs w:val="24"/>
        </w:rPr>
        <w:t>п</w:t>
      </w:r>
      <w:r w:rsidR="00B03641" w:rsidRPr="005D55C5">
        <w:rPr>
          <w:rFonts w:ascii="Times New Roman" w:hAnsi="Times New Roman" w:cs="Times New Roman"/>
          <w:spacing w:val="-4"/>
          <w:sz w:val="24"/>
          <w:szCs w:val="24"/>
        </w:rPr>
        <w:t>очвенн</w:t>
      </w:r>
      <w:r w:rsidR="003932A7" w:rsidRPr="005D55C5">
        <w:rPr>
          <w:rFonts w:ascii="Times New Roman" w:hAnsi="Times New Roman" w:cs="Times New Roman"/>
          <w:spacing w:val="-4"/>
          <w:sz w:val="24"/>
          <w:szCs w:val="24"/>
        </w:rPr>
        <w:t>ом</w:t>
      </w:r>
      <w:r w:rsidR="00B03641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покров</w:t>
      </w:r>
      <w:r w:rsidR="003932A7" w:rsidRPr="005D55C5">
        <w:rPr>
          <w:rFonts w:ascii="Times New Roman" w:hAnsi="Times New Roman" w:cs="Times New Roman"/>
          <w:spacing w:val="-4"/>
          <w:sz w:val="24"/>
          <w:szCs w:val="24"/>
        </w:rPr>
        <w:t>е пр</w:t>
      </w:r>
      <w:r w:rsidR="003932A7" w:rsidRPr="005D55C5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="003932A7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вышает ПДК от 1,5 до 10 </w:t>
      </w:r>
      <w:r w:rsidR="0050499D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и более </w:t>
      </w:r>
      <w:r w:rsidR="003932A7" w:rsidRPr="005D55C5">
        <w:rPr>
          <w:rFonts w:ascii="Times New Roman" w:hAnsi="Times New Roman" w:cs="Times New Roman"/>
          <w:spacing w:val="-4"/>
          <w:sz w:val="24"/>
          <w:szCs w:val="24"/>
        </w:rPr>
        <w:t>раз (табл. 1).</w:t>
      </w:r>
    </w:p>
    <w:p w:rsidR="003932A7" w:rsidRPr="005D55C5" w:rsidRDefault="003932A7" w:rsidP="003932A7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:rsidR="003932A7" w:rsidRPr="005D55C5" w:rsidRDefault="003932A7" w:rsidP="003932A7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5D55C5">
        <w:rPr>
          <w:rFonts w:ascii="Times New Roman" w:hAnsi="Times New Roman" w:cs="Times New Roman"/>
          <w:spacing w:val="-4"/>
          <w:sz w:val="24"/>
          <w:szCs w:val="24"/>
        </w:rPr>
        <w:t>Таблица 1 – Содержание соединений тяжелых металлов на различных глубинах, мг/кг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43"/>
        <w:gridCol w:w="1572"/>
        <w:gridCol w:w="1571"/>
        <w:gridCol w:w="1570"/>
        <w:gridCol w:w="1564"/>
      </w:tblGrid>
      <w:tr w:rsidR="003932A7" w:rsidRPr="005D55C5">
        <w:trPr>
          <w:trHeight w:val="63"/>
          <w:jc w:val="center"/>
        </w:trPr>
        <w:tc>
          <w:tcPr>
            <w:tcW w:w="1400" w:type="pct"/>
            <w:noWrap/>
          </w:tcPr>
          <w:p w:rsidR="003932A7" w:rsidRPr="005D55C5" w:rsidRDefault="003932A7" w:rsidP="005747B7">
            <w:pPr>
              <w:pStyle w:val="BodyIndent"/>
              <w:ind w:firstLine="284"/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</w:pPr>
            <w:r w:rsidRPr="005D55C5"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  <w:t>Глубина, см</w:t>
            </w:r>
          </w:p>
        </w:tc>
        <w:tc>
          <w:tcPr>
            <w:tcW w:w="901" w:type="pct"/>
            <w:noWrap/>
          </w:tcPr>
          <w:p w:rsidR="003932A7" w:rsidRPr="005D55C5" w:rsidRDefault="003932A7" w:rsidP="005747B7">
            <w:pPr>
              <w:pStyle w:val="BodyIndent"/>
              <w:ind w:firstLine="284"/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</w:pPr>
            <w:r w:rsidRPr="005D55C5"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  <w:t>Cu</w:t>
            </w:r>
          </w:p>
        </w:tc>
        <w:tc>
          <w:tcPr>
            <w:tcW w:w="901" w:type="pct"/>
            <w:noWrap/>
          </w:tcPr>
          <w:p w:rsidR="003932A7" w:rsidRPr="005D55C5" w:rsidRDefault="003932A7" w:rsidP="005747B7">
            <w:pPr>
              <w:pStyle w:val="BodyIndent"/>
              <w:ind w:firstLine="284"/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</w:pPr>
            <w:r w:rsidRPr="005D55C5"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  <w:t>Zn</w:t>
            </w:r>
          </w:p>
        </w:tc>
        <w:tc>
          <w:tcPr>
            <w:tcW w:w="900" w:type="pct"/>
            <w:noWrap/>
          </w:tcPr>
          <w:p w:rsidR="003932A7" w:rsidRPr="005D55C5" w:rsidRDefault="003932A7" w:rsidP="005747B7">
            <w:pPr>
              <w:pStyle w:val="BodyIndent"/>
              <w:ind w:firstLine="284"/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</w:pPr>
            <w:r w:rsidRPr="005D55C5"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  <w:t>As</w:t>
            </w:r>
          </w:p>
        </w:tc>
        <w:tc>
          <w:tcPr>
            <w:tcW w:w="897" w:type="pct"/>
            <w:noWrap/>
          </w:tcPr>
          <w:p w:rsidR="003932A7" w:rsidRPr="005D55C5" w:rsidRDefault="003932A7" w:rsidP="005747B7">
            <w:pPr>
              <w:pStyle w:val="BodyIndent"/>
              <w:ind w:firstLine="284"/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</w:pPr>
            <w:r w:rsidRPr="005D55C5"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  <w:t>Pb</w:t>
            </w:r>
          </w:p>
        </w:tc>
      </w:tr>
      <w:tr w:rsidR="003932A7" w:rsidRPr="005D55C5">
        <w:trPr>
          <w:trHeight w:val="63"/>
          <w:jc w:val="center"/>
        </w:trPr>
        <w:tc>
          <w:tcPr>
            <w:tcW w:w="1400" w:type="pct"/>
            <w:noWrap/>
          </w:tcPr>
          <w:p w:rsidR="003932A7" w:rsidRPr="005D55C5" w:rsidRDefault="003932A7" w:rsidP="005747B7">
            <w:pPr>
              <w:pStyle w:val="BodyIndent"/>
              <w:ind w:firstLine="284"/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</w:pPr>
            <w:r w:rsidRPr="005D55C5"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  <w:t>А</w:t>
            </w:r>
            <w:r w:rsidRPr="005D55C5"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vertAlign w:val="subscript"/>
                <w:lang w:val="en-GB"/>
              </w:rPr>
              <w:t>0</w:t>
            </w:r>
            <w:r w:rsidRPr="005D55C5"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  <w:t xml:space="preserve"> 0-5</w:t>
            </w:r>
          </w:p>
        </w:tc>
        <w:tc>
          <w:tcPr>
            <w:tcW w:w="901" w:type="pct"/>
            <w:noWrap/>
          </w:tcPr>
          <w:p w:rsidR="003932A7" w:rsidRPr="005D55C5" w:rsidRDefault="003932A7" w:rsidP="005747B7">
            <w:pPr>
              <w:pStyle w:val="BodyIndent"/>
              <w:ind w:firstLine="284"/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</w:pPr>
            <w:r w:rsidRPr="005D55C5"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  <w:t>134,25</w:t>
            </w:r>
          </w:p>
        </w:tc>
        <w:tc>
          <w:tcPr>
            <w:tcW w:w="901" w:type="pct"/>
            <w:noWrap/>
          </w:tcPr>
          <w:p w:rsidR="003932A7" w:rsidRPr="005D55C5" w:rsidRDefault="003932A7" w:rsidP="005747B7">
            <w:pPr>
              <w:pStyle w:val="BodyIndent"/>
              <w:ind w:firstLine="284"/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</w:pPr>
            <w:r w:rsidRPr="005D55C5"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  <w:t>82,90</w:t>
            </w:r>
          </w:p>
        </w:tc>
        <w:tc>
          <w:tcPr>
            <w:tcW w:w="900" w:type="pct"/>
            <w:noWrap/>
          </w:tcPr>
          <w:p w:rsidR="003932A7" w:rsidRPr="005D55C5" w:rsidRDefault="003932A7" w:rsidP="005747B7">
            <w:pPr>
              <w:pStyle w:val="BodyIndent"/>
              <w:ind w:firstLine="284"/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</w:pPr>
            <w:r w:rsidRPr="005D55C5"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  <w:t>350,48</w:t>
            </w:r>
          </w:p>
        </w:tc>
        <w:tc>
          <w:tcPr>
            <w:tcW w:w="897" w:type="pct"/>
            <w:noWrap/>
          </w:tcPr>
          <w:p w:rsidR="003932A7" w:rsidRPr="005D55C5" w:rsidRDefault="003932A7" w:rsidP="005747B7">
            <w:pPr>
              <w:pStyle w:val="BodyIndent"/>
              <w:ind w:firstLine="284"/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</w:pPr>
            <w:r w:rsidRPr="005D55C5"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  <w:t>94,53</w:t>
            </w:r>
          </w:p>
        </w:tc>
      </w:tr>
      <w:tr w:rsidR="003932A7" w:rsidRPr="005D55C5">
        <w:trPr>
          <w:trHeight w:val="63"/>
          <w:jc w:val="center"/>
        </w:trPr>
        <w:tc>
          <w:tcPr>
            <w:tcW w:w="1400" w:type="pct"/>
            <w:noWrap/>
          </w:tcPr>
          <w:p w:rsidR="003932A7" w:rsidRPr="005D55C5" w:rsidRDefault="003932A7" w:rsidP="005747B7">
            <w:pPr>
              <w:pStyle w:val="BodyIndent"/>
              <w:ind w:firstLine="284"/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</w:pPr>
            <w:r w:rsidRPr="005D55C5"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  <w:t>АВ 5-15</w:t>
            </w:r>
          </w:p>
        </w:tc>
        <w:tc>
          <w:tcPr>
            <w:tcW w:w="901" w:type="pct"/>
            <w:noWrap/>
          </w:tcPr>
          <w:p w:rsidR="003932A7" w:rsidRPr="005D55C5" w:rsidRDefault="003932A7" w:rsidP="005747B7">
            <w:pPr>
              <w:pStyle w:val="BodyIndent"/>
              <w:ind w:firstLine="284"/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</w:pPr>
            <w:r w:rsidRPr="005D55C5"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  <w:t>91,52</w:t>
            </w:r>
          </w:p>
        </w:tc>
        <w:tc>
          <w:tcPr>
            <w:tcW w:w="901" w:type="pct"/>
            <w:noWrap/>
          </w:tcPr>
          <w:p w:rsidR="003932A7" w:rsidRPr="005D55C5" w:rsidRDefault="003932A7" w:rsidP="005747B7">
            <w:pPr>
              <w:pStyle w:val="BodyIndent"/>
              <w:ind w:firstLine="284"/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</w:pPr>
            <w:r w:rsidRPr="005D55C5"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  <w:t>53,76</w:t>
            </w:r>
          </w:p>
        </w:tc>
        <w:tc>
          <w:tcPr>
            <w:tcW w:w="900" w:type="pct"/>
            <w:noWrap/>
          </w:tcPr>
          <w:p w:rsidR="003932A7" w:rsidRPr="005D55C5" w:rsidRDefault="003932A7" w:rsidP="005747B7">
            <w:pPr>
              <w:pStyle w:val="BodyIndent"/>
              <w:ind w:firstLine="284"/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</w:pPr>
            <w:r w:rsidRPr="005D55C5"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  <w:t>317,27</w:t>
            </w:r>
          </w:p>
        </w:tc>
        <w:tc>
          <w:tcPr>
            <w:tcW w:w="897" w:type="pct"/>
            <w:noWrap/>
          </w:tcPr>
          <w:p w:rsidR="003932A7" w:rsidRPr="005D55C5" w:rsidRDefault="003932A7" w:rsidP="005747B7">
            <w:pPr>
              <w:pStyle w:val="BodyIndent"/>
              <w:ind w:firstLine="284"/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</w:pPr>
            <w:r w:rsidRPr="005D55C5"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  <w:t>88,04</w:t>
            </w:r>
          </w:p>
        </w:tc>
      </w:tr>
      <w:tr w:rsidR="003932A7" w:rsidRPr="005D55C5">
        <w:trPr>
          <w:trHeight w:val="63"/>
          <w:jc w:val="center"/>
        </w:trPr>
        <w:tc>
          <w:tcPr>
            <w:tcW w:w="1400" w:type="pct"/>
            <w:noWrap/>
          </w:tcPr>
          <w:p w:rsidR="003932A7" w:rsidRPr="005D55C5" w:rsidRDefault="003932A7" w:rsidP="005747B7">
            <w:pPr>
              <w:pStyle w:val="BodyIndent"/>
              <w:ind w:firstLine="284"/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</w:pPr>
            <w:r w:rsidRPr="005D55C5"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  <w:t>В 15-25</w:t>
            </w:r>
          </w:p>
        </w:tc>
        <w:tc>
          <w:tcPr>
            <w:tcW w:w="901" w:type="pct"/>
            <w:noWrap/>
          </w:tcPr>
          <w:p w:rsidR="003932A7" w:rsidRPr="005D55C5" w:rsidRDefault="003932A7" w:rsidP="005747B7">
            <w:pPr>
              <w:pStyle w:val="BodyIndent"/>
              <w:ind w:firstLine="284"/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</w:pPr>
            <w:r w:rsidRPr="005D55C5"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  <w:t>137,98</w:t>
            </w:r>
          </w:p>
        </w:tc>
        <w:tc>
          <w:tcPr>
            <w:tcW w:w="901" w:type="pct"/>
            <w:noWrap/>
          </w:tcPr>
          <w:p w:rsidR="003932A7" w:rsidRPr="005D55C5" w:rsidRDefault="003932A7" w:rsidP="005747B7">
            <w:pPr>
              <w:pStyle w:val="BodyIndent"/>
              <w:ind w:firstLine="284"/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</w:pPr>
            <w:r w:rsidRPr="005D55C5"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  <w:t>83,73</w:t>
            </w:r>
          </w:p>
        </w:tc>
        <w:tc>
          <w:tcPr>
            <w:tcW w:w="900" w:type="pct"/>
            <w:noWrap/>
          </w:tcPr>
          <w:p w:rsidR="003932A7" w:rsidRPr="005D55C5" w:rsidRDefault="003932A7" w:rsidP="005747B7">
            <w:pPr>
              <w:pStyle w:val="BodyIndent"/>
              <w:ind w:firstLine="284"/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</w:pPr>
            <w:r w:rsidRPr="005D55C5"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  <w:t>328,31</w:t>
            </w:r>
          </w:p>
        </w:tc>
        <w:tc>
          <w:tcPr>
            <w:tcW w:w="897" w:type="pct"/>
            <w:noWrap/>
          </w:tcPr>
          <w:p w:rsidR="003932A7" w:rsidRPr="005D55C5" w:rsidRDefault="003932A7" w:rsidP="005747B7">
            <w:pPr>
              <w:pStyle w:val="BodyIndent"/>
              <w:ind w:firstLine="284"/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</w:pPr>
            <w:r w:rsidRPr="005D55C5"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  <w:t>88,63</w:t>
            </w:r>
          </w:p>
        </w:tc>
      </w:tr>
      <w:tr w:rsidR="003932A7" w:rsidRPr="005D55C5">
        <w:trPr>
          <w:trHeight w:val="63"/>
          <w:jc w:val="center"/>
        </w:trPr>
        <w:tc>
          <w:tcPr>
            <w:tcW w:w="1400" w:type="pct"/>
            <w:noWrap/>
          </w:tcPr>
          <w:p w:rsidR="003932A7" w:rsidRPr="005D55C5" w:rsidRDefault="003932A7" w:rsidP="005747B7">
            <w:pPr>
              <w:pStyle w:val="BodyIndent"/>
              <w:ind w:firstLine="284"/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</w:pPr>
            <w:r w:rsidRPr="005D55C5"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  <w:t>ВС 25-45</w:t>
            </w:r>
          </w:p>
        </w:tc>
        <w:tc>
          <w:tcPr>
            <w:tcW w:w="901" w:type="pct"/>
            <w:noWrap/>
          </w:tcPr>
          <w:p w:rsidR="003932A7" w:rsidRPr="005D55C5" w:rsidRDefault="003932A7" w:rsidP="005747B7">
            <w:pPr>
              <w:pStyle w:val="BodyIndent"/>
              <w:ind w:firstLine="284"/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</w:pPr>
            <w:r w:rsidRPr="005D55C5"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  <w:t>115,12</w:t>
            </w:r>
          </w:p>
        </w:tc>
        <w:tc>
          <w:tcPr>
            <w:tcW w:w="901" w:type="pct"/>
            <w:noWrap/>
          </w:tcPr>
          <w:p w:rsidR="003932A7" w:rsidRPr="005D55C5" w:rsidRDefault="003932A7" w:rsidP="005747B7">
            <w:pPr>
              <w:pStyle w:val="BodyIndent"/>
              <w:ind w:firstLine="284"/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</w:pPr>
            <w:r w:rsidRPr="005D55C5"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  <w:t>64,26</w:t>
            </w:r>
          </w:p>
        </w:tc>
        <w:tc>
          <w:tcPr>
            <w:tcW w:w="900" w:type="pct"/>
            <w:noWrap/>
          </w:tcPr>
          <w:p w:rsidR="003932A7" w:rsidRPr="005D55C5" w:rsidRDefault="003932A7" w:rsidP="005747B7">
            <w:pPr>
              <w:pStyle w:val="BodyIndent"/>
              <w:ind w:firstLine="284"/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</w:pPr>
            <w:r w:rsidRPr="005D55C5"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  <w:t>377,86</w:t>
            </w:r>
          </w:p>
        </w:tc>
        <w:tc>
          <w:tcPr>
            <w:tcW w:w="897" w:type="pct"/>
            <w:noWrap/>
          </w:tcPr>
          <w:p w:rsidR="003932A7" w:rsidRPr="005D55C5" w:rsidRDefault="003932A7" w:rsidP="005747B7">
            <w:pPr>
              <w:pStyle w:val="BodyIndent"/>
              <w:ind w:firstLine="284"/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</w:pPr>
            <w:r w:rsidRPr="005D55C5">
              <w:rPr>
                <w:rFonts w:ascii="Times New Roman" w:hAnsi="Times New Roman" w:cs="Times New Roman"/>
                <w:color w:val="auto"/>
                <w:spacing w:val="-4"/>
                <w:sz w:val="20"/>
                <w:szCs w:val="20"/>
                <w:lang w:val="en-GB"/>
              </w:rPr>
              <w:t>89,37</w:t>
            </w:r>
          </w:p>
        </w:tc>
      </w:tr>
    </w:tbl>
    <w:p w:rsidR="003932A7" w:rsidRPr="005D55C5" w:rsidRDefault="003932A7" w:rsidP="003932A7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:rsidR="003932A7" w:rsidRPr="005D55C5" w:rsidRDefault="00B10C73" w:rsidP="003932A7">
      <w:pPr>
        <w:spacing w:after="0" w:line="240" w:lineRule="auto"/>
        <w:ind w:firstLine="426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5D55C5">
        <w:rPr>
          <w:rFonts w:ascii="Times New Roman" w:hAnsi="Times New Roman" w:cs="Times New Roman"/>
          <w:spacing w:val="-4"/>
          <w:sz w:val="24"/>
          <w:szCs w:val="24"/>
        </w:rPr>
        <w:t>Результаты а</w:t>
      </w:r>
      <w:r w:rsidR="003932A7" w:rsidRPr="005D55C5">
        <w:rPr>
          <w:rFonts w:ascii="Times New Roman" w:hAnsi="Times New Roman" w:cs="Times New Roman"/>
          <w:spacing w:val="-4"/>
          <w:sz w:val="24"/>
          <w:szCs w:val="24"/>
        </w:rPr>
        <w:t>нализ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а</w:t>
      </w:r>
      <w:r w:rsidR="003932A7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снежного покрова, 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отобранного н</w:t>
      </w:r>
      <w:r w:rsidR="003932A7" w:rsidRPr="005D55C5">
        <w:rPr>
          <w:rFonts w:ascii="Times New Roman" w:hAnsi="Times New Roman" w:cs="Times New Roman"/>
          <w:spacing w:val="-4"/>
          <w:sz w:val="24"/>
          <w:szCs w:val="24"/>
        </w:rPr>
        <w:t>а склоне вблизи техноге</w:t>
      </w:r>
      <w:r w:rsidR="003932A7" w:rsidRPr="005D55C5">
        <w:rPr>
          <w:rFonts w:ascii="Times New Roman" w:hAnsi="Times New Roman" w:cs="Times New Roman"/>
          <w:spacing w:val="-4"/>
          <w:sz w:val="24"/>
          <w:szCs w:val="24"/>
        </w:rPr>
        <w:t>н</w:t>
      </w:r>
      <w:r w:rsidR="003932A7" w:rsidRPr="005D55C5">
        <w:rPr>
          <w:rFonts w:ascii="Times New Roman" w:hAnsi="Times New Roman" w:cs="Times New Roman"/>
          <w:spacing w:val="-4"/>
          <w:sz w:val="24"/>
          <w:szCs w:val="24"/>
        </w:rPr>
        <w:t>ного объекта и на различном расстоянии от источника загрязнения в сторону нас</w:t>
      </w:r>
      <w:r w:rsidR="003932A7" w:rsidRPr="005D55C5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="003932A7" w:rsidRPr="005D55C5">
        <w:rPr>
          <w:rFonts w:ascii="Times New Roman" w:hAnsi="Times New Roman" w:cs="Times New Roman"/>
          <w:spacing w:val="-4"/>
          <w:sz w:val="24"/>
          <w:szCs w:val="24"/>
        </w:rPr>
        <w:t>ленного пункта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, представлены </w:t>
      </w:r>
      <w:r w:rsidR="00B737E9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на примере соединений </w:t>
      </w:r>
      <w:r w:rsidR="00B737E9" w:rsidRPr="005D55C5">
        <w:rPr>
          <w:rFonts w:ascii="Times New Roman" w:hAnsi="Times New Roman" w:cs="Times New Roman"/>
          <w:spacing w:val="-4"/>
          <w:sz w:val="24"/>
          <w:szCs w:val="24"/>
          <w:lang w:val="en-US"/>
        </w:rPr>
        <w:t>As</w:t>
      </w:r>
      <w:r w:rsidR="00B737E9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на </w:t>
      </w:r>
      <w:r w:rsidR="003932A7" w:rsidRPr="005D55C5">
        <w:rPr>
          <w:rFonts w:ascii="Times New Roman" w:hAnsi="Times New Roman" w:cs="Times New Roman"/>
          <w:spacing w:val="-4"/>
          <w:sz w:val="24"/>
          <w:szCs w:val="24"/>
        </w:rPr>
        <w:t>рис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унке</w:t>
      </w:r>
      <w:r w:rsidR="003932A7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2.</w:t>
      </w:r>
    </w:p>
    <w:p w:rsidR="00D55F95" w:rsidRPr="005D55C5" w:rsidRDefault="00781993" w:rsidP="00AC7D9D">
      <w:pPr>
        <w:spacing w:after="0" w:line="240" w:lineRule="auto"/>
        <w:ind w:firstLine="426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5D55C5">
        <w:rPr>
          <w:rFonts w:ascii="Times New Roman" w:hAnsi="Times New Roman" w:cs="Times New Roman"/>
          <w:spacing w:val="-4"/>
          <w:sz w:val="24"/>
          <w:szCs w:val="24"/>
        </w:rPr>
        <w:t>В о</w:t>
      </w:r>
      <w:r w:rsidR="003932A7" w:rsidRPr="005D55C5">
        <w:rPr>
          <w:rFonts w:ascii="Times New Roman" w:hAnsi="Times New Roman" w:cs="Times New Roman"/>
          <w:spacing w:val="-4"/>
          <w:sz w:val="24"/>
          <w:szCs w:val="24"/>
        </w:rPr>
        <w:t>т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="003932A7" w:rsidRPr="005D55C5">
        <w:rPr>
          <w:rFonts w:ascii="Times New Roman" w:hAnsi="Times New Roman" w:cs="Times New Roman"/>
          <w:spacing w:val="-4"/>
          <w:sz w:val="24"/>
          <w:szCs w:val="24"/>
        </w:rPr>
        <w:t>бр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анных </w:t>
      </w:r>
      <w:r w:rsidR="003932A7" w:rsidRPr="005D55C5">
        <w:rPr>
          <w:rFonts w:ascii="Times New Roman" w:hAnsi="Times New Roman" w:cs="Times New Roman"/>
          <w:spacing w:val="-4"/>
          <w:sz w:val="24"/>
          <w:szCs w:val="24"/>
        </w:rPr>
        <w:t>проб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ах</w:t>
      </w:r>
      <w:r w:rsidR="003932A7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вод</w:t>
      </w:r>
      <w:r w:rsidR="006A1494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ы 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р</w:t>
      </w:r>
      <w:r w:rsidR="003932A7" w:rsidRPr="005D55C5">
        <w:rPr>
          <w:rFonts w:ascii="Times New Roman" w:hAnsi="Times New Roman" w:cs="Times New Roman"/>
          <w:spacing w:val="-4"/>
          <w:sz w:val="24"/>
          <w:szCs w:val="24"/>
        </w:rPr>
        <w:t>учь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я</w:t>
      </w:r>
      <w:r w:rsidR="003932A7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Ветвистый, впадающ</w:t>
      </w:r>
      <w:r w:rsidR="00711AC5" w:rsidRPr="005D55C5">
        <w:rPr>
          <w:rFonts w:ascii="Times New Roman" w:hAnsi="Times New Roman" w:cs="Times New Roman"/>
          <w:spacing w:val="-4"/>
          <w:sz w:val="24"/>
          <w:szCs w:val="24"/>
        </w:rPr>
        <w:t>его</w:t>
      </w:r>
      <w:r w:rsidR="003932A7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в реку Высокого</w:t>
      </w:r>
      <w:r w:rsidR="003932A7" w:rsidRPr="005D55C5">
        <w:rPr>
          <w:rFonts w:ascii="Times New Roman" w:hAnsi="Times New Roman" w:cs="Times New Roman"/>
          <w:spacing w:val="-4"/>
          <w:sz w:val="24"/>
          <w:szCs w:val="24"/>
        </w:rPr>
        <w:t>р</w:t>
      </w:r>
      <w:r w:rsidR="003932A7" w:rsidRPr="005D55C5">
        <w:rPr>
          <w:rFonts w:ascii="Times New Roman" w:hAnsi="Times New Roman" w:cs="Times New Roman"/>
          <w:spacing w:val="-4"/>
          <w:sz w:val="24"/>
          <w:szCs w:val="24"/>
        </w:rPr>
        <w:t>ская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, отмечено</w:t>
      </w:r>
      <w:r w:rsidR="006A1494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увеличение содержания в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них</w:t>
      </w:r>
      <w:r w:rsidR="006A1494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соединений 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меди (в 800 раз), цинка (в 130 раз) и свинца (в 57 раз), а также </w:t>
      </w:r>
      <w:r w:rsidR="00B737E9" w:rsidRPr="005D55C5">
        <w:rPr>
          <w:rFonts w:ascii="Times New Roman" w:hAnsi="Times New Roman" w:cs="Times New Roman"/>
          <w:spacing w:val="-4"/>
          <w:sz w:val="24"/>
          <w:szCs w:val="24"/>
        </w:rPr>
        <w:t>никеля (в 18 раз).</w:t>
      </w:r>
    </w:p>
    <w:p w:rsidR="004570F2" w:rsidRPr="005D55C5" w:rsidRDefault="004570F2" w:rsidP="00AC7D9D">
      <w:pPr>
        <w:spacing w:after="0" w:line="240" w:lineRule="auto"/>
        <w:ind w:firstLine="426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:rsidR="00D55F95" w:rsidRPr="005D55C5" w:rsidRDefault="00AC7D9D" w:rsidP="00AC7D9D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5D55C5">
        <w:rPr>
          <w:rFonts w:ascii="Times New Roman" w:hAnsi="Times New Roman" w:cs="Times New Roman"/>
          <w:spacing w:val="-4"/>
          <w:sz w:val="24"/>
          <w:szCs w:val="24"/>
        </w:rPr>
        <w:t>а</w:t>
      </w:r>
      <w:r w:rsidR="00077F16" w:rsidRPr="005D55C5">
        <w:rPr>
          <w:rFonts w:ascii="Times New Roman" w:hAnsi="Times New Roman" w:cs="Times New Roman"/>
          <w:noProof/>
          <w:spacing w:val="-4"/>
          <w:sz w:val="24"/>
          <w:szCs w:val="24"/>
          <w:lang w:val="en-US"/>
        </w:rPr>
        <w:pict>
          <v:shape id="Рисунок 3" o:spid="_x0000_i1026" type="#_x0000_t75" style="width:200.25pt;height:132pt;visibility:visible">
            <v:imagedata r:id="rId7" o:title=""/>
          </v:shape>
        </w:pic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б</w:t>
      </w:r>
      <w:r w:rsidR="00077F16" w:rsidRPr="005D55C5">
        <w:rPr>
          <w:rFonts w:ascii="Times New Roman" w:hAnsi="Times New Roman" w:cs="Times New Roman"/>
          <w:noProof/>
          <w:spacing w:val="-4"/>
          <w:sz w:val="24"/>
          <w:szCs w:val="24"/>
          <w:lang w:val="en-US"/>
        </w:rPr>
        <w:pict>
          <v:shape id="Рисунок 4" o:spid="_x0000_i1027" type="#_x0000_t75" style="width:204pt;height:129.75pt;visibility:visible">
            <v:imagedata r:id="rId8" o:title=""/>
          </v:shape>
        </w:pict>
      </w:r>
    </w:p>
    <w:p w:rsidR="00D55F95" w:rsidRPr="005D55C5" w:rsidRDefault="00D55F95" w:rsidP="00AC7D9D">
      <w:pPr>
        <w:spacing w:after="0" w:line="240" w:lineRule="auto"/>
        <w:jc w:val="center"/>
        <w:rPr>
          <w:rFonts w:ascii="Times New Roman" w:hAnsi="Times New Roman" w:cs="Times New Roman"/>
          <w:spacing w:val="-4"/>
        </w:rPr>
      </w:pPr>
      <w:r w:rsidRPr="005D55C5">
        <w:rPr>
          <w:rFonts w:ascii="Times New Roman" w:hAnsi="Times New Roman" w:cs="Times New Roman"/>
          <w:spacing w:val="-4"/>
        </w:rPr>
        <w:t>Рисунок 2 – Содержание соединений мышьяка в снежном покрове в растворенном сост</w:t>
      </w:r>
      <w:r w:rsidRPr="005D55C5">
        <w:rPr>
          <w:rFonts w:ascii="Times New Roman" w:hAnsi="Times New Roman" w:cs="Times New Roman"/>
          <w:spacing w:val="-4"/>
        </w:rPr>
        <w:t>о</w:t>
      </w:r>
      <w:r w:rsidRPr="005D55C5">
        <w:rPr>
          <w:rFonts w:ascii="Times New Roman" w:hAnsi="Times New Roman" w:cs="Times New Roman"/>
          <w:spacing w:val="-4"/>
        </w:rPr>
        <w:t>янии</w:t>
      </w:r>
      <w:r w:rsidR="00B10C73" w:rsidRPr="005D55C5">
        <w:rPr>
          <w:rFonts w:ascii="Times New Roman" w:hAnsi="Times New Roman" w:cs="Times New Roman"/>
          <w:spacing w:val="-4"/>
        </w:rPr>
        <w:t xml:space="preserve"> на склоне (а)</w:t>
      </w:r>
      <w:r w:rsidRPr="005D55C5">
        <w:rPr>
          <w:rFonts w:ascii="Times New Roman" w:hAnsi="Times New Roman" w:cs="Times New Roman"/>
          <w:spacing w:val="-4"/>
        </w:rPr>
        <w:t xml:space="preserve"> и на различном расстоянии от хвостохранилища (б)</w:t>
      </w:r>
      <w:r w:rsidR="00781993" w:rsidRPr="005D55C5">
        <w:rPr>
          <w:rFonts w:ascii="Times New Roman" w:hAnsi="Times New Roman" w:cs="Times New Roman"/>
          <w:spacing w:val="-4"/>
        </w:rPr>
        <w:t xml:space="preserve"> </w:t>
      </w:r>
    </w:p>
    <w:p w:rsidR="00B10C73" w:rsidRPr="005D55C5" w:rsidRDefault="00B10C73" w:rsidP="00AC7D9D">
      <w:pPr>
        <w:spacing w:after="0" w:line="240" w:lineRule="auto"/>
        <w:jc w:val="center"/>
        <w:rPr>
          <w:rFonts w:ascii="Times New Roman" w:hAnsi="Times New Roman" w:cs="Times New Roman"/>
          <w:color w:val="FF0000"/>
          <w:spacing w:val="-4"/>
          <w:sz w:val="24"/>
          <w:szCs w:val="24"/>
        </w:rPr>
      </w:pPr>
    </w:p>
    <w:p w:rsidR="006A1494" w:rsidRPr="005D55C5" w:rsidRDefault="00781993" w:rsidP="006A149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Проведенные исследования позволили сделать выводы о том, </w:t>
      </w:r>
      <w:r w:rsidR="006A1494" w:rsidRPr="005D55C5">
        <w:rPr>
          <w:rFonts w:ascii="Times New Roman" w:hAnsi="Times New Roman" w:cs="Times New Roman"/>
          <w:spacing w:val="-4"/>
          <w:sz w:val="24"/>
          <w:szCs w:val="24"/>
        </w:rPr>
        <w:t>что высшая раст</w:t>
      </w:r>
      <w:r w:rsidR="006A1494" w:rsidRPr="005D55C5">
        <w:rPr>
          <w:rFonts w:ascii="Times New Roman" w:hAnsi="Times New Roman" w:cs="Times New Roman"/>
          <w:spacing w:val="-4"/>
          <w:sz w:val="24"/>
          <w:szCs w:val="24"/>
        </w:rPr>
        <w:t>и</w:t>
      </w:r>
      <w:r w:rsidR="006A1494" w:rsidRPr="005D55C5">
        <w:rPr>
          <w:rFonts w:ascii="Times New Roman" w:hAnsi="Times New Roman" w:cs="Times New Roman"/>
          <w:spacing w:val="-4"/>
          <w:sz w:val="24"/>
          <w:szCs w:val="24"/>
        </w:rPr>
        <w:t>тельность аккумулирует соединения ТМ (Zn, Pb, Cd), в количествах, превыша</w:t>
      </w:r>
      <w:r w:rsidR="006A1494" w:rsidRPr="005D55C5">
        <w:rPr>
          <w:rFonts w:ascii="Times New Roman" w:hAnsi="Times New Roman" w:cs="Times New Roman"/>
          <w:spacing w:val="-4"/>
          <w:sz w:val="24"/>
          <w:szCs w:val="24"/>
        </w:rPr>
        <w:t>ю</w:t>
      </w:r>
      <w:r w:rsidR="006A1494" w:rsidRPr="005D55C5">
        <w:rPr>
          <w:rFonts w:ascii="Times New Roman" w:hAnsi="Times New Roman" w:cs="Times New Roman"/>
          <w:spacing w:val="-4"/>
          <w:sz w:val="24"/>
          <w:szCs w:val="24"/>
        </w:rPr>
        <w:t>щих регионально-фоновые значения в 1,4-</w:t>
      </w:r>
      <w:r w:rsidR="00B10C73" w:rsidRPr="005D55C5">
        <w:rPr>
          <w:rFonts w:ascii="Times New Roman" w:hAnsi="Times New Roman" w:cs="Times New Roman"/>
          <w:spacing w:val="-4"/>
          <w:sz w:val="24"/>
          <w:szCs w:val="24"/>
        </w:rPr>
        <w:t>9</w:t>
      </w:r>
      <w:r w:rsidR="006A1494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и более раза. В растительном покрове в гр</w:t>
      </w:r>
      <w:r w:rsidR="006A1494" w:rsidRPr="005D55C5">
        <w:rPr>
          <w:rFonts w:ascii="Times New Roman" w:hAnsi="Times New Roman" w:cs="Times New Roman"/>
          <w:spacing w:val="-4"/>
          <w:sz w:val="24"/>
          <w:szCs w:val="24"/>
        </w:rPr>
        <w:t>а</w:t>
      </w:r>
      <w:r w:rsidR="006A1494" w:rsidRPr="005D55C5">
        <w:rPr>
          <w:rFonts w:ascii="Times New Roman" w:hAnsi="Times New Roman" w:cs="Times New Roman"/>
          <w:spacing w:val="-4"/>
          <w:sz w:val="24"/>
          <w:szCs w:val="24"/>
        </w:rPr>
        <w:t>ницах влияния хвостохранилища возникли локальные очаги с повышенными ко</w:t>
      </w:r>
      <w:r w:rsidR="006A1494" w:rsidRPr="005D55C5">
        <w:rPr>
          <w:rFonts w:ascii="Times New Roman" w:hAnsi="Times New Roman" w:cs="Times New Roman"/>
          <w:spacing w:val="-4"/>
          <w:sz w:val="24"/>
          <w:szCs w:val="24"/>
        </w:rPr>
        <w:t>н</w:t>
      </w:r>
      <w:r w:rsidR="006A1494" w:rsidRPr="005D55C5">
        <w:rPr>
          <w:rFonts w:ascii="Times New Roman" w:hAnsi="Times New Roman" w:cs="Times New Roman"/>
          <w:spacing w:val="-4"/>
          <w:sz w:val="24"/>
          <w:szCs w:val="24"/>
        </w:rPr>
        <w:t>центрациями таких соединений тяжелых металлов, как: медь, олово, цинк, св</w:t>
      </w:r>
      <w:r w:rsidR="006A1494" w:rsidRPr="005D55C5">
        <w:rPr>
          <w:rFonts w:ascii="Times New Roman" w:hAnsi="Times New Roman" w:cs="Times New Roman"/>
          <w:spacing w:val="-4"/>
          <w:sz w:val="24"/>
          <w:szCs w:val="24"/>
        </w:rPr>
        <w:t>и</w:t>
      </w:r>
      <w:r w:rsidR="006A1494" w:rsidRPr="005D55C5">
        <w:rPr>
          <w:rFonts w:ascii="Times New Roman" w:hAnsi="Times New Roman" w:cs="Times New Roman"/>
          <w:spacing w:val="-4"/>
          <w:sz w:val="24"/>
          <w:szCs w:val="24"/>
        </w:rPr>
        <w:t>нец, кадмий, кобальт, сурьма, висмут, ванадий, а также соединения мышьяка, им</w:t>
      </w:r>
      <w:r w:rsidR="006A1494" w:rsidRPr="005D55C5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="006A1494" w:rsidRPr="005D55C5">
        <w:rPr>
          <w:rFonts w:ascii="Times New Roman" w:hAnsi="Times New Roman" w:cs="Times New Roman"/>
          <w:spacing w:val="-4"/>
          <w:sz w:val="24"/>
          <w:szCs w:val="24"/>
        </w:rPr>
        <w:t>ющие техногенное происхождение. Об этом свидетельствуют результаты укосов трав на пробных площадях. Так, в травах, отобранных в</w:t>
      </w:r>
      <w:r w:rsidR="00B10C73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близи </w:t>
      </w:r>
      <w:r w:rsidR="006A1494" w:rsidRPr="005D55C5">
        <w:rPr>
          <w:rFonts w:ascii="Times New Roman" w:hAnsi="Times New Roman" w:cs="Times New Roman"/>
          <w:spacing w:val="-4"/>
          <w:sz w:val="24"/>
          <w:szCs w:val="24"/>
        </w:rPr>
        <w:t>хвостохранилища «Высок</w:t>
      </w:r>
      <w:r w:rsidR="006A1494" w:rsidRPr="005D55C5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="006A1494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горское», содержание </w:t>
      </w:r>
      <w:r w:rsidR="00EA140F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соединений </w:t>
      </w:r>
      <w:r w:rsidR="006A1494" w:rsidRPr="005D55C5">
        <w:rPr>
          <w:rFonts w:ascii="Times New Roman" w:hAnsi="Times New Roman" w:cs="Times New Roman"/>
          <w:spacing w:val="-4"/>
          <w:sz w:val="24"/>
          <w:szCs w:val="24"/>
        </w:rPr>
        <w:t>меди</w:t>
      </w:r>
      <w:r w:rsidR="00B10C73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, например, </w:t>
      </w:r>
      <w:r w:rsidR="006A1494" w:rsidRPr="005D55C5">
        <w:rPr>
          <w:rFonts w:ascii="Times New Roman" w:hAnsi="Times New Roman" w:cs="Times New Roman"/>
          <w:spacing w:val="-4"/>
          <w:sz w:val="24"/>
          <w:szCs w:val="24"/>
        </w:rPr>
        <w:t>на 23 % выше по сравнению с контролем. В исследуемых образцах растительности</w:t>
      </w:r>
      <w:r w:rsidR="00B10C73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(трав) </w:t>
      </w:r>
      <w:r w:rsidR="006A1494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обнаружены </w:t>
      </w:r>
      <w:r w:rsidR="00B10C73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также </w:t>
      </w:r>
      <w:r w:rsidR="006A1494" w:rsidRPr="005D55C5">
        <w:rPr>
          <w:rFonts w:ascii="Times New Roman" w:hAnsi="Times New Roman" w:cs="Times New Roman"/>
          <w:spacing w:val="-4"/>
          <w:sz w:val="24"/>
          <w:szCs w:val="24"/>
        </w:rPr>
        <w:t>выс</w:t>
      </w:r>
      <w:r w:rsidR="006A1494" w:rsidRPr="005D55C5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="006A1494" w:rsidRPr="005D55C5">
        <w:rPr>
          <w:rFonts w:ascii="Times New Roman" w:hAnsi="Times New Roman" w:cs="Times New Roman"/>
          <w:spacing w:val="-4"/>
          <w:sz w:val="24"/>
          <w:szCs w:val="24"/>
        </w:rPr>
        <w:t>кие концентрации соединений токсичных химических элементов (меди, свинца, ци</w:t>
      </w:r>
      <w:r w:rsidR="006A1494" w:rsidRPr="005D55C5">
        <w:rPr>
          <w:rFonts w:ascii="Times New Roman" w:hAnsi="Times New Roman" w:cs="Times New Roman"/>
          <w:spacing w:val="-4"/>
          <w:sz w:val="24"/>
          <w:szCs w:val="24"/>
        </w:rPr>
        <w:t>н</w:t>
      </w:r>
      <w:r w:rsidR="006A1494" w:rsidRPr="005D55C5">
        <w:rPr>
          <w:rFonts w:ascii="Times New Roman" w:hAnsi="Times New Roman" w:cs="Times New Roman"/>
          <w:spacing w:val="-4"/>
          <w:sz w:val="24"/>
          <w:szCs w:val="24"/>
        </w:rPr>
        <w:t>ка, олова, марганца и др.), превышающих ПДК и фоновые с</w:t>
      </w:r>
      <w:r w:rsidR="006A1494" w:rsidRPr="005D55C5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="006A1494" w:rsidRPr="005D55C5">
        <w:rPr>
          <w:rFonts w:ascii="Times New Roman" w:hAnsi="Times New Roman" w:cs="Times New Roman"/>
          <w:spacing w:val="-4"/>
          <w:sz w:val="24"/>
          <w:szCs w:val="24"/>
        </w:rPr>
        <w:t>держания в несколько раз (от 1,5 до 5 и более раз). Последние мигрируют по цепи: отходы – почва – раст</w:t>
      </w:r>
      <w:r w:rsidR="006A1494" w:rsidRPr="005D55C5">
        <w:rPr>
          <w:rFonts w:ascii="Times New Roman" w:hAnsi="Times New Roman" w:cs="Times New Roman"/>
          <w:spacing w:val="-4"/>
          <w:sz w:val="24"/>
          <w:szCs w:val="24"/>
        </w:rPr>
        <w:t>и</w:t>
      </w:r>
      <w:r w:rsidR="006A1494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тельность. </w:t>
      </w:r>
      <w:r w:rsidR="00B10C73" w:rsidRPr="005D55C5">
        <w:rPr>
          <w:rFonts w:ascii="Times New Roman" w:hAnsi="Times New Roman" w:cs="Times New Roman"/>
          <w:spacing w:val="-4"/>
          <w:sz w:val="24"/>
          <w:szCs w:val="24"/>
        </w:rPr>
        <w:t>Мохово-лишайниковая растительность обладает наибольшей способн</w:t>
      </w:r>
      <w:r w:rsidR="00B10C73" w:rsidRPr="005D55C5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="00B10C73" w:rsidRPr="005D55C5">
        <w:rPr>
          <w:rFonts w:ascii="Times New Roman" w:hAnsi="Times New Roman" w:cs="Times New Roman"/>
          <w:spacing w:val="-4"/>
          <w:sz w:val="24"/>
          <w:szCs w:val="24"/>
        </w:rPr>
        <w:t>стью к аккумуляции ТМ.</w:t>
      </w:r>
    </w:p>
    <w:p w:rsidR="00997CF2" w:rsidRPr="005D55C5" w:rsidRDefault="00997CF2" w:rsidP="00997CF2">
      <w:pPr>
        <w:spacing w:after="0"/>
        <w:ind w:firstLine="426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5D55C5">
        <w:rPr>
          <w:rFonts w:ascii="Times New Roman" w:hAnsi="Times New Roman" w:cs="Times New Roman"/>
          <w:spacing w:val="-4"/>
          <w:sz w:val="24"/>
          <w:szCs w:val="24"/>
        </w:rPr>
        <w:t>Выявлены закономерности, заключающиеся в том, что самые высокие содерж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а</w:t>
      </w:r>
      <w:r w:rsidR="0058193A">
        <w:rPr>
          <w:rFonts w:ascii="Times New Roman" w:hAnsi="Times New Roman" w:cs="Times New Roman"/>
          <w:spacing w:val="-4"/>
          <w:sz w:val="24"/>
          <w:szCs w:val="24"/>
        </w:rPr>
        <w:t xml:space="preserve">ния соединений 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токсичных тяжелых металлов обнаружены вблизи хвостохр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нилищ в снежном покрове, техногенных почвах, растительности, в поверхнос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т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ных водах и донных осадках. С удалением от источника загрязнения их колич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ство снижается. Экологическая ситуация в районе исследования оценена как критическая на расст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янии </w:t>
      </w:r>
      <w:r w:rsidR="0058193A">
        <w:rPr>
          <w:rFonts w:ascii="Times New Roman" w:hAnsi="Times New Roman" w:cs="Times New Roman"/>
          <w:spacing w:val="-4"/>
          <w:sz w:val="24"/>
          <w:szCs w:val="24"/>
        </w:rPr>
        <w:t xml:space="preserve">до 10 км, неудовлетворительная 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‒ 16 км, частично уд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влетворительная ‒ 20 км. </w:t>
      </w:r>
    </w:p>
    <w:p w:rsidR="00997CF2" w:rsidRPr="005D55C5" w:rsidRDefault="00997CF2" w:rsidP="00997CF2">
      <w:pPr>
        <w:spacing w:after="0"/>
        <w:ind w:firstLine="426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5D55C5">
        <w:rPr>
          <w:rFonts w:ascii="Times New Roman" w:hAnsi="Times New Roman" w:cs="Times New Roman"/>
          <w:spacing w:val="-4"/>
          <w:sz w:val="24"/>
          <w:szCs w:val="24"/>
        </w:rPr>
        <w:t>Разработаны способы, направленные на снижение негативного влияния хвост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хранилища на компоненты природной среды с использованием инновационного подхода (потенциала биологических систем, биоремедиации). </w:t>
      </w:r>
      <w:r w:rsidR="00D661D6" w:rsidRPr="005D55C5">
        <w:rPr>
          <w:rFonts w:ascii="Times New Roman" w:hAnsi="Times New Roman" w:cs="Times New Roman"/>
          <w:spacing w:val="-4"/>
          <w:sz w:val="24"/>
          <w:szCs w:val="24"/>
        </w:rPr>
        <w:t>Предложенные спос</w:t>
      </w:r>
      <w:r w:rsidR="00D661D6" w:rsidRPr="005D55C5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="00D661D6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бы нацелены на рациональное природопользование и охрану окружающей среды. 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Новизна разработанных нами технологических решений подтверждена П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тентами РФ (2013, 2015, 2017- 2019)</w:t>
      </w:r>
      <w:r w:rsidR="0058193A">
        <w:rPr>
          <w:rFonts w:ascii="Times New Roman" w:hAnsi="Times New Roman" w:cs="Times New Roman"/>
          <w:spacing w:val="-4"/>
          <w:sz w:val="24"/>
          <w:szCs w:val="24"/>
          <w:lang w:val="en-US"/>
        </w:rPr>
        <w:t xml:space="preserve"> [14]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. При этом доказано, что крайне важно соблюдение при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н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>ципов устойчивого развития горнодобывающей промышленности.</w:t>
      </w:r>
    </w:p>
    <w:p w:rsidR="00D901F3" w:rsidRPr="005D55C5" w:rsidRDefault="00D901F3" w:rsidP="00AC7D9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5D55C5">
        <w:rPr>
          <w:rFonts w:ascii="Times New Roman" w:hAnsi="Times New Roman" w:cs="Times New Roman"/>
          <w:b/>
          <w:bCs/>
          <w:spacing w:val="-4"/>
          <w:sz w:val="24"/>
          <w:szCs w:val="24"/>
        </w:rPr>
        <w:t>Выводы.</w:t>
      </w:r>
    </w:p>
    <w:p w:rsidR="00214FAC" w:rsidRPr="005D55C5" w:rsidRDefault="00B10C73" w:rsidP="00B737E9">
      <w:pPr>
        <w:spacing w:after="0" w:line="240" w:lineRule="auto"/>
        <w:ind w:firstLine="426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5D55C5">
        <w:rPr>
          <w:rFonts w:ascii="Times New Roman" w:hAnsi="Times New Roman" w:cs="Times New Roman"/>
          <w:spacing w:val="-4"/>
          <w:sz w:val="24"/>
          <w:szCs w:val="24"/>
        </w:rPr>
        <w:t>В</w:t>
      </w:r>
      <w:r w:rsidR="006A1494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процессе исследования хвостохранилища «Высокогорского» как источника техногенного загрязнения объектов окружающей среды сделан вывод о значител</w:t>
      </w:r>
      <w:r w:rsidR="006A1494" w:rsidRPr="005D55C5">
        <w:rPr>
          <w:rFonts w:ascii="Times New Roman" w:hAnsi="Times New Roman" w:cs="Times New Roman"/>
          <w:spacing w:val="-4"/>
          <w:sz w:val="24"/>
          <w:szCs w:val="24"/>
        </w:rPr>
        <w:t>ь</w:t>
      </w:r>
      <w:r w:rsidR="006A1494" w:rsidRPr="005D55C5">
        <w:rPr>
          <w:rFonts w:ascii="Times New Roman" w:hAnsi="Times New Roman" w:cs="Times New Roman"/>
          <w:spacing w:val="-4"/>
          <w:sz w:val="24"/>
          <w:szCs w:val="24"/>
        </w:rPr>
        <w:t>ном распространении и миграции соединений тяжелых металлов и мышьяка в объе</w:t>
      </w:r>
      <w:r w:rsidR="006A1494" w:rsidRPr="005D55C5">
        <w:rPr>
          <w:rFonts w:ascii="Times New Roman" w:hAnsi="Times New Roman" w:cs="Times New Roman"/>
          <w:spacing w:val="-4"/>
          <w:sz w:val="24"/>
          <w:szCs w:val="24"/>
        </w:rPr>
        <w:t>к</w:t>
      </w:r>
      <w:r w:rsidR="006A1494" w:rsidRPr="005D55C5">
        <w:rPr>
          <w:rFonts w:ascii="Times New Roman" w:hAnsi="Times New Roman" w:cs="Times New Roman"/>
          <w:spacing w:val="-4"/>
          <w:sz w:val="24"/>
          <w:szCs w:val="24"/>
        </w:rPr>
        <w:t>тах окружающей среды по цепи</w:t>
      </w:r>
      <w:r w:rsidR="005A1549" w:rsidRPr="005D55C5">
        <w:rPr>
          <w:rFonts w:ascii="Times New Roman" w:hAnsi="Times New Roman" w:cs="Times New Roman"/>
          <w:spacing w:val="-4"/>
          <w:sz w:val="24"/>
          <w:szCs w:val="24"/>
        </w:rPr>
        <w:t>:</w:t>
      </w:r>
      <w:r w:rsidR="006A1494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отходы</w:t>
      </w:r>
      <w:r w:rsidR="005A1549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→ </w:t>
      </w:r>
      <w:r w:rsidR="006A1494" w:rsidRPr="005D55C5">
        <w:rPr>
          <w:rFonts w:ascii="Times New Roman" w:hAnsi="Times New Roman" w:cs="Times New Roman"/>
          <w:spacing w:val="-4"/>
          <w:sz w:val="24"/>
          <w:szCs w:val="24"/>
        </w:rPr>
        <w:t>водные объекты</w:t>
      </w:r>
      <w:r w:rsidR="00B737E9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F2FAD" w:rsidRPr="005D55C5">
        <w:rPr>
          <w:rFonts w:ascii="Times New Roman" w:hAnsi="Times New Roman" w:cs="Times New Roman"/>
          <w:spacing w:val="-4"/>
          <w:sz w:val="24"/>
          <w:szCs w:val="24"/>
        </w:rPr>
        <w:t>→</w:t>
      </w:r>
      <w:r w:rsidR="00B737E9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A1549" w:rsidRPr="005D55C5">
        <w:rPr>
          <w:rFonts w:ascii="Times New Roman" w:hAnsi="Times New Roman" w:cs="Times New Roman"/>
          <w:spacing w:val="-4"/>
          <w:sz w:val="24"/>
          <w:szCs w:val="24"/>
        </w:rPr>
        <w:t>снежный п</w:t>
      </w:r>
      <w:r w:rsidR="005A1549" w:rsidRPr="005D55C5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="005A1549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кров → </w:t>
      </w:r>
      <w:r w:rsidR="006A1494" w:rsidRPr="005D55C5">
        <w:rPr>
          <w:rFonts w:ascii="Times New Roman" w:hAnsi="Times New Roman" w:cs="Times New Roman"/>
          <w:spacing w:val="-4"/>
          <w:sz w:val="24"/>
          <w:szCs w:val="24"/>
        </w:rPr>
        <w:t>почвы</w:t>
      </w:r>
      <w:r w:rsidR="005A1549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→ </w:t>
      </w:r>
      <w:r w:rsidR="006A1494" w:rsidRPr="005D55C5">
        <w:rPr>
          <w:rFonts w:ascii="Times New Roman" w:hAnsi="Times New Roman" w:cs="Times New Roman"/>
          <w:spacing w:val="-4"/>
          <w:sz w:val="24"/>
          <w:szCs w:val="24"/>
        </w:rPr>
        <w:t>растительность</w:t>
      </w:r>
      <w:r w:rsidR="00B737E9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F2FAD" w:rsidRPr="005D55C5">
        <w:rPr>
          <w:rFonts w:ascii="Times New Roman" w:hAnsi="Times New Roman" w:cs="Times New Roman"/>
          <w:spacing w:val="-4"/>
          <w:sz w:val="24"/>
          <w:szCs w:val="24"/>
        </w:rPr>
        <w:t>→</w:t>
      </w:r>
      <w:r w:rsidR="00B737E9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F2FAD" w:rsidRPr="005D55C5">
        <w:rPr>
          <w:rFonts w:ascii="Times New Roman" w:hAnsi="Times New Roman" w:cs="Times New Roman"/>
          <w:spacing w:val="-4"/>
          <w:sz w:val="24"/>
          <w:szCs w:val="24"/>
        </w:rPr>
        <w:t>человек</w:t>
      </w:r>
      <w:r w:rsidR="005A1549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. </w:t>
      </w:r>
      <w:r w:rsidR="000F2FAD" w:rsidRPr="005D55C5">
        <w:rPr>
          <w:rFonts w:ascii="Times New Roman" w:hAnsi="Times New Roman" w:cs="Times New Roman"/>
          <w:spacing w:val="-4"/>
          <w:sz w:val="24"/>
          <w:szCs w:val="24"/>
        </w:rPr>
        <w:t>Выявлено интенсивное техногенное загрязн</w:t>
      </w:r>
      <w:r w:rsidR="000F2FAD" w:rsidRPr="005D55C5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="000F2FAD" w:rsidRPr="005D55C5">
        <w:rPr>
          <w:rFonts w:ascii="Times New Roman" w:hAnsi="Times New Roman" w:cs="Times New Roman"/>
          <w:spacing w:val="-4"/>
          <w:sz w:val="24"/>
          <w:szCs w:val="24"/>
        </w:rPr>
        <w:t>ние экосферы. Разработаны с использованием инновационного подхода</w:t>
      </w:r>
      <w:r w:rsidR="00B737E9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F2FAD" w:rsidRPr="005D55C5">
        <w:rPr>
          <w:rFonts w:ascii="Times New Roman" w:hAnsi="Times New Roman" w:cs="Times New Roman"/>
          <w:spacing w:val="-4"/>
          <w:sz w:val="24"/>
          <w:szCs w:val="24"/>
        </w:rPr>
        <w:t>способы обеспечения экологической безопасности токсичных хвостохранилищ, новизна кот</w:t>
      </w:r>
      <w:r w:rsidR="000F2FAD" w:rsidRPr="005D55C5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="000F2FAD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рых подтверждена Патентами РФ. </w:t>
      </w:r>
    </w:p>
    <w:p w:rsidR="00214FAC" w:rsidRPr="005D55C5" w:rsidRDefault="00A858F3" w:rsidP="000F2FAD">
      <w:pPr>
        <w:spacing w:after="0" w:line="240" w:lineRule="auto"/>
        <w:ind w:firstLine="426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5D55C5">
        <w:rPr>
          <w:rFonts w:ascii="Times New Roman" w:hAnsi="Times New Roman" w:cs="Times New Roman"/>
          <w:b/>
          <w:bCs/>
          <w:spacing w:val="-4"/>
          <w:sz w:val="24"/>
          <w:szCs w:val="24"/>
        </w:rPr>
        <w:t>Благодарности:</w:t>
      </w:r>
      <w:r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47A9B" w:rsidRPr="005D55C5">
        <w:rPr>
          <w:rFonts w:ascii="Times New Roman" w:hAnsi="Times New Roman" w:cs="Times New Roman"/>
          <w:spacing w:val="-4"/>
          <w:sz w:val="24"/>
          <w:szCs w:val="24"/>
        </w:rPr>
        <w:t>Исследования выполнены</w:t>
      </w:r>
      <w:r w:rsidR="0054417D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при финансовой поддержке РФФИ в рамках научного проекта № 20-35-90021</w:t>
      </w:r>
      <w:r w:rsidR="00F43284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 (научный руководитель д.б.н., проф. Кру</w:t>
      </w:r>
      <w:r w:rsidR="00F43284" w:rsidRPr="005D55C5">
        <w:rPr>
          <w:rFonts w:ascii="Times New Roman" w:hAnsi="Times New Roman" w:cs="Times New Roman"/>
          <w:spacing w:val="-4"/>
          <w:sz w:val="24"/>
          <w:szCs w:val="24"/>
        </w:rPr>
        <w:t>п</w:t>
      </w:r>
      <w:r w:rsidR="00F43284" w:rsidRPr="005D55C5">
        <w:rPr>
          <w:rFonts w:ascii="Times New Roman" w:hAnsi="Times New Roman" w:cs="Times New Roman"/>
          <w:spacing w:val="-4"/>
          <w:sz w:val="24"/>
          <w:szCs w:val="24"/>
        </w:rPr>
        <w:t>ская Л.Т.)</w:t>
      </w:r>
      <w:r w:rsidR="00B737E9" w:rsidRPr="005D55C5">
        <w:rPr>
          <w:rFonts w:ascii="Times New Roman" w:hAnsi="Times New Roman" w:cs="Times New Roman"/>
          <w:spacing w:val="-4"/>
          <w:sz w:val="24"/>
          <w:szCs w:val="24"/>
        </w:rPr>
        <w:t xml:space="preserve">, а также при поддержке гранта РНФ № 15-17-10016 </w:t>
      </w:r>
      <w:r w:rsidR="0058193A" w:rsidRPr="005D55C5">
        <w:rPr>
          <w:rFonts w:ascii="Times New Roman" w:hAnsi="Times New Roman" w:cs="Times New Roman"/>
          <w:spacing w:val="-4"/>
          <w:sz w:val="24"/>
          <w:szCs w:val="24"/>
        </w:rPr>
        <w:t>(научный руководитель д.б.н., проф. Кру</w:t>
      </w:r>
      <w:r w:rsidR="0058193A" w:rsidRPr="005D55C5">
        <w:rPr>
          <w:rFonts w:ascii="Times New Roman" w:hAnsi="Times New Roman" w:cs="Times New Roman"/>
          <w:spacing w:val="-4"/>
          <w:sz w:val="24"/>
          <w:szCs w:val="24"/>
        </w:rPr>
        <w:t>п</w:t>
      </w:r>
      <w:r w:rsidR="0058193A" w:rsidRPr="005D55C5">
        <w:rPr>
          <w:rFonts w:ascii="Times New Roman" w:hAnsi="Times New Roman" w:cs="Times New Roman"/>
          <w:spacing w:val="-4"/>
          <w:sz w:val="24"/>
          <w:szCs w:val="24"/>
        </w:rPr>
        <w:t>ская Л.Т.)</w:t>
      </w:r>
      <w:r w:rsidR="0058193A">
        <w:rPr>
          <w:rFonts w:ascii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="00B737E9" w:rsidRPr="005D55C5">
        <w:rPr>
          <w:rFonts w:ascii="Times New Roman" w:hAnsi="Times New Roman" w:cs="Times New Roman"/>
          <w:spacing w:val="-4"/>
          <w:sz w:val="24"/>
          <w:szCs w:val="24"/>
        </w:rPr>
        <w:t>и Гос</w:t>
      </w:r>
      <w:r w:rsidR="00B737E9" w:rsidRPr="005D55C5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B737E9" w:rsidRPr="005D55C5">
        <w:rPr>
          <w:rFonts w:ascii="Times New Roman" w:hAnsi="Times New Roman" w:cs="Times New Roman"/>
          <w:spacing w:val="-4"/>
          <w:sz w:val="24"/>
          <w:szCs w:val="24"/>
        </w:rPr>
        <w:t>дарственного задания № 075-03-2020-121/4</w:t>
      </w:r>
      <w:r w:rsidR="00415899" w:rsidRPr="005D55C5">
        <w:rPr>
          <w:rFonts w:ascii="Times New Roman" w:hAnsi="Times New Roman" w:cs="Times New Roman"/>
          <w:spacing w:val="-4"/>
          <w:sz w:val="24"/>
          <w:szCs w:val="24"/>
        </w:rPr>
        <w:t>.</w:t>
      </w:r>
    </w:p>
    <w:p w:rsidR="000F2FAD" w:rsidRPr="005D55C5" w:rsidRDefault="000F2FAD" w:rsidP="00C7078F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</w:p>
    <w:p w:rsidR="00214FAC" w:rsidRPr="005D55C5" w:rsidRDefault="00D901F3" w:rsidP="00C7078F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5D55C5">
        <w:rPr>
          <w:rFonts w:ascii="Times New Roman" w:hAnsi="Times New Roman" w:cs="Times New Roman"/>
          <w:b/>
          <w:bCs/>
          <w:spacing w:val="-4"/>
          <w:sz w:val="24"/>
          <w:szCs w:val="24"/>
        </w:rPr>
        <w:t>Список использованных источников</w:t>
      </w:r>
    </w:p>
    <w:p w:rsidR="00D47713" w:rsidRPr="005D55C5" w:rsidRDefault="00D47713" w:rsidP="00D47713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pacing w:val="-4"/>
          <w:sz w:val="24"/>
          <w:szCs w:val="24"/>
        </w:rPr>
      </w:pPr>
      <w:r w:rsidRPr="005D55C5">
        <w:rPr>
          <w:rFonts w:ascii="Times New Roman" w:hAnsi="Times New Roman" w:cs="Times New Roman"/>
          <w:bCs/>
          <w:spacing w:val="-4"/>
          <w:sz w:val="24"/>
          <w:szCs w:val="24"/>
        </w:rPr>
        <w:t>1. Гончарова Л.И., Ларичкин Ф.Д. Переин В.Н. Потенциал техногенного мин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</w:rPr>
        <w:t>е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</w:rPr>
        <w:t>рального сырья в России и проблемы его рационального использования // Эконом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</w:rPr>
        <w:t>и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</w:rPr>
        <w:t>ческие и социальные перемены: факты, тенденции, прогноз. 2015. №5 (41). С. 104-117.</w:t>
      </w:r>
    </w:p>
    <w:p w:rsidR="00D47713" w:rsidRPr="005D55C5" w:rsidRDefault="00D47713" w:rsidP="00D47713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pacing w:val="-4"/>
          <w:sz w:val="24"/>
          <w:szCs w:val="24"/>
          <w:lang w:val="en-US"/>
        </w:rPr>
      </w:pPr>
      <w:r w:rsidRPr="005D55C5">
        <w:rPr>
          <w:rFonts w:ascii="Times New Roman" w:hAnsi="Times New Roman" w:cs="Times New Roman"/>
          <w:bCs/>
          <w:spacing w:val="-4"/>
          <w:sz w:val="24"/>
          <w:szCs w:val="24"/>
        </w:rPr>
        <w:t>2. Макаров Д.В. Охрана природы в условиях развитого горнопромышленного комплекса Мурманской области / Д.В. Макаров, Е.А. Боровичев, Е.М. Ключник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</w:rPr>
        <w:t>о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</w:rPr>
        <w:t>ва, В.А. Маслобоев // Вестник Кольского научного центра РАН. 2020. С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  <w:lang w:val="en-US"/>
        </w:rPr>
        <w:t>. 5-14.</w:t>
      </w:r>
    </w:p>
    <w:p w:rsidR="00D47713" w:rsidRPr="005D55C5" w:rsidRDefault="00D47713" w:rsidP="00D47713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pacing w:val="-4"/>
          <w:sz w:val="24"/>
          <w:szCs w:val="24"/>
          <w:lang w:val="en-US"/>
        </w:rPr>
      </w:pPr>
      <w:r w:rsidRPr="005D55C5">
        <w:rPr>
          <w:rFonts w:ascii="Times New Roman" w:hAnsi="Times New Roman" w:cs="Times New Roman"/>
          <w:bCs/>
          <w:spacing w:val="-4"/>
          <w:sz w:val="24"/>
          <w:szCs w:val="24"/>
          <w:lang w:val="en-US"/>
        </w:rPr>
        <w:t>3. Gueye E.H.M., Badri A., Boudreau-Trudel B. Sustainable development in the mi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  <w:lang w:val="en-US"/>
        </w:rPr>
        <w:t>n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  <w:lang w:val="en-US"/>
        </w:rPr>
        <w:t xml:space="preserve">ing industry: towards the development of tools for evaluating socioeconomic impact in the Canadian context. Environ Dev Sustain. 2020. </w:t>
      </w:r>
      <w:hyperlink r:id="rId9" w:history="1">
        <w:r w:rsidRPr="005D55C5">
          <w:rPr>
            <w:rStyle w:val="a9"/>
            <w:rFonts w:ascii="Times New Roman" w:hAnsi="Times New Roman"/>
            <w:bCs/>
            <w:spacing w:val="-4"/>
            <w:sz w:val="24"/>
            <w:szCs w:val="24"/>
            <w:lang w:val="en-US"/>
          </w:rPr>
          <w:t>https://doi.org/10.1007/s10668-020-00948-y</w:t>
        </w:r>
      </w:hyperlink>
    </w:p>
    <w:p w:rsidR="00D47713" w:rsidRPr="005D55C5" w:rsidRDefault="00D47713" w:rsidP="00D47713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pacing w:val="-4"/>
          <w:sz w:val="24"/>
          <w:szCs w:val="24"/>
          <w:lang w:val="en-US"/>
        </w:rPr>
      </w:pPr>
      <w:r w:rsidRPr="005D55C5">
        <w:rPr>
          <w:rFonts w:ascii="Times New Roman" w:hAnsi="Times New Roman" w:cs="Times New Roman"/>
          <w:bCs/>
          <w:spacing w:val="-4"/>
          <w:sz w:val="24"/>
          <w:szCs w:val="24"/>
          <w:lang w:val="en-US"/>
        </w:rPr>
        <w:t>4. Cruz T.L. Assessing Sustainability in Mining Industry: Social License to Operate and Other Economic and Social Indicators in Canaã dos Carajás (Pará, Brazil) / T.L. Cruz, V.J. Matlaba, J. A. Mota, C.O. Júnior, J.F. Santos, L.N. Cruz, E.N.D. Neto // In: Leal Filho W., Borges de Brito P., Frankenberger F. (eds) International Business, Trade and Instit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  <w:lang w:val="en-US"/>
        </w:rPr>
        <w:t>u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  <w:lang w:val="en-US"/>
        </w:rPr>
        <w:t>tional Sustainability. World Sustainability Series. Springer, Cham. (2020). P. 555-573.</w:t>
      </w:r>
    </w:p>
    <w:p w:rsidR="00D47713" w:rsidRPr="005D55C5" w:rsidRDefault="00D47713" w:rsidP="00D47713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pacing w:val="-4"/>
          <w:sz w:val="24"/>
          <w:szCs w:val="24"/>
          <w:lang w:val="en-US"/>
        </w:rPr>
      </w:pPr>
      <w:r w:rsidRPr="005D55C5">
        <w:rPr>
          <w:rFonts w:ascii="Times New Roman" w:hAnsi="Times New Roman" w:cs="Times New Roman"/>
          <w:bCs/>
          <w:spacing w:val="-4"/>
          <w:sz w:val="24"/>
          <w:szCs w:val="24"/>
          <w:lang w:val="en-US"/>
        </w:rPr>
        <w:t>5. Gao H., Xu Z., Wang K. Evaluation of the impact of karst depression-type i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  <w:lang w:val="en-US"/>
        </w:rPr>
        <w:t>m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  <w:lang w:val="en-US"/>
        </w:rPr>
        <w:t>poundments on the underlying karst water systems in the Gejiu mining district, southern Yunnan, China. Bull Eng Geol Environ. 2019. Vol. 78. P. 4673-4688.</w:t>
      </w:r>
    </w:p>
    <w:p w:rsidR="00D47713" w:rsidRPr="005D55C5" w:rsidRDefault="00D47713" w:rsidP="00D47713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pacing w:val="-4"/>
          <w:sz w:val="24"/>
          <w:szCs w:val="24"/>
          <w:lang w:val="en-US"/>
        </w:rPr>
      </w:pPr>
      <w:r w:rsidRPr="005D55C5">
        <w:rPr>
          <w:rFonts w:ascii="Times New Roman" w:hAnsi="Times New Roman" w:cs="Times New Roman"/>
          <w:bCs/>
          <w:spacing w:val="-4"/>
          <w:sz w:val="24"/>
          <w:szCs w:val="24"/>
          <w:lang w:val="en-US"/>
        </w:rPr>
        <w:t>6. Punia A., Siddaiah N.S. &amp; Singh S.K. Source and Assessment of Metal Pollution at Khetri Copper Mine Tailings and Neighboring Soils, Rajasthan, India. Bull Environ Co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  <w:lang w:val="en-US"/>
        </w:rPr>
        <w:t>n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  <w:lang w:val="en-US"/>
        </w:rPr>
        <w:t>tam Toxicol. 2017. Vol. 99. P. 633-641.</w:t>
      </w:r>
    </w:p>
    <w:p w:rsidR="00D47713" w:rsidRPr="005D55C5" w:rsidRDefault="00D47713" w:rsidP="00D47713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pacing w:val="-4"/>
          <w:sz w:val="24"/>
          <w:szCs w:val="24"/>
        </w:rPr>
      </w:pPr>
      <w:r w:rsidRPr="005D55C5">
        <w:rPr>
          <w:rFonts w:ascii="Times New Roman" w:hAnsi="Times New Roman" w:cs="Times New Roman"/>
          <w:bCs/>
          <w:spacing w:val="-4"/>
          <w:sz w:val="24"/>
          <w:szCs w:val="24"/>
          <w:lang w:val="en-US"/>
        </w:rPr>
        <w:t>7. Karaca O. Environmental Impact of Mine Wastes: An Overview of Problems with Mining Sites in Turkey, Remediation Possibilities, and an Example from Turkey. Enviro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  <w:lang w:val="en-US"/>
        </w:rPr>
        <w:t>n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  <w:lang w:val="en-US"/>
        </w:rPr>
        <w:t>mental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  <w:lang w:val="en-US"/>
        </w:rPr>
        <w:t>Geotechnology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. 2019. 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  <w:lang w:val="en-US"/>
        </w:rPr>
        <w:t>Vol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. 31. 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  <w:lang w:val="en-US"/>
        </w:rPr>
        <w:t>P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</w:rPr>
        <w:t>. 63-72.</w:t>
      </w:r>
    </w:p>
    <w:p w:rsidR="00D47713" w:rsidRPr="005D55C5" w:rsidRDefault="00D47713" w:rsidP="00D47713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pacing w:val="-4"/>
          <w:sz w:val="24"/>
          <w:szCs w:val="24"/>
        </w:rPr>
      </w:pPr>
      <w:r w:rsidRPr="005D55C5">
        <w:rPr>
          <w:rFonts w:ascii="Times New Roman" w:hAnsi="Times New Roman" w:cs="Times New Roman"/>
          <w:bCs/>
          <w:spacing w:val="-4"/>
          <w:sz w:val="24"/>
          <w:szCs w:val="24"/>
        </w:rPr>
        <w:t>8. Оводова Е.В. Трансформация природных вод под влиянием процессов мин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</w:rPr>
        <w:t>е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</w:rPr>
        <w:t>ралого-геохимических преобразований в природно-техногенных геологических с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</w:rPr>
        <w:t>и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</w:rPr>
        <w:t>стемах (на примере Кавалеровского и Дальнегорского районов Приморского края) : дис. … канд. геол.-минерал. наук. Дальневосточный федеральный универститет. Владивосток, 2017. 271 с.</w:t>
      </w:r>
    </w:p>
    <w:p w:rsidR="00D47713" w:rsidRPr="005D55C5" w:rsidRDefault="00D47713" w:rsidP="00D47713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pacing w:val="-4"/>
          <w:sz w:val="24"/>
          <w:szCs w:val="24"/>
        </w:rPr>
      </w:pPr>
      <w:r w:rsidRPr="005D55C5">
        <w:rPr>
          <w:rFonts w:ascii="Times New Roman" w:hAnsi="Times New Roman" w:cs="Times New Roman"/>
          <w:bCs/>
          <w:spacing w:val="-4"/>
          <w:sz w:val="24"/>
          <w:szCs w:val="24"/>
        </w:rPr>
        <w:t>9. Пятаков А.Д. Оценка воздействия горнопромышленной техногенной с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</w:rPr>
        <w:t>и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</w:rPr>
        <w:t>стемы оловосульфидных месторождений Кавалеровского района на гидросферу методом физико-химического моделирования : дис. ... канд. хим. наук. Дальневосточный ф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</w:rPr>
        <w:t>е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</w:rPr>
        <w:t>деральный университет. Владивосток, 2017. 130 с.</w:t>
      </w:r>
    </w:p>
    <w:p w:rsidR="00D47713" w:rsidRPr="005D55C5" w:rsidRDefault="00D47713" w:rsidP="00D47713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pacing w:val="-4"/>
          <w:sz w:val="24"/>
          <w:szCs w:val="24"/>
        </w:rPr>
      </w:pPr>
      <w:r w:rsidRPr="005D55C5">
        <w:rPr>
          <w:rFonts w:ascii="Times New Roman" w:hAnsi="Times New Roman" w:cs="Times New Roman"/>
          <w:bCs/>
          <w:spacing w:val="-4"/>
          <w:sz w:val="24"/>
          <w:szCs w:val="24"/>
        </w:rPr>
        <w:t>10. Чигоева Д.Н., Каманина И.З., Каплина С.П. Содержание тяжелых мета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</w:rPr>
        <w:t>л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</w:rPr>
        <w:t>лов в водотоках в районе Унальского хвостохранилища и реки Ардон // Юг России: экол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</w:rPr>
        <w:t>о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гия, развитие. 2018. Т. 13. № 2. С. 113-122. 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  <w:lang w:val="en-US"/>
        </w:rPr>
        <w:t>DOI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</w:rPr>
        <w:t>: 18470/1992-1098-2018-113-122.</w:t>
      </w:r>
    </w:p>
    <w:p w:rsidR="00D47713" w:rsidRPr="005D55C5" w:rsidRDefault="00D47713" w:rsidP="00D47713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pacing w:val="-4"/>
          <w:sz w:val="24"/>
          <w:szCs w:val="24"/>
        </w:rPr>
      </w:pPr>
      <w:r w:rsidRPr="005D55C5">
        <w:rPr>
          <w:rFonts w:ascii="Times New Roman" w:hAnsi="Times New Roman" w:cs="Times New Roman"/>
          <w:bCs/>
          <w:spacing w:val="-4"/>
          <w:sz w:val="24"/>
          <w:szCs w:val="24"/>
        </w:rPr>
        <w:t>11. Епихина Л.В. Оценка факторов рационального развития горнорудной пр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</w:rPr>
        <w:t>о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мышленности // Современные тенденции в экономике и управлении: новый взгляд. 2016. 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  <w:lang w:val="en-US"/>
        </w:rPr>
        <w:t>C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</w:rPr>
        <w:t>. 1-8.</w:t>
      </w:r>
    </w:p>
    <w:p w:rsidR="00D47713" w:rsidRPr="005D55C5" w:rsidRDefault="00D47713" w:rsidP="00D47713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pacing w:val="-4"/>
          <w:sz w:val="24"/>
          <w:szCs w:val="24"/>
        </w:rPr>
      </w:pPr>
      <w:r w:rsidRPr="005D55C5">
        <w:rPr>
          <w:rFonts w:ascii="Times New Roman" w:hAnsi="Times New Roman" w:cs="Times New Roman"/>
          <w:bCs/>
          <w:spacing w:val="-4"/>
          <w:sz w:val="24"/>
          <w:szCs w:val="24"/>
        </w:rPr>
        <w:t>12. ГОСТ 17.1.5.05-85 Охрана природы (ССОП). Гидросфера. Общие треб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</w:rPr>
        <w:t>о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</w:rPr>
        <w:t>вания к отбору проб поверхностных и морских вод, льда и атмосферных осадков</w:t>
      </w:r>
    </w:p>
    <w:p w:rsidR="00DA1023" w:rsidRDefault="00D47713" w:rsidP="00D47713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pacing w:val="-4"/>
          <w:sz w:val="24"/>
          <w:szCs w:val="24"/>
        </w:rPr>
      </w:pPr>
      <w:r w:rsidRPr="005D55C5">
        <w:rPr>
          <w:rFonts w:ascii="Times New Roman" w:hAnsi="Times New Roman" w:cs="Times New Roman"/>
          <w:bCs/>
          <w:spacing w:val="-4"/>
          <w:sz w:val="24"/>
          <w:szCs w:val="24"/>
        </w:rPr>
        <w:t>13. Зверева В.П., Костина А.М., Коваль О.В. Горнопромышленная техногенная система Кавалеровского района Дальнего Востока и ее воздействие на эк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</w:rPr>
        <w:t>о</w:t>
      </w:r>
      <w:r w:rsidRPr="005D55C5">
        <w:rPr>
          <w:rFonts w:ascii="Times New Roman" w:hAnsi="Times New Roman" w:cs="Times New Roman"/>
          <w:bCs/>
          <w:spacing w:val="-4"/>
          <w:sz w:val="24"/>
          <w:szCs w:val="24"/>
        </w:rPr>
        <w:t>сферу // Горный информационно-аналитический бюллетень (научно-технический журнал). 2009. С. 217-229.</w:t>
      </w:r>
    </w:p>
    <w:p w:rsidR="0058193A" w:rsidRPr="0058193A" w:rsidRDefault="0058193A" w:rsidP="00D47713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pacing w:val="-4"/>
          <w:sz w:val="24"/>
          <w:szCs w:val="24"/>
          <w:lang w:val="en-US"/>
        </w:rPr>
      </w:pPr>
      <w:r w:rsidRPr="0058193A">
        <w:rPr>
          <w:rFonts w:ascii="Times New Roman" w:hAnsi="Times New Roman" w:cs="Times New Roman"/>
          <w:bCs/>
          <w:spacing w:val="-4"/>
          <w:sz w:val="24"/>
          <w:szCs w:val="24"/>
        </w:rPr>
        <w:t>14. Патент РФ № 2707030 Состав для снижения пылевой нагрузки на экосферу и рекультивации поверхности хвостохранилища. Л. Т. Крупская, Е. А. Ищенко, Д А. Голубев, К. А. Колобанов, Н. К. Растанина от 21.11.2019. Заявка № 2019114495 от 13.05.2019</w:t>
      </w:r>
    </w:p>
    <w:sectPr w:rsidR="0058193A" w:rsidRPr="0058193A" w:rsidSect="00A858F3">
      <w:footerReference w:type="default" r:id="rId10"/>
      <w:pgSz w:w="11906" w:h="16838"/>
      <w:pgMar w:top="1701" w:right="170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2667" w:rsidRDefault="003D2667" w:rsidP="00412BB6">
      <w:pPr>
        <w:spacing w:after="0" w:line="240" w:lineRule="auto"/>
      </w:pPr>
      <w:r>
        <w:separator/>
      </w:r>
    </w:p>
  </w:endnote>
  <w:endnote w:type="continuationSeparator" w:id="0">
    <w:p w:rsidR="003D2667" w:rsidRDefault="003D2667" w:rsidP="00412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55C5" w:rsidRPr="00A858F3" w:rsidRDefault="005D55C5">
    <w:pPr>
      <w:pStyle w:val="a7"/>
      <w:jc w:val="center"/>
      <w:rPr>
        <w:rFonts w:ascii="Times New Roman" w:hAnsi="Times New Roman" w:cs="Times New Roman"/>
        <w:sz w:val="24"/>
        <w:szCs w:val="24"/>
      </w:rPr>
    </w:pPr>
    <w:r w:rsidRPr="00A858F3">
      <w:rPr>
        <w:rFonts w:ascii="Times New Roman" w:hAnsi="Times New Roman" w:cs="Times New Roman"/>
        <w:sz w:val="24"/>
        <w:szCs w:val="24"/>
      </w:rPr>
      <w:fldChar w:fldCharType="begin"/>
    </w:r>
    <w:r w:rsidRPr="00A858F3">
      <w:rPr>
        <w:rFonts w:ascii="Times New Roman" w:hAnsi="Times New Roman" w:cs="Times New Roman"/>
        <w:sz w:val="24"/>
        <w:szCs w:val="24"/>
      </w:rPr>
      <w:instrText>PAGE   \* MERGEFORMAT</w:instrText>
    </w:r>
    <w:r w:rsidRPr="00A858F3">
      <w:rPr>
        <w:rFonts w:ascii="Times New Roman" w:hAnsi="Times New Roman" w:cs="Times New Roman"/>
        <w:sz w:val="24"/>
        <w:szCs w:val="24"/>
      </w:rPr>
      <w:fldChar w:fldCharType="separate"/>
    </w:r>
    <w:r w:rsidR="003D2667">
      <w:rPr>
        <w:rFonts w:ascii="Times New Roman" w:hAnsi="Times New Roman" w:cs="Times New Roman"/>
        <w:noProof/>
        <w:sz w:val="24"/>
        <w:szCs w:val="24"/>
      </w:rPr>
      <w:t>1</w:t>
    </w:r>
    <w:r w:rsidRPr="00A858F3">
      <w:rPr>
        <w:rFonts w:ascii="Times New Roman" w:hAnsi="Times New Roman" w:cs="Times New Roman"/>
        <w:sz w:val="24"/>
        <w:szCs w:val="24"/>
      </w:rPr>
      <w:fldChar w:fldCharType="end"/>
    </w:r>
  </w:p>
  <w:p w:rsidR="005D55C5" w:rsidRDefault="005D55C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2667" w:rsidRDefault="003D2667" w:rsidP="00412BB6">
      <w:pPr>
        <w:spacing w:after="0" w:line="240" w:lineRule="auto"/>
      </w:pPr>
      <w:r>
        <w:separator/>
      </w:r>
    </w:p>
  </w:footnote>
  <w:footnote w:type="continuationSeparator" w:id="0">
    <w:p w:rsidR="003D2667" w:rsidRDefault="003D2667" w:rsidP="00412B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08"/>
  <w:autoHyphenation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B7443"/>
    <w:rsid w:val="00025751"/>
    <w:rsid w:val="000270AE"/>
    <w:rsid w:val="00065826"/>
    <w:rsid w:val="00077F16"/>
    <w:rsid w:val="000B24FC"/>
    <w:rsid w:val="000F2FAD"/>
    <w:rsid w:val="001331B9"/>
    <w:rsid w:val="00147A9B"/>
    <w:rsid w:val="00162A82"/>
    <w:rsid w:val="001E09BA"/>
    <w:rsid w:val="00200A2F"/>
    <w:rsid w:val="00213333"/>
    <w:rsid w:val="00214FAC"/>
    <w:rsid w:val="00251ACD"/>
    <w:rsid w:val="0026663C"/>
    <w:rsid w:val="00280A66"/>
    <w:rsid w:val="002D49CA"/>
    <w:rsid w:val="002F68A4"/>
    <w:rsid w:val="003254D7"/>
    <w:rsid w:val="00371A63"/>
    <w:rsid w:val="0037268F"/>
    <w:rsid w:val="003932A7"/>
    <w:rsid w:val="003C1170"/>
    <w:rsid w:val="003D2667"/>
    <w:rsid w:val="00412BB6"/>
    <w:rsid w:val="00415899"/>
    <w:rsid w:val="004570F2"/>
    <w:rsid w:val="00460BAD"/>
    <w:rsid w:val="00496DA0"/>
    <w:rsid w:val="004B5DAB"/>
    <w:rsid w:val="004B7443"/>
    <w:rsid w:val="004D7D80"/>
    <w:rsid w:val="004E40C0"/>
    <w:rsid w:val="004F77C1"/>
    <w:rsid w:val="0050499D"/>
    <w:rsid w:val="005156CA"/>
    <w:rsid w:val="0053503B"/>
    <w:rsid w:val="0054417D"/>
    <w:rsid w:val="005747B7"/>
    <w:rsid w:val="0058193A"/>
    <w:rsid w:val="005A1549"/>
    <w:rsid w:val="005D55C5"/>
    <w:rsid w:val="005E316C"/>
    <w:rsid w:val="00653FCA"/>
    <w:rsid w:val="006666ED"/>
    <w:rsid w:val="00680BAE"/>
    <w:rsid w:val="006A1494"/>
    <w:rsid w:val="006A46AA"/>
    <w:rsid w:val="006B4443"/>
    <w:rsid w:val="006D01A4"/>
    <w:rsid w:val="00711AC5"/>
    <w:rsid w:val="00717276"/>
    <w:rsid w:val="0072227F"/>
    <w:rsid w:val="00743E43"/>
    <w:rsid w:val="007772D9"/>
    <w:rsid w:val="0078109D"/>
    <w:rsid w:val="00781993"/>
    <w:rsid w:val="00795605"/>
    <w:rsid w:val="007C389A"/>
    <w:rsid w:val="007D6212"/>
    <w:rsid w:val="007E0069"/>
    <w:rsid w:val="007E44D4"/>
    <w:rsid w:val="007E6AF0"/>
    <w:rsid w:val="00812227"/>
    <w:rsid w:val="0086301C"/>
    <w:rsid w:val="00880CC8"/>
    <w:rsid w:val="008A13E3"/>
    <w:rsid w:val="008A6119"/>
    <w:rsid w:val="008C213E"/>
    <w:rsid w:val="009113E2"/>
    <w:rsid w:val="00942B98"/>
    <w:rsid w:val="00964312"/>
    <w:rsid w:val="00970461"/>
    <w:rsid w:val="00974683"/>
    <w:rsid w:val="00994ACB"/>
    <w:rsid w:val="00997CF2"/>
    <w:rsid w:val="009A2A61"/>
    <w:rsid w:val="009D24CE"/>
    <w:rsid w:val="009E1732"/>
    <w:rsid w:val="00A056EE"/>
    <w:rsid w:val="00A22FC9"/>
    <w:rsid w:val="00A60170"/>
    <w:rsid w:val="00A72197"/>
    <w:rsid w:val="00A858F3"/>
    <w:rsid w:val="00AC7D9D"/>
    <w:rsid w:val="00AD7892"/>
    <w:rsid w:val="00B035A1"/>
    <w:rsid w:val="00B03641"/>
    <w:rsid w:val="00B10C73"/>
    <w:rsid w:val="00B4433A"/>
    <w:rsid w:val="00B456FE"/>
    <w:rsid w:val="00B72511"/>
    <w:rsid w:val="00B737E9"/>
    <w:rsid w:val="00B84D87"/>
    <w:rsid w:val="00BA4D8B"/>
    <w:rsid w:val="00BB2EE1"/>
    <w:rsid w:val="00BB3442"/>
    <w:rsid w:val="00C30A00"/>
    <w:rsid w:val="00C57ADC"/>
    <w:rsid w:val="00C7078F"/>
    <w:rsid w:val="00C74C62"/>
    <w:rsid w:val="00C909CA"/>
    <w:rsid w:val="00D00618"/>
    <w:rsid w:val="00D01327"/>
    <w:rsid w:val="00D22630"/>
    <w:rsid w:val="00D47713"/>
    <w:rsid w:val="00D539D3"/>
    <w:rsid w:val="00D55F95"/>
    <w:rsid w:val="00D661D6"/>
    <w:rsid w:val="00D901F3"/>
    <w:rsid w:val="00DA1023"/>
    <w:rsid w:val="00DA661D"/>
    <w:rsid w:val="00DB2A6A"/>
    <w:rsid w:val="00DB5886"/>
    <w:rsid w:val="00E054EB"/>
    <w:rsid w:val="00E53CD0"/>
    <w:rsid w:val="00E63574"/>
    <w:rsid w:val="00EA140F"/>
    <w:rsid w:val="00EA1A97"/>
    <w:rsid w:val="00EB51CE"/>
    <w:rsid w:val="00ED5503"/>
    <w:rsid w:val="00F43284"/>
    <w:rsid w:val="00F67503"/>
    <w:rsid w:val="00FA3B25"/>
    <w:rsid w:val="00FC125C"/>
    <w:rsid w:val="00FE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E9ABB32B-0918-465A-9264-DF67B01E2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uiPriority="0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locked="1" w:semiHidden="1" w:unhideWhenUsed="1"/>
    <w:lsdException w:name="Table Grid" w:locked="1" w:uiPriority="59"/>
    <w:lsdException w:name="Table Theme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val="ru-RU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412B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locked/>
    <w:rsid w:val="00412BB6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rsid w:val="00412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412BB6"/>
    <w:rPr>
      <w:rFonts w:cs="Times New Roman"/>
    </w:rPr>
  </w:style>
  <w:style w:type="paragraph" w:styleId="a7">
    <w:name w:val="footer"/>
    <w:basedOn w:val="a"/>
    <w:link w:val="a8"/>
    <w:uiPriority w:val="99"/>
    <w:rsid w:val="00412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412BB6"/>
    <w:rPr>
      <w:rFonts w:cs="Times New Roman"/>
    </w:rPr>
  </w:style>
  <w:style w:type="paragraph" w:customStyle="1" w:styleId="BodyIndent">
    <w:name w:val="BodyIndent"/>
    <w:basedOn w:val="a"/>
    <w:uiPriority w:val="99"/>
    <w:rsid w:val="003932A7"/>
    <w:pPr>
      <w:suppressAutoHyphens/>
      <w:spacing w:after="0" w:line="240" w:lineRule="auto"/>
      <w:jc w:val="both"/>
    </w:pPr>
    <w:rPr>
      <w:rFonts w:ascii="Times" w:hAnsi="Times" w:cs="Times"/>
      <w:color w:val="000000"/>
      <w:kern w:val="1"/>
      <w:lang w:val="en-US" w:eastAsia="zh-CN"/>
    </w:rPr>
  </w:style>
  <w:style w:type="paragraph" w:customStyle="1" w:styleId="Standard">
    <w:name w:val="Standard"/>
    <w:uiPriority w:val="99"/>
    <w:rsid w:val="00DA661D"/>
    <w:pPr>
      <w:suppressAutoHyphens/>
      <w:autoSpaceDN w:val="0"/>
      <w:spacing w:after="200" w:line="360" w:lineRule="auto"/>
      <w:ind w:left="1701"/>
      <w:jc w:val="both"/>
      <w:textAlignment w:val="baseline"/>
    </w:pPr>
    <w:rPr>
      <w:kern w:val="3"/>
      <w:sz w:val="22"/>
      <w:szCs w:val="22"/>
      <w:lang w:val="ru-RU"/>
    </w:rPr>
  </w:style>
  <w:style w:type="character" w:styleId="a9">
    <w:name w:val="Hyperlink"/>
    <w:uiPriority w:val="99"/>
    <w:unhideWhenUsed/>
    <w:locked/>
    <w:rsid w:val="00D47713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6542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doi.org/10.1007/s10668-020-00948-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3054</Words>
  <Characters>17408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Аспирант Колобанов К</vt:lpstr>
    </vt:vector>
  </TitlesOfParts>
  <Company/>
  <LinksUpToDate>false</LinksUpToDate>
  <CharactersWithSpaces>20422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Аспирант Колобанов К</dc:title>
  <dc:subject/>
  <dc:creator>константин</dc:creator>
  <cp:keywords/>
  <dc:description/>
  <cp:lastModifiedBy>Посетитель библиотеки</cp:lastModifiedBy>
  <cp:revision>2</cp:revision>
  <dcterms:created xsi:type="dcterms:W3CDTF">2020-11-12T00:56:00Z</dcterms:created>
  <dcterms:modified xsi:type="dcterms:W3CDTF">2020-11-12T00:56:00Z</dcterms:modified>
</cp:coreProperties>
</file>