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92387" w14:textId="1A702436" w:rsidR="00F6532F" w:rsidRPr="00284551" w:rsidRDefault="00A56FA0" w:rsidP="00A56FA0">
      <w:pPr>
        <w:widowControl w:val="0"/>
        <w:spacing w:after="15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84551">
        <w:rPr>
          <w:rFonts w:ascii="Times New Roman" w:hAnsi="Times New Roman" w:cs="Times New Roman"/>
          <w:b/>
          <w:sz w:val="24"/>
          <w:szCs w:val="24"/>
        </w:rPr>
        <w:t xml:space="preserve">Исследование температуры стеклования методом динамического механического анализа в </w:t>
      </w:r>
      <w:proofErr w:type="gramStart"/>
      <w:r w:rsidRPr="00284551">
        <w:rPr>
          <w:rFonts w:ascii="Times New Roman" w:hAnsi="Times New Roman" w:cs="Times New Roman"/>
          <w:b/>
          <w:sz w:val="24"/>
          <w:szCs w:val="24"/>
        </w:rPr>
        <w:t>однонаправленных</w:t>
      </w:r>
      <w:proofErr w:type="gramEnd"/>
      <w:r w:rsidRPr="002845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4551">
        <w:rPr>
          <w:rFonts w:ascii="Times New Roman" w:hAnsi="Times New Roman" w:cs="Times New Roman"/>
          <w:b/>
          <w:sz w:val="24"/>
          <w:szCs w:val="24"/>
        </w:rPr>
        <w:t>базальтопластиках</w:t>
      </w:r>
      <w:proofErr w:type="spellEnd"/>
    </w:p>
    <w:p w14:paraId="6C09F72D" w14:textId="70980A5A" w:rsidR="00F44935" w:rsidRPr="00080905" w:rsidRDefault="000E1025" w:rsidP="00A56FA0">
      <w:pPr>
        <w:widowControl w:val="0"/>
        <w:spacing w:after="15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proofErr w:type="spellStart"/>
      <w:r w:rsidRPr="00080905">
        <w:rPr>
          <w:rFonts w:ascii="Times New Roman" w:hAnsi="Times New Roman" w:cs="Times New Roman"/>
          <w:b/>
          <w:i/>
          <w:sz w:val="24"/>
          <w:szCs w:val="24"/>
        </w:rPr>
        <w:t>Катайцева</w:t>
      </w:r>
      <w:proofErr w:type="spellEnd"/>
      <w:r w:rsidRPr="00080905">
        <w:rPr>
          <w:rFonts w:ascii="Times New Roman" w:hAnsi="Times New Roman" w:cs="Times New Roman"/>
          <w:b/>
          <w:i/>
          <w:sz w:val="24"/>
          <w:szCs w:val="24"/>
        </w:rPr>
        <w:t xml:space="preserve"> Д.Г.</w:t>
      </w:r>
      <w:r w:rsidR="00080905" w:rsidRPr="0008090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B300A4" w:rsidRPr="00080905">
        <w:rPr>
          <w:rFonts w:ascii="Times New Roman" w:hAnsi="Times New Roman" w:cs="Times New Roman"/>
          <w:b/>
          <w:i/>
          <w:sz w:val="24"/>
          <w:szCs w:val="24"/>
        </w:rPr>
        <w:t>, Марковский М.Е.</w:t>
      </w:r>
      <w:r w:rsidR="00080905" w:rsidRPr="0008090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B300A4" w:rsidRPr="00080905">
        <w:rPr>
          <w:rFonts w:ascii="Times New Roman" w:hAnsi="Times New Roman" w:cs="Times New Roman"/>
          <w:b/>
          <w:i/>
          <w:sz w:val="24"/>
          <w:szCs w:val="24"/>
        </w:rPr>
        <w:t>, Головина Е.А.</w:t>
      </w:r>
      <w:r w:rsidR="00080905" w:rsidRPr="0008090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B300A4" w:rsidRPr="00080905">
        <w:rPr>
          <w:rFonts w:ascii="Times New Roman" w:hAnsi="Times New Roman" w:cs="Times New Roman"/>
          <w:b/>
          <w:i/>
          <w:sz w:val="24"/>
          <w:szCs w:val="24"/>
        </w:rPr>
        <w:t>, Маркин В.Б.</w:t>
      </w:r>
      <w:r w:rsidR="00080905" w:rsidRPr="0008090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B300A4" w:rsidRPr="0008090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80905" w:rsidRPr="000809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0905" w:rsidRPr="00080905">
        <w:rPr>
          <w:rFonts w:ascii="Times New Roman" w:hAnsi="Times New Roman" w:cs="Times New Roman"/>
          <w:b/>
          <w:i/>
          <w:sz w:val="24"/>
          <w:szCs w:val="24"/>
        </w:rPr>
        <w:t>Блазнов</w:t>
      </w:r>
      <w:proofErr w:type="spellEnd"/>
      <w:r w:rsidR="00080905" w:rsidRPr="00080905">
        <w:rPr>
          <w:rFonts w:ascii="Times New Roman" w:hAnsi="Times New Roman" w:cs="Times New Roman"/>
          <w:b/>
          <w:i/>
          <w:sz w:val="24"/>
          <w:szCs w:val="24"/>
        </w:rPr>
        <w:t xml:space="preserve"> А.Н.</w:t>
      </w:r>
      <w:r w:rsidR="00080905" w:rsidRPr="0008090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14:paraId="20C5A24B" w14:textId="67A8F7FC" w:rsidR="00F63426" w:rsidRPr="00E30405" w:rsidRDefault="00F63426" w:rsidP="00F63426">
      <w:pPr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Hlk56880997"/>
      <w:r>
        <w:rPr>
          <w:rFonts w:ascii="Times New Roman" w:hAnsi="Times New Roman" w:cs="Times New Roman"/>
          <w:i/>
          <w:sz w:val="24"/>
          <w:szCs w:val="24"/>
        </w:rPr>
        <w:t>магистрант</w:t>
      </w:r>
      <w:proofErr w:type="gramStart"/>
      <w:r w:rsidRPr="0042786A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30405">
        <w:rPr>
          <w:rFonts w:ascii="Times New Roman" w:hAnsi="Times New Roman" w:cs="Times New Roman"/>
          <w:i/>
          <w:sz w:val="24"/>
          <w:szCs w:val="24"/>
        </w:rPr>
        <w:t>магистрант</w:t>
      </w:r>
      <w:r w:rsidRPr="0042786A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, доцент к.т.н</w:t>
      </w:r>
      <w:r w:rsidRPr="0042786A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., профессор д.т.н.</w:t>
      </w:r>
      <w:r w:rsidRPr="0042786A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2786A">
        <w:t xml:space="preserve"> </w:t>
      </w:r>
      <w:r w:rsidR="00D03620">
        <w:rPr>
          <w:rFonts w:ascii="Times New Roman" w:hAnsi="Times New Roman" w:cs="Times New Roman"/>
          <w:i/>
          <w:sz w:val="24"/>
          <w:szCs w:val="24"/>
        </w:rPr>
        <w:t>профессор д.т.</w:t>
      </w:r>
      <w:r w:rsidRPr="0042786A">
        <w:rPr>
          <w:rFonts w:ascii="Times New Roman" w:hAnsi="Times New Roman" w:cs="Times New Roman"/>
          <w:i/>
          <w:sz w:val="24"/>
          <w:szCs w:val="24"/>
        </w:rPr>
        <w:t>н.</w:t>
      </w:r>
      <w:r w:rsidRPr="0042786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bookmarkEnd w:id="0"/>
    <w:p w14:paraId="4A352762" w14:textId="79D0E013" w:rsidR="00A56FA0" w:rsidRDefault="00080905" w:rsidP="00A56F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F44935" w:rsidRPr="000E1025">
        <w:rPr>
          <w:rFonts w:ascii="Times New Roman" w:hAnsi="Times New Roman" w:cs="Times New Roman"/>
          <w:i/>
          <w:sz w:val="24"/>
          <w:szCs w:val="24"/>
        </w:rPr>
        <w:t xml:space="preserve">Алтайский государственный технический университет им. </w:t>
      </w:r>
      <w:r w:rsidR="00F63426" w:rsidRPr="000E1025">
        <w:rPr>
          <w:rFonts w:ascii="Times New Roman" w:hAnsi="Times New Roman" w:cs="Times New Roman"/>
          <w:i/>
          <w:sz w:val="24"/>
          <w:szCs w:val="24"/>
        </w:rPr>
        <w:t>И. И.</w:t>
      </w:r>
      <w:r w:rsidR="00F44935" w:rsidRPr="000E1025">
        <w:rPr>
          <w:rFonts w:ascii="Times New Roman" w:hAnsi="Times New Roman" w:cs="Times New Roman"/>
          <w:i/>
          <w:sz w:val="24"/>
          <w:szCs w:val="24"/>
        </w:rPr>
        <w:t xml:space="preserve"> Ползунова</w:t>
      </w:r>
      <w:r w:rsidR="000E1025">
        <w:rPr>
          <w:rFonts w:ascii="Times New Roman" w:hAnsi="Times New Roman" w:cs="Times New Roman"/>
          <w:i/>
          <w:sz w:val="24"/>
          <w:szCs w:val="24"/>
        </w:rPr>
        <w:t>,</w:t>
      </w:r>
    </w:p>
    <w:p w14:paraId="555C6A1D" w14:textId="51B28F6D" w:rsidR="00F44935" w:rsidRDefault="000E1025" w:rsidP="00A56F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факультет специальных технологий, Барнаул, Россия</w:t>
      </w:r>
    </w:p>
    <w:p w14:paraId="7EAD72A9" w14:textId="78AF1ACE" w:rsidR="00080905" w:rsidRPr="00080905" w:rsidRDefault="00080905" w:rsidP="00A56F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090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080905">
        <w:t xml:space="preserve"> </w:t>
      </w:r>
      <w:proofErr w:type="spellStart"/>
      <w:r w:rsidRPr="00080905">
        <w:rPr>
          <w:rFonts w:ascii="Times New Roman" w:hAnsi="Times New Roman" w:cs="Times New Roman"/>
          <w:i/>
          <w:sz w:val="24"/>
          <w:szCs w:val="24"/>
        </w:rPr>
        <w:t>Бийский</w:t>
      </w:r>
      <w:proofErr w:type="spellEnd"/>
      <w:r w:rsidRPr="00080905">
        <w:rPr>
          <w:rFonts w:ascii="Times New Roman" w:hAnsi="Times New Roman" w:cs="Times New Roman"/>
          <w:i/>
          <w:sz w:val="24"/>
          <w:szCs w:val="24"/>
        </w:rPr>
        <w:t xml:space="preserve"> технологический институт (филиал) ФГБОУ </w:t>
      </w:r>
      <w:proofErr w:type="gramStart"/>
      <w:r w:rsidRPr="00080905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080905">
        <w:rPr>
          <w:rFonts w:ascii="Times New Roman" w:hAnsi="Times New Roman" w:cs="Times New Roman"/>
          <w:i/>
          <w:sz w:val="24"/>
          <w:szCs w:val="24"/>
        </w:rPr>
        <w:t xml:space="preserve"> «Алтайский государстве</w:t>
      </w:r>
      <w:r>
        <w:rPr>
          <w:rFonts w:ascii="Times New Roman" w:hAnsi="Times New Roman" w:cs="Times New Roman"/>
          <w:i/>
          <w:sz w:val="24"/>
          <w:szCs w:val="24"/>
        </w:rPr>
        <w:t xml:space="preserve">нный </w:t>
      </w:r>
      <w:r w:rsidRPr="00080905">
        <w:rPr>
          <w:rFonts w:ascii="Times New Roman" w:hAnsi="Times New Roman" w:cs="Times New Roman"/>
          <w:i/>
          <w:sz w:val="24"/>
          <w:szCs w:val="24"/>
        </w:rPr>
        <w:t>технический университе</w:t>
      </w:r>
      <w:r>
        <w:rPr>
          <w:rFonts w:ascii="Times New Roman" w:hAnsi="Times New Roman" w:cs="Times New Roman"/>
          <w:i/>
          <w:sz w:val="24"/>
          <w:szCs w:val="24"/>
        </w:rPr>
        <w:t xml:space="preserve">т им. </w:t>
      </w:r>
      <w:r w:rsidR="00A56FA0">
        <w:rPr>
          <w:rFonts w:ascii="Times New Roman" w:hAnsi="Times New Roman" w:cs="Times New Roman"/>
          <w:i/>
          <w:sz w:val="24"/>
          <w:szCs w:val="24"/>
        </w:rPr>
        <w:t>И. И.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Ползунова», г. Бийск</w:t>
      </w:r>
    </w:p>
    <w:p w14:paraId="5039550B" w14:textId="7BA9EC5F" w:rsidR="000E1025" w:rsidRPr="000E1025" w:rsidRDefault="000E1025" w:rsidP="00A56FA0">
      <w:pPr>
        <w:spacing w:before="150"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0E1025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daryakataytseva</w:t>
      </w:r>
      <w:proofErr w:type="spellEnd"/>
      <w:r w:rsidRPr="000E1025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Pr="000E1025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14:paraId="63BA4800" w14:textId="5798F3B1" w:rsidR="00495645" w:rsidRPr="00284551" w:rsidRDefault="00823309" w:rsidP="00FA2B4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4551">
        <w:rPr>
          <w:rFonts w:ascii="Times New Roman" w:hAnsi="Times New Roman" w:cs="Times New Roman"/>
          <w:sz w:val="24"/>
          <w:szCs w:val="24"/>
        </w:rPr>
        <w:t>На</w:t>
      </w:r>
      <w:r w:rsidR="00495645" w:rsidRPr="00284551">
        <w:rPr>
          <w:rFonts w:ascii="Times New Roman" w:hAnsi="Times New Roman" w:cs="Times New Roman"/>
          <w:sz w:val="24"/>
          <w:szCs w:val="24"/>
        </w:rPr>
        <w:t xml:space="preserve"> сегодняшний день </w:t>
      </w:r>
      <w:r w:rsidR="00AB7E88" w:rsidRPr="00284551">
        <w:rPr>
          <w:rFonts w:ascii="Times New Roman" w:hAnsi="Times New Roman" w:cs="Times New Roman"/>
          <w:sz w:val="24"/>
          <w:szCs w:val="24"/>
        </w:rPr>
        <w:t>н</w:t>
      </w:r>
      <w:r w:rsidR="00495645" w:rsidRPr="00284551">
        <w:rPr>
          <w:rFonts w:ascii="Times New Roman" w:hAnsi="Times New Roman" w:cs="Times New Roman"/>
          <w:sz w:val="24"/>
          <w:szCs w:val="24"/>
        </w:rPr>
        <w:t>аибольшее внимание уделяется волокнистым композиционным материалам с полимерной матрицей. Вязкоупругие характеристики связующего, при оптимальном адгезионном взаимодействии волокна и матрицы, позволяют армирующему элементу (волокну) реализовать свои физико-механические свойства. Поэтому нужно обратить внимание на повышение вязкоупругих и термомеханических свойств полимерных связующих.</w:t>
      </w:r>
    </w:p>
    <w:p w14:paraId="2915F0AC" w14:textId="13A0943D" w:rsidR="00495645" w:rsidRPr="00284551" w:rsidRDefault="00077D49" w:rsidP="00FA2B4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95645" w:rsidRPr="00284551">
        <w:rPr>
          <w:rFonts w:ascii="Times New Roman" w:hAnsi="Times New Roman" w:cs="Times New Roman"/>
          <w:sz w:val="24"/>
          <w:szCs w:val="24"/>
        </w:rPr>
        <w:t xml:space="preserve"> </w:t>
      </w:r>
      <w:r w:rsidR="00823309" w:rsidRPr="00284551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495645" w:rsidRPr="00284551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23309" w:rsidRPr="00284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="00495645" w:rsidRPr="00284551">
        <w:rPr>
          <w:rFonts w:ascii="Times New Roman" w:hAnsi="Times New Roman" w:cs="Times New Roman"/>
          <w:sz w:val="24"/>
          <w:szCs w:val="24"/>
        </w:rPr>
        <w:t>исследовани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95645" w:rsidRPr="00284551">
        <w:rPr>
          <w:rFonts w:ascii="Times New Roman" w:hAnsi="Times New Roman" w:cs="Times New Roman"/>
          <w:sz w:val="24"/>
          <w:szCs w:val="24"/>
        </w:rPr>
        <w:t xml:space="preserve"> </w:t>
      </w:r>
      <w:r w:rsidR="00284551">
        <w:rPr>
          <w:rFonts w:ascii="Times New Roman" w:hAnsi="Times New Roman" w:cs="Times New Roman"/>
          <w:sz w:val="24"/>
          <w:szCs w:val="24"/>
        </w:rPr>
        <w:t>температуры стеклования</w:t>
      </w:r>
      <w:r w:rsidR="00495645" w:rsidRPr="00284551">
        <w:rPr>
          <w:rFonts w:ascii="Times New Roman" w:hAnsi="Times New Roman" w:cs="Times New Roman"/>
          <w:sz w:val="24"/>
          <w:szCs w:val="24"/>
        </w:rPr>
        <w:t xml:space="preserve"> </w:t>
      </w:r>
      <w:r w:rsidR="00823309" w:rsidRPr="00284551">
        <w:rPr>
          <w:rFonts w:ascii="Times New Roman" w:hAnsi="Times New Roman" w:cs="Times New Roman"/>
          <w:sz w:val="24"/>
          <w:szCs w:val="24"/>
        </w:rPr>
        <w:t>однонаправленных</w:t>
      </w:r>
      <w:r w:rsidR="00495645" w:rsidRPr="0028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45" w:rsidRPr="00284551">
        <w:rPr>
          <w:rFonts w:ascii="Times New Roman" w:hAnsi="Times New Roman" w:cs="Times New Roman"/>
          <w:sz w:val="24"/>
          <w:szCs w:val="24"/>
        </w:rPr>
        <w:t>базальтопластиков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зависимости от состава (% массовых частей компонентов) связующего</w:t>
      </w:r>
      <w:r w:rsidR="00495645" w:rsidRPr="00284551">
        <w:rPr>
          <w:rFonts w:ascii="Times New Roman" w:hAnsi="Times New Roman" w:cs="Times New Roman"/>
          <w:sz w:val="24"/>
          <w:szCs w:val="24"/>
        </w:rPr>
        <w:t>.</w:t>
      </w:r>
      <w:r w:rsidR="00823309" w:rsidRPr="00284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66E2C" w14:textId="305CE710" w:rsidR="0019274A" w:rsidRPr="00284551" w:rsidRDefault="00AA694B" w:rsidP="00FA2B4B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4551">
        <w:rPr>
          <w:rFonts w:ascii="Times New Roman" w:hAnsi="Times New Roman" w:cs="Times New Roman"/>
          <w:sz w:val="24"/>
          <w:szCs w:val="24"/>
        </w:rPr>
        <w:t>Д</w:t>
      </w:r>
      <w:r w:rsidR="005600E4" w:rsidRPr="00284551">
        <w:rPr>
          <w:rFonts w:ascii="Times New Roman" w:hAnsi="Times New Roman" w:cs="Times New Roman"/>
          <w:sz w:val="24"/>
          <w:szCs w:val="24"/>
        </w:rPr>
        <w:t xml:space="preserve">ля проведения испытаний </w:t>
      </w:r>
      <w:r w:rsidR="00284551">
        <w:rPr>
          <w:rFonts w:ascii="Times New Roman" w:hAnsi="Times New Roman" w:cs="Times New Roman"/>
          <w:sz w:val="24"/>
          <w:szCs w:val="24"/>
        </w:rPr>
        <w:t>изготавливались</w:t>
      </w:r>
      <w:r w:rsidR="005600E4" w:rsidRPr="00284551">
        <w:rPr>
          <w:rFonts w:ascii="Times New Roman" w:hAnsi="Times New Roman" w:cs="Times New Roman"/>
          <w:sz w:val="24"/>
          <w:szCs w:val="24"/>
        </w:rPr>
        <w:t xml:space="preserve"> образцы из двух </w:t>
      </w:r>
      <w:r w:rsidR="00823309" w:rsidRPr="00284551">
        <w:rPr>
          <w:rFonts w:ascii="Times New Roman" w:hAnsi="Times New Roman" w:cs="Times New Roman"/>
          <w:sz w:val="24"/>
          <w:szCs w:val="24"/>
        </w:rPr>
        <w:t>однонаправленных</w:t>
      </w:r>
      <w:r w:rsidR="005600E4" w:rsidRPr="00284551">
        <w:rPr>
          <w:rFonts w:ascii="Times New Roman" w:hAnsi="Times New Roman" w:cs="Times New Roman"/>
          <w:sz w:val="24"/>
          <w:szCs w:val="24"/>
        </w:rPr>
        <w:t xml:space="preserve"> пластин </w:t>
      </w:r>
      <w:proofErr w:type="spellStart"/>
      <w:r w:rsidR="005600E4" w:rsidRPr="00284551">
        <w:rPr>
          <w:rFonts w:ascii="Times New Roman" w:hAnsi="Times New Roman" w:cs="Times New Roman"/>
          <w:sz w:val="24"/>
          <w:szCs w:val="24"/>
        </w:rPr>
        <w:t>базальтопластика</w:t>
      </w:r>
      <w:proofErr w:type="spellEnd"/>
      <w:r w:rsidR="002845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84551" w:rsidRPr="00284551">
        <w:rPr>
          <w:rFonts w:ascii="Times New Roman" w:hAnsi="Times New Roman" w:cs="Times New Roman"/>
          <w:sz w:val="24"/>
          <w:szCs w:val="24"/>
        </w:rPr>
        <w:t>Рецептура связующего для каждой из пластин</w:t>
      </w:r>
      <w:r w:rsidR="00284551">
        <w:rPr>
          <w:rFonts w:ascii="Times New Roman" w:hAnsi="Times New Roman" w:cs="Times New Roman"/>
          <w:sz w:val="24"/>
          <w:szCs w:val="24"/>
        </w:rPr>
        <w:t xml:space="preserve"> была различной и</w:t>
      </w:r>
      <w:r w:rsidR="00284551" w:rsidRPr="00284551">
        <w:rPr>
          <w:rFonts w:ascii="Times New Roman" w:hAnsi="Times New Roman" w:cs="Times New Roman"/>
          <w:sz w:val="24"/>
          <w:szCs w:val="24"/>
        </w:rPr>
        <w:t xml:space="preserve"> подбиралась индивидуально, исходя из анализа источников литературы и результатов проведенных ранее экспериментов.</w:t>
      </w:r>
      <w:proofErr w:type="gramEnd"/>
      <w:r w:rsidR="00284551" w:rsidRPr="002845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00E4" w:rsidRPr="00284551">
        <w:rPr>
          <w:rFonts w:ascii="Times New Roman" w:hAnsi="Times New Roman" w:cs="Times New Roman"/>
          <w:sz w:val="24"/>
          <w:szCs w:val="24"/>
        </w:rPr>
        <w:t xml:space="preserve">Для изготовления пластины применялись базальтовый </w:t>
      </w:r>
      <w:proofErr w:type="spellStart"/>
      <w:r w:rsidR="005600E4" w:rsidRPr="00284551">
        <w:rPr>
          <w:rFonts w:ascii="Times New Roman" w:hAnsi="Times New Roman" w:cs="Times New Roman"/>
          <w:sz w:val="24"/>
          <w:szCs w:val="24"/>
        </w:rPr>
        <w:t>ровинг</w:t>
      </w:r>
      <w:proofErr w:type="spellEnd"/>
      <w:r w:rsidR="005600E4" w:rsidRPr="00284551">
        <w:rPr>
          <w:rFonts w:ascii="Times New Roman" w:hAnsi="Times New Roman" w:cs="Times New Roman"/>
          <w:sz w:val="24"/>
          <w:szCs w:val="24"/>
        </w:rPr>
        <w:t xml:space="preserve"> BCF 17-2520-KV13 (ООО «Каменный век, г. Дубна) и </w:t>
      </w:r>
      <w:proofErr w:type="spellStart"/>
      <w:r w:rsidR="005600E4" w:rsidRPr="00284551">
        <w:rPr>
          <w:rFonts w:ascii="Times New Roman" w:hAnsi="Times New Roman" w:cs="Times New Roman"/>
          <w:sz w:val="24"/>
          <w:szCs w:val="24"/>
        </w:rPr>
        <w:t>эпоксиангидридное</w:t>
      </w:r>
      <w:proofErr w:type="spellEnd"/>
      <w:r w:rsidR="005600E4" w:rsidRPr="00284551">
        <w:rPr>
          <w:rFonts w:ascii="Times New Roman" w:hAnsi="Times New Roman" w:cs="Times New Roman"/>
          <w:sz w:val="24"/>
          <w:szCs w:val="24"/>
        </w:rPr>
        <w:t xml:space="preserve"> связующее горячего отверждения.</w:t>
      </w:r>
      <w:proofErr w:type="gramEnd"/>
      <w:r w:rsidR="005600E4" w:rsidRPr="00284551">
        <w:rPr>
          <w:rFonts w:ascii="Times New Roman" w:hAnsi="Times New Roman" w:cs="Times New Roman"/>
          <w:sz w:val="24"/>
          <w:szCs w:val="24"/>
        </w:rPr>
        <w:t xml:space="preserve"> </w:t>
      </w:r>
      <w:r w:rsidR="00F97846" w:rsidRPr="00284551">
        <w:rPr>
          <w:rFonts w:ascii="Times New Roman" w:hAnsi="Times New Roman" w:cs="Times New Roman"/>
          <w:sz w:val="24"/>
          <w:szCs w:val="24"/>
        </w:rPr>
        <w:t>Компонентный состав связующего</w:t>
      </w:r>
      <w:r w:rsidR="00284551">
        <w:rPr>
          <w:rFonts w:ascii="Times New Roman" w:hAnsi="Times New Roman" w:cs="Times New Roman"/>
          <w:sz w:val="24"/>
          <w:szCs w:val="24"/>
        </w:rPr>
        <w:t xml:space="preserve"> следующий</w:t>
      </w:r>
      <w:r w:rsidR="0019274A" w:rsidRPr="00284551">
        <w:rPr>
          <w:rFonts w:ascii="Times New Roman" w:hAnsi="Times New Roman" w:cs="Times New Roman"/>
          <w:sz w:val="24"/>
          <w:szCs w:val="24"/>
        </w:rPr>
        <w:t>:</w:t>
      </w:r>
      <w:r w:rsidR="005A4D7A" w:rsidRPr="00284551">
        <w:rPr>
          <w:rFonts w:ascii="Times New Roman" w:hAnsi="Times New Roman" w:cs="Times New Roman"/>
          <w:sz w:val="24"/>
          <w:szCs w:val="24"/>
        </w:rPr>
        <w:t xml:space="preserve"> </w:t>
      </w:r>
      <w:r w:rsidR="005A4D7A" w:rsidRPr="00284551">
        <w:rPr>
          <w:rFonts w:ascii="Times New Roman" w:hAnsi="Times New Roman" w:cs="Times New Roman"/>
          <w:bCs/>
          <w:sz w:val="24"/>
          <w:szCs w:val="24"/>
        </w:rPr>
        <w:t>№1</w:t>
      </w:r>
      <w:r w:rsidR="005A4D7A" w:rsidRPr="00284551">
        <w:rPr>
          <w:rFonts w:ascii="Times New Roman" w:hAnsi="Times New Roman" w:cs="Times New Roman"/>
          <w:sz w:val="24"/>
          <w:szCs w:val="24"/>
        </w:rPr>
        <w:t>: ЭД-22:изо-МТГФА</w:t>
      </w:r>
      <w:proofErr w:type="gramStart"/>
      <w:r w:rsidR="005A4D7A" w:rsidRPr="00284551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5A4D7A" w:rsidRPr="00284551">
        <w:rPr>
          <w:rFonts w:ascii="Times New Roman" w:hAnsi="Times New Roman" w:cs="Times New Roman"/>
          <w:sz w:val="24"/>
          <w:szCs w:val="24"/>
        </w:rPr>
        <w:t>П-606/2</w:t>
      </w:r>
      <w:r w:rsidR="0073081A" w:rsidRPr="00284551">
        <w:rPr>
          <w:rFonts w:ascii="Times New Roman" w:hAnsi="Times New Roman" w:cs="Times New Roman"/>
          <w:sz w:val="24"/>
          <w:szCs w:val="24"/>
        </w:rPr>
        <w:t xml:space="preserve"> → (</w:t>
      </w:r>
      <w:r w:rsidR="005A4D7A" w:rsidRPr="00284551">
        <w:rPr>
          <w:rFonts w:ascii="Times New Roman" w:hAnsi="Times New Roman" w:cs="Times New Roman"/>
          <w:sz w:val="24"/>
          <w:szCs w:val="24"/>
        </w:rPr>
        <w:t>100</w:t>
      </w:r>
      <w:r w:rsidR="0073081A" w:rsidRPr="00284551">
        <w:rPr>
          <w:rFonts w:ascii="Times New Roman" w:hAnsi="Times New Roman" w:cs="Times New Roman"/>
          <w:sz w:val="24"/>
          <w:szCs w:val="24"/>
        </w:rPr>
        <w:t>:</w:t>
      </w:r>
      <w:r w:rsidR="005A4D7A" w:rsidRPr="00284551">
        <w:rPr>
          <w:rFonts w:ascii="Times New Roman" w:hAnsi="Times New Roman" w:cs="Times New Roman"/>
          <w:sz w:val="24"/>
          <w:szCs w:val="24"/>
        </w:rPr>
        <w:t>75:1</w:t>
      </w:r>
      <w:r w:rsidR="0073081A" w:rsidRPr="00284551">
        <w:rPr>
          <w:rFonts w:ascii="Times New Roman" w:hAnsi="Times New Roman" w:cs="Times New Roman"/>
          <w:sz w:val="24"/>
          <w:szCs w:val="24"/>
        </w:rPr>
        <w:t>)</w:t>
      </w:r>
      <w:r w:rsidR="005A4D7A" w:rsidRPr="00284551">
        <w:rPr>
          <w:rFonts w:ascii="Times New Roman" w:hAnsi="Times New Roman" w:cs="Times New Roman"/>
          <w:sz w:val="24"/>
          <w:szCs w:val="24"/>
        </w:rPr>
        <w:t xml:space="preserve"> м</w:t>
      </w:r>
      <w:r w:rsidR="00F97846" w:rsidRPr="00284551">
        <w:rPr>
          <w:rFonts w:ascii="Times New Roman" w:hAnsi="Times New Roman" w:cs="Times New Roman"/>
          <w:sz w:val="24"/>
          <w:szCs w:val="24"/>
        </w:rPr>
        <w:t>асс</w:t>
      </w:r>
      <w:r w:rsidR="005A4D7A" w:rsidRPr="00284551">
        <w:rPr>
          <w:rFonts w:ascii="Times New Roman" w:hAnsi="Times New Roman" w:cs="Times New Roman"/>
          <w:sz w:val="24"/>
          <w:szCs w:val="24"/>
        </w:rPr>
        <w:t>.</w:t>
      </w:r>
      <w:r w:rsidR="00F97846" w:rsidRPr="00284551">
        <w:rPr>
          <w:rFonts w:ascii="Times New Roman" w:hAnsi="Times New Roman" w:cs="Times New Roman"/>
          <w:sz w:val="24"/>
          <w:szCs w:val="24"/>
        </w:rPr>
        <w:t xml:space="preserve"> </w:t>
      </w:r>
      <w:r w:rsidR="005A4D7A" w:rsidRPr="00284551">
        <w:rPr>
          <w:rFonts w:ascii="Times New Roman" w:hAnsi="Times New Roman" w:cs="Times New Roman"/>
          <w:sz w:val="24"/>
          <w:szCs w:val="24"/>
        </w:rPr>
        <w:t>ч.</w:t>
      </w:r>
      <w:r w:rsidR="0019274A" w:rsidRPr="00284551">
        <w:rPr>
          <w:rFonts w:ascii="Times New Roman" w:hAnsi="Times New Roman" w:cs="Times New Roman"/>
          <w:sz w:val="24"/>
          <w:szCs w:val="24"/>
        </w:rPr>
        <w:t>;</w:t>
      </w:r>
      <w:r w:rsidR="005A4D7A" w:rsidRPr="00284551">
        <w:rPr>
          <w:rFonts w:ascii="Times New Roman" w:hAnsi="Times New Roman" w:cs="Times New Roman"/>
          <w:sz w:val="24"/>
          <w:szCs w:val="24"/>
        </w:rPr>
        <w:t xml:space="preserve"> </w:t>
      </w:r>
      <w:r w:rsidR="005A4D7A" w:rsidRPr="00284551">
        <w:rPr>
          <w:rFonts w:ascii="Times New Roman" w:hAnsi="Times New Roman" w:cs="Times New Roman"/>
          <w:bCs/>
          <w:sz w:val="24"/>
          <w:szCs w:val="24"/>
        </w:rPr>
        <w:t>№2</w:t>
      </w:r>
      <w:r w:rsidR="005A4D7A" w:rsidRPr="00284551">
        <w:rPr>
          <w:rFonts w:ascii="Times New Roman" w:hAnsi="Times New Roman" w:cs="Times New Roman"/>
          <w:sz w:val="24"/>
          <w:szCs w:val="24"/>
        </w:rPr>
        <w:t>: ЭД-22:изо-МТГФА:</w:t>
      </w:r>
      <w:r w:rsidR="0073081A" w:rsidRPr="00284551">
        <w:rPr>
          <w:rFonts w:ascii="Times New Roman" w:hAnsi="Times New Roman" w:cs="Times New Roman"/>
          <w:sz w:val="24"/>
          <w:szCs w:val="24"/>
        </w:rPr>
        <w:t xml:space="preserve"> </w:t>
      </w:r>
      <w:r w:rsidR="005A4D7A" w:rsidRPr="00284551">
        <w:rPr>
          <w:rFonts w:ascii="Times New Roman" w:hAnsi="Times New Roman" w:cs="Times New Roman"/>
          <w:sz w:val="24"/>
          <w:szCs w:val="24"/>
        </w:rPr>
        <w:t>УП-606/2</w:t>
      </w:r>
      <w:r w:rsidR="0073081A" w:rsidRPr="00284551">
        <w:rPr>
          <w:rFonts w:ascii="Times New Roman" w:hAnsi="Times New Roman" w:cs="Times New Roman"/>
          <w:sz w:val="24"/>
          <w:szCs w:val="24"/>
        </w:rPr>
        <w:t xml:space="preserve"> → (100:85:1) </w:t>
      </w:r>
      <w:r w:rsidR="00F97846" w:rsidRPr="00284551">
        <w:rPr>
          <w:rFonts w:ascii="Times New Roman" w:hAnsi="Times New Roman" w:cs="Times New Roman"/>
          <w:sz w:val="24"/>
          <w:szCs w:val="24"/>
        </w:rPr>
        <w:t>масс</w:t>
      </w:r>
      <w:proofErr w:type="gramStart"/>
      <w:r w:rsidR="00F97846" w:rsidRPr="002845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7846" w:rsidRPr="002845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7846" w:rsidRPr="0028455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97846" w:rsidRPr="00284551">
        <w:rPr>
          <w:rFonts w:ascii="Times New Roman" w:hAnsi="Times New Roman" w:cs="Times New Roman"/>
          <w:sz w:val="24"/>
          <w:szCs w:val="24"/>
        </w:rPr>
        <w:t>.</w:t>
      </w:r>
      <w:r w:rsidR="005A4D7A" w:rsidRPr="00284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429E1" w14:textId="25CAA28D" w:rsidR="00495645" w:rsidRPr="00284551" w:rsidRDefault="002F551A" w:rsidP="00FA2B4B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4551">
        <w:rPr>
          <w:rFonts w:ascii="Times New Roman" w:hAnsi="Times New Roman" w:cs="Times New Roman"/>
          <w:sz w:val="24"/>
          <w:szCs w:val="24"/>
        </w:rPr>
        <w:t>Пластина изготавлива</w:t>
      </w:r>
      <w:r w:rsidR="0019274A" w:rsidRPr="00284551">
        <w:rPr>
          <w:rFonts w:ascii="Times New Roman" w:hAnsi="Times New Roman" w:cs="Times New Roman"/>
          <w:sz w:val="24"/>
          <w:szCs w:val="24"/>
        </w:rPr>
        <w:t>лась</w:t>
      </w:r>
      <w:r w:rsidRPr="00284551">
        <w:rPr>
          <w:rFonts w:ascii="Times New Roman" w:hAnsi="Times New Roman" w:cs="Times New Roman"/>
          <w:sz w:val="24"/>
          <w:szCs w:val="24"/>
        </w:rPr>
        <w:t xml:space="preserve"> методом непрерывной намотки пропитанного связующим </w:t>
      </w:r>
      <w:r w:rsidR="00FA2B4B">
        <w:rPr>
          <w:rFonts w:ascii="Times New Roman" w:hAnsi="Times New Roman" w:cs="Times New Roman"/>
          <w:sz w:val="24"/>
          <w:szCs w:val="24"/>
        </w:rPr>
        <w:t xml:space="preserve">базальтового </w:t>
      </w:r>
      <w:proofErr w:type="spellStart"/>
      <w:r w:rsidRPr="00284551">
        <w:rPr>
          <w:rFonts w:ascii="Times New Roman" w:hAnsi="Times New Roman" w:cs="Times New Roman"/>
          <w:sz w:val="24"/>
          <w:szCs w:val="24"/>
        </w:rPr>
        <w:t>ровинга</w:t>
      </w:r>
      <w:proofErr w:type="spellEnd"/>
      <w:r w:rsidRPr="00284551">
        <w:rPr>
          <w:rFonts w:ascii="Times New Roman" w:hAnsi="Times New Roman" w:cs="Times New Roman"/>
          <w:sz w:val="24"/>
          <w:szCs w:val="24"/>
        </w:rPr>
        <w:t xml:space="preserve"> на оправку в несколько слоёв в соответствии с ГОСТ 33349-2015 «Композиты полимерные. Производство пластин намоткой для изготовления образцов для испытаний»</w:t>
      </w:r>
      <w:r w:rsidR="00043B21" w:rsidRPr="00284551">
        <w:rPr>
          <w:rFonts w:ascii="Times New Roman" w:hAnsi="Times New Roman" w:cs="Times New Roman"/>
          <w:sz w:val="24"/>
          <w:szCs w:val="24"/>
        </w:rPr>
        <w:t xml:space="preserve"> [1]</w:t>
      </w:r>
      <w:r w:rsidRPr="00284551">
        <w:rPr>
          <w:rFonts w:ascii="Times New Roman" w:hAnsi="Times New Roman" w:cs="Times New Roman"/>
          <w:sz w:val="24"/>
          <w:szCs w:val="24"/>
        </w:rPr>
        <w:t>.</w:t>
      </w:r>
      <w:r w:rsidR="005600E4" w:rsidRPr="00284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77562" w14:textId="7446D503" w:rsidR="00A0560F" w:rsidRPr="00284551" w:rsidRDefault="006341C4" w:rsidP="00FA2B4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4551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AB7E88" w:rsidRPr="00284551">
        <w:rPr>
          <w:rFonts w:ascii="Times New Roman" w:hAnsi="Times New Roman" w:cs="Times New Roman"/>
          <w:sz w:val="24"/>
          <w:szCs w:val="24"/>
        </w:rPr>
        <w:t>температуры стеклования методом динамического механического анализа проводил</w:t>
      </w:r>
      <w:r w:rsidR="00284551">
        <w:rPr>
          <w:rFonts w:ascii="Times New Roman" w:hAnsi="Times New Roman" w:cs="Times New Roman"/>
          <w:sz w:val="24"/>
          <w:szCs w:val="24"/>
        </w:rPr>
        <w:t>ось</w:t>
      </w:r>
      <w:r w:rsidR="00AB7E88" w:rsidRPr="00284551">
        <w:rPr>
          <w:rFonts w:ascii="Times New Roman" w:hAnsi="Times New Roman" w:cs="Times New Roman"/>
          <w:sz w:val="24"/>
          <w:szCs w:val="24"/>
        </w:rPr>
        <w:t xml:space="preserve"> в соответствии с ГОСТ </w:t>
      </w:r>
      <w:proofErr w:type="gramStart"/>
      <w:r w:rsidR="00AB7E88" w:rsidRPr="002845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B7E88" w:rsidRPr="00284551">
        <w:rPr>
          <w:rFonts w:ascii="Times New Roman" w:hAnsi="Times New Roman" w:cs="Times New Roman"/>
          <w:sz w:val="24"/>
          <w:szCs w:val="24"/>
        </w:rPr>
        <w:t xml:space="preserve"> 56753-2015 «Пластмассы определение механических свойств при динамическом </w:t>
      </w:r>
      <w:proofErr w:type="spellStart"/>
      <w:r w:rsidR="00AB7E88" w:rsidRPr="00284551">
        <w:rPr>
          <w:rFonts w:ascii="Times New Roman" w:hAnsi="Times New Roman" w:cs="Times New Roman"/>
          <w:sz w:val="24"/>
          <w:szCs w:val="24"/>
        </w:rPr>
        <w:t>нагруже</w:t>
      </w:r>
      <w:r w:rsidR="00EE771A" w:rsidRPr="00284551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="00AB7E88" w:rsidRPr="00284551">
        <w:rPr>
          <w:rFonts w:ascii="Times New Roman" w:hAnsi="Times New Roman" w:cs="Times New Roman"/>
          <w:sz w:val="24"/>
          <w:szCs w:val="24"/>
        </w:rPr>
        <w:t>»</w:t>
      </w:r>
      <w:r w:rsidR="00043B21" w:rsidRPr="00284551">
        <w:rPr>
          <w:rFonts w:ascii="Times New Roman" w:hAnsi="Times New Roman" w:cs="Times New Roman"/>
          <w:sz w:val="24"/>
          <w:szCs w:val="24"/>
        </w:rPr>
        <w:t xml:space="preserve"> [2]</w:t>
      </w:r>
      <w:r w:rsidR="00AB7E88" w:rsidRPr="00284551">
        <w:rPr>
          <w:rFonts w:ascii="Times New Roman" w:hAnsi="Times New Roman" w:cs="Times New Roman"/>
          <w:sz w:val="24"/>
          <w:szCs w:val="24"/>
        </w:rPr>
        <w:t xml:space="preserve">. </w:t>
      </w:r>
      <w:r w:rsidR="00A0560F" w:rsidRPr="00284551">
        <w:rPr>
          <w:rFonts w:ascii="Times New Roman" w:hAnsi="Times New Roman" w:cs="Times New Roman"/>
          <w:sz w:val="24"/>
          <w:szCs w:val="24"/>
        </w:rPr>
        <w:t>Результаты испытаний методом динамического механического анализа представлены в таблице 1</w:t>
      </w:r>
      <w:r w:rsidR="00212FF7">
        <w:rPr>
          <w:rFonts w:ascii="Times New Roman" w:hAnsi="Times New Roman" w:cs="Times New Roman"/>
          <w:sz w:val="24"/>
          <w:szCs w:val="24"/>
        </w:rPr>
        <w:t>.</w:t>
      </w:r>
    </w:p>
    <w:p w14:paraId="0C9EDF83" w14:textId="77777777" w:rsidR="000A035D" w:rsidRPr="00284551" w:rsidRDefault="000A035D" w:rsidP="00A56FA0">
      <w:pPr>
        <w:spacing w:before="15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4551">
        <w:rPr>
          <w:rFonts w:ascii="Times New Roman" w:hAnsi="Times New Roman" w:cs="Times New Roman"/>
          <w:sz w:val="24"/>
          <w:szCs w:val="24"/>
        </w:rPr>
        <w:t>Таблица 1 – Температуры фазовых переходов исследуемых образцов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161"/>
        <w:gridCol w:w="2568"/>
        <w:gridCol w:w="2671"/>
      </w:tblGrid>
      <w:tr w:rsidR="000A035D" w:rsidRPr="00284551" w14:paraId="33FD3D85" w14:textId="77777777" w:rsidTr="00FA2B4B">
        <w:tc>
          <w:tcPr>
            <w:tcW w:w="2213" w:type="pct"/>
            <w:vAlign w:val="center"/>
          </w:tcPr>
          <w:p w14:paraId="45F14CD4" w14:textId="77777777" w:rsidR="000A035D" w:rsidRPr="00284551" w:rsidRDefault="000A035D" w:rsidP="00FA2B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6" w:type="pct"/>
            <w:vAlign w:val="center"/>
          </w:tcPr>
          <w:p w14:paraId="551D293F" w14:textId="566A88D4" w:rsidR="000A035D" w:rsidRPr="00284551" w:rsidRDefault="000A035D" w:rsidP="00FA2B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1">
              <w:rPr>
                <w:rFonts w:ascii="Times New Roman" w:hAnsi="Times New Roman" w:cs="Times New Roman"/>
                <w:sz w:val="24"/>
                <w:szCs w:val="24"/>
              </w:rPr>
              <w:t xml:space="preserve">Пластина </w:t>
            </w:r>
            <w:r w:rsidR="0019274A" w:rsidRPr="00284551">
              <w:rPr>
                <w:rFonts w:ascii="Times New Roman" w:hAnsi="Times New Roman" w:cs="Times New Roman"/>
                <w:sz w:val="24"/>
                <w:szCs w:val="24"/>
              </w:rPr>
              <w:t xml:space="preserve">состава </w:t>
            </w:r>
            <w:r w:rsidRPr="00284551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</w:tc>
        <w:tc>
          <w:tcPr>
            <w:tcW w:w="1421" w:type="pct"/>
            <w:vAlign w:val="center"/>
          </w:tcPr>
          <w:p w14:paraId="5AC4339F" w14:textId="488A8EB6" w:rsidR="000A035D" w:rsidRPr="00284551" w:rsidRDefault="000A035D" w:rsidP="00FA2B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1">
              <w:rPr>
                <w:rFonts w:ascii="Times New Roman" w:hAnsi="Times New Roman" w:cs="Times New Roman"/>
                <w:sz w:val="24"/>
                <w:szCs w:val="24"/>
              </w:rPr>
              <w:t xml:space="preserve">Пластина </w:t>
            </w:r>
            <w:r w:rsidR="0019274A" w:rsidRPr="00284551">
              <w:rPr>
                <w:rFonts w:ascii="Times New Roman" w:hAnsi="Times New Roman" w:cs="Times New Roman"/>
                <w:sz w:val="24"/>
                <w:szCs w:val="24"/>
              </w:rPr>
              <w:t xml:space="preserve">состава </w:t>
            </w:r>
            <w:r w:rsidRPr="00284551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</w:tc>
      </w:tr>
      <w:tr w:rsidR="000A035D" w:rsidRPr="00284551" w14:paraId="573A5355" w14:textId="77777777" w:rsidTr="00FA2B4B">
        <w:tc>
          <w:tcPr>
            <w:tcW w:w="2213" w:type="pct"/>
            <w:vAlign w:val="center"/>
          </w:tcPr>
          <w:p w14:paraId="152DDA3B" w14:textId="2AC007D3" w:rsidR="000A035D" w:rsidRPr="00284551" w:rsidRDefault="000A035D" w:rsidP="00FA2B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1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стеклования, </w:t>
            </w:r>
            <w:proofErr w:type="spellStart"/>
            <w:r w:rsidR="00F97846" w:rsidRPr="002845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97846" w:rsidRPr="002845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proofErr w:type="spellEnd"/>
            <w:r w:rsidR="00F97846" w:rsidRPr="002845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551">
              <w:rPr>
                <w:rFonts w:ascii="Times New Roman" w:hAnsi="Times New Roman" w:cs="Times New Roman"/>
                <w:sz w:val="24"/>
                <w:szCs w:val="24"/>
              </w:rPr>
              <w:t>ᵒ</w:t>
            </w:r>
            <w:proofErr w:type="gramStart"/>
            <w:r w:rsidRPr="002845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66" w:type="pct"/>
            <w:vAlign w:val="center"/>
          </w:tcPr>
          <w:p w14:paraId="1B19C4C8" w14:textId="77777777" w:rsidR="000A035D" w:rsidRPr="00284551" w:rsidRDefault="000A035D" w:rsidP="00FA2B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1">
              <w:rPr>
                <w:rFonts w:ascii="Times New Roman" w:hAnsi="Times New Roman" w:cs="Times New Roman"/>
                <w:sz w:val="24"/>
                <w:szCs w:val="24"/>
              </w:rPr>
              <w:t>117,1±1,7</w:t>
            </w:r>
          </w:p>
        </w:tc>
        <w:tc>
          <w:tcPr>
            <w:tcW w:w="1421" w:type="pct"/>
            <w:vAlign w:val="center"/>
          </w:tcPr>
          <w:p w14:paraId="469EDABD" w14:textId="77777777" w:rsidR="000A035D" w:rsidRPr="00284551" w:rsidRDefault="000A035D" w:rsidP="00FA2B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1">
              <w:rPr>
                <w:rFonts w:ascii="Times New Roman" w:hAnsi="Times New Roman" w:cs="Times New Roman"/>
                <w:sz w:val="24"/>
                <w:szCs w:val="24"/>
              </w:rPr>
              <w:t>125,4±1,9</w:t>
            </w:r>
          </w:p>
        </w:tc>
      </w:tr>
      <w:tr w:rsidR="000A035D" w:rsidRPr="00284551" w14:paraId="07639B39" w14:textId="77777777" w:rsidTr="00FA2B4B">
        <w:tc>
          <w:tcPr>
            <w:tcW w:w="2213" w:type="pct"/>
            <w:vAlign w:val="center"/>
          </w:tcPr>
          <w:p w14:paraId="739BD970" w14:textId="77777777" w:rsidR="000A035D" w:rsidRPr="00284551" w:rsidRDefault="000A035D" w:rsidP="00FA2B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1">
              <w:rPr>
                <w:rFonts w:ascii="Times New Roman" w:hAnsi="Times New Roman" w:cs="Times New Roman"/>
                <w:sz w:val="24"/>
                <w:szCs w:val="24"/>
              </w:rPr>
              <w:t>Стеклообразное состояние, ᵒ</w:t>
            </w:r>
            <w:proofErr w:type="gramStart"/>
            <w:r w:rsidRPr="002845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66" w:type="pct"/>
            <w:vAlign w:val="center"/>
          </w:tcPr>
          <w:p w14:paraId="3CF19DAA" w14:textId="77777777" w:rsidR="000A035D" w:rsidRPr="00284551" w:rsidRDefault="000A035D" w:rsidP="00FA2B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1">
              <w:rPr>
                <w:rFonts w:ascii="Times New Roman" w:hAnsi="Times New Roman" w:cs="Times New Roman"/>
                <w:sz w:val="24"/>
                <w:szCs w:val="24"/>
              </w:rPr>
              <w:t>20,0–93,3±1,4</w:t>
            </w:r>
          </w:p>
        </w:tc>
        <w:tc>
          <w:tcPr>
            <w:tcW w:w="1421" w:type="pct"/>
            <w:vAlign w:val="center"/>
          </w:tcPr>
          <w:p w14:paraId="1C3A65E4" w14:textId="77777777" w:rsidR="000A035D" w:rsidRPr="00284551" w:rsidRDefault="000A035D" w:rsidP="00FA2B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1">
              <w:rPr>
                <w:rFonts w:ascii="Times New Roman" w:hAnsi="Times New Roman" w:cs="Times New Roman"/>
                <w:sz w:val="24"/>
                <w:szCs w:val="24"/>
              </w:rPr>
              <w:t>20,0–94,8±1,4</w:t>
            </w:r>
          </w:p>
        </w:tc>
      </w:tr>
      <w:tr w:rsidR="000A035D" w:rsidRPr="00284551" w14:paraId="35EA730C" w14:textId="77777777" w:rsidTr="00FA2B4B">
        <w:tc>
          <w:tcPr>
            <w:tcW w:w="2213" w:type="pct"/>
            <w:vAlign w:val="center"/>
          </w:tcPr>
          <w:p w14:paraId="13468073" w14:textId="00469F00" w:rsidR="000A035D" w:rsidRPr="00284551" w:rsidRDefault="00767002" w:rsidP="00FA2B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84551">
              <w:rPr>
                <w:rFonts w:ascii="Times New Roman" w:hAnsi="Times New Roman" w:cs="Times New Roman"/>
                <w:sz w:val="24"/>
                <w:szCs w:val="24"/>
              </w:rPr>
              <w:t>Температура п</w:t>
            </w:r>
            <w:r w:rsidR="000A035D" w:rsidRPr="00284551">
              <w:rPr>
                <w:rFonts w:ascii="Times New Roman" w:hAnsi="Times New Roman" w:cs="Times New Roman"/>
                <w:sz w:val="24"/>
                <w:szCs w:val="24"/>
              </w:rPr>
              <w:t>ереход</w:t>
            </w:r>
            <w:r w:rsidRPr="002845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035D" w:rsidRPr="0028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035D" w:rsidRPr="002845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0A035D" w:rsidRPr="00284551">
              <w:rPr>
                <w:rFonts w:ascii="Times New Roman" w:hAnsi="Times New Roman" w:cs="Times New Roman"/>
                <w:sz w:val="24"/>
                <w:szCs w:val="24"/>
              </w:rPr>
              <w:t xml:space="preserve"> стеклообразного в высокоэластическое</w:t>
            </w:r>
            <w:r w:rsidRPr="0028455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  <w:r w:rsidR="000A035D" w:rsidRPr="00284551">
              <w:rPr>
                <w:rFonts w:ascii="Times New Roman" w:hAnsi="Times New Roman" w:cs="Times New Roman"/>
                <w:sz w:val="24"/>
                <w:szCs w:val="24"/>
              </w:rPr>
              <w:t>, ᵒС</w:t>
            </w:r>
          </w:p>
        </w:tc>
        <w:tc>
          <w:tcPr>
            <w:tcW w:w="1366" w:type="pct"/>
            <w:vAlign w:val="center"/>
          </w:tcPr>
          <w:p w14:paraId="12BA6BBC" w14:textId="77777777" w:rsidR="000A035D" w:rsidRPr="00284551" w:rsidRDefault="000A035D" w:rsidP="00FA2B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1">
              <w:rPr>
                <w:rFonts w:ascii="Times New Roman" w:hAnsi="Times New Roman" w:cs="Times New Roman"/>
                <w:sz w:val="24"/>
                <w:szCs w:val="24"/>
              </w:rPr>
              <w:t>93,3±1,4–139,1±2,1</w:t>
            </w:r>
          </w:p>
        </w:tc>
        <w:tc>
          <w:tcPr>
            <w:tcW w:w="1421" w:type="pct"/>
            <w:vAlign w:val="center"/>
          </w:tcPr>
          <w:p w14:paraId="14C3C85E" w14:textId="77777777" w:rsidR="000A035D" w:rsidRPr="00284551" w:rsidRDefault="000A035D" w:rsidP="00FA2B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1">
              <w:rPr>
                <w:rFonts w:ascii="Times New Roman" w:hAnsi="Times New Roman" w:cs="Times New Roman"/>
                <w:sz w:val="24"/>
                <w:szCs w:val="24"/>
              </w:rPr>
              <w:t>94,8±1,4–142,4±2,3</w:t>
            </w:r>
          </w:p>
        </w:tc>
      </w:tr>
      <w:tr w:rsidR="000A035D" w:rsidRPr="00284551" w14:paraId="7A626E55" w14:textId="77777777" w:rsidTr="00FA2B4B">
        <w:tc>
          <w:tcPr>
            <w:tcW w:w="2213" w:type="pct"/>
            <w:vAlign w:val="center"/>
          </w:tcPr>
          <w:p w14:paraId="7E4C7656" w14:textId="77777777" w:rsidR="000A035D" w:rsidRPr="00284551" w:rsidRDefault="000A035D" w:rsidP="00FA2B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1">
              <w:rPr>
                <w:rFonts w:ascii="Times New Roman" w:hAnsi="Times New Roman" w:cs="Times New Roman"/>
                <w:sz w:val="24"/>
                <w:szCs w:val="24"/>
              </w:rPr>
              <w:t>Высокоэластическое состояние, ᵒ</w:t>
            </w:r>
            <w:proofErr w:type="gramStart"/>
            <w:r w:rsidRPr="002845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66" w:type="pct"/>
            <w:vAlign w:val="center"/>
          </w:tcPr>
          <w:p w14:paraId="5664BF6C" w14:textId="77777777" w:rsidR="000A035D" w:rsidRPr="00284551" w:rsidRDefault="000A035D" w:rsidP="00FA2B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&gt;139</w:t>
            </w:r>
            <w:r w:rsidRPr="00284551">
              <w:rPr>
                <w:rFonts w:ascii="Times New Roman" w:hAnsi="Times New Roman" w:cs="Times New Roman"/>
                <w:sz w:val="24"/>
                <w:szCs w:val="24"/>
              </w:rPr>
              <w:t>,1±2,1</w:t>
            </w:r>
          </w:p>
        </w:tc>
        <w:tc>
          <w:tcPr>
            <w:tcW w:w="1421" w:type="pct"/>
            <w:vAlign w:val="center"/>
          </w:tcPr>
          <w:p w14:paraId="72106793" w14:textId="77777777" w:rsidR="000A035D" w:rsidRPr="00284551" w:rsidRDefault="000A035D" w:rsidP="00FA2B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284551">
              <w:rPr>
                <w:rFonts w:ascii="Times New Roman" w:hAnsi="Times New Roman" w:cs="Times New Roman"/>
                <w:sz w:val="24"/>
                <w:szCs w:val="24"/>
              </w:rPr>
              <w:t>142,4±2,3</w:t>
            </w:r>
          </w:p>
        </w:tc>
      </w:tr>
    </w:tbl>
    <w:p w14:paraId="6AC1A792" w14:textId="77777777" w:rsidR="00441E8D" w:rsidRDefault="00B20FAA" w:rsidP="00441E8D">
      <w:pPr>
        <w:spacing w:before="15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0FA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20FAA">
        <w:rPr>
          <w:rFonts w:ascii="Times New Roman" w:hAnsi="Times New Roman" w:cs="Times New Roman"/>
          <w:sz w:val="24"/>
          <w:szCs w:val="24"/>
        </w:rPr>
        <w:t>базальтопластик</w:t>
      </w:r>
      <w:r w:rsidR="0028494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20FAA">
        <w:rPr>
          <w:rFonts w:ascii="Times New Roman" w:hAnsi="Times New Roman" w:cs="Times New Roman"/>
          <w:sz w:val="24"/>
          <w:szCs w:val="24"/>
        </w:rPr>
        <w:t xml:space="preserve"> разность температуры стеклования входящих в него компонентов очень велика, поэтому теплостойкость композита в большей степени определяется </w:t>
      </w:r>
      <w:proofErr w:type="gramStart"/>
      <w:r w:rsidRPr="00B20FAA">
        <w:rPr>
          <w:rFonts w:ascii="Times New Roman" w:hAnsi="Times New Roman" w:cs="Times New Roman"/>
          <w:sz w:val="24"/>
          <w:szCs w:val="24"/>
        </w:rPr>
        <w:t>связующим</w:t>
      </w:r>
      <w:proofErr w:type="gramEnd"/>
      <w:r w:rsidRPr="00B20F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4ED8D0" w14:textId="177E7E58" w:rsidR="00B20FAA" w:rsidRDefault="00B20FAA" w:rsidP="00441E8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0FAA">
        <w:rPr>
          <w:rFonts w:ascii="Times New Roman" w:hAnsi="Times New Roman" w:cs="Times New Roman"/>
          <w:sz w:val="24"/>
          <w:szCs w:val="24"/>
        </w:rPr>
        <w:t xml:space="preserve">Оптимизируя рецептуру связующего, </w:t>
      </w:r>
      <w:r>
        <w:rPr>
          <w:rFonts w:ascii="Times New Roman" w:hAnsi="Times New Roman" w:cs="Times New Roman"/>
          <w:sz w:val="24"/>
          <w:szCs w:val="24"/>
        </w:rPr>
        <w:t xml:space="preserve">зафиксировали </w:t>
      </w:r>
      <w:r w:rsidRPr="00B20FAA">
        <w:rPr>
          <w:rFonts w:ascii="Times New Roman" w:hAnsi="Times New Roman" w:cs="Times New Roman"/>
          <w:sz w:val="24"/>
          <w:szCs w:val="24"/>
        </w:rPr>
        <w:t>повыш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B20FAA">
        <w:rPr>
          <w:rFonts w:ascii="Times New Roman" w:hAnsi="Times New Roman" w:cs="Times New Roman"/>
          <w:sz w:val="24"/>
          <w:szCs w:val="24"/>
        </w:rPr>
        <w:t xml:space="preserve"> температур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20FAA">
        <w:rPr>
          <w:rFonts w:ascii="Times New Roman" w:hAnsi="Times New Roman" w:cs="Times New Roman"/>
          <w:sz w:val="24"/>
          <w:szCs w:val="24"/>
        </w:rPr>
        <w:t xml:space="preserve"> стеклования</w:t>
      </w:r>
      <w:r w:rsidR="0028494E">
        <w:rPr>
          <w:rFonts w:ascii="Times New Roman" w:hAnsi="Times New Roman" w:cs="Times New Roman"/>
          <w:sz w:val="24"/>
          <w:szCs w:val="24"/>
        </w:rPr>
        <w:t xml:space="preserve"> в образцах второго состава</w:t>
      </w:r>
      <w:r w:rsidRPr="00B20FAA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B20FAA">
        <w:rPr>
          <w:rFonts w:ascii="Times New Roman" w:hAnsi="Times New Roman" w:cs="Times New Roman"/>
          <w:sz w:val="24"/>
          <w:szCs w:val="24"/>
        </w:rPr>
        <w:t>положительно сказ</w:t>
      </w:r>
      <w:r>
        <w:rPr>
          <w:rFonts w:ascii="Times New Roman" w:hAnsi="Times New Roman" w:cs="Times New Roman"/>
          <w:sz w:val="24"/>
          <w:szCs w:val="24"/>
        </w:rPr>
        <w:t>аться</w:t>
      </w:r>
      <w:r w:rsidRPr="00B20FAA">
        <w:rPr>
          <w:rFonts w:ascii="Times New Roman" w:hAnsi="Times New Roman" w:cs="Times New Roman"/>
          <w:sz w:val="24"/>
          <w:szCs w:val="24"/>
        </w:rPr>
        <w:t xml:space="preserve"> на </w:t>
      </w:r>
      <w:r w:rsidRPr="00B20FAA">
        <w:rPr>
          <w:rFonts w:ascii="Times New Roman" w:hAnsi="Times New Roman" w:cs="Times New Roman"/>
          <w:sz w:val="24"/>
          <w:szCs w:val="24"/>
        </w:rPr>
        <w:lastRenderedPageBreak/>
        <w:t xml:space="preserve">теплостойкости </w:t>
      </w:r>
      <w:r>
        <w:rPr>
          <w:rFonts w:ascii="Times New Roman" w:hAnsi="Times New Roman" w:cs="Times New Roman"/>
          <w:sz w:val="24"/>
          <w:szCs w:val="24"/>
        </w:rPr>
        <w:t xml:space="preserve">исследуемого </w:t>
      </w:r>
      <w:r w:rsidRPr="00B20FAA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0F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следовательно</w:t>
      </w:r>
      <w:r w:rsidRPr="00B20FAA">
        <w:rPr>
          <w:rFonts w:ascii="Times New Roman" w:hAnsi="Times New Roman" w:cs="Times New Roman"/>
          <w:sz w:val="24"/>
          <w:szCs w:val="24"/>
        </w:rPr>
        <w:t xml:space="preserve">, </w:t>
      </w:r>
      <w:r w:rsidR="0028494E">
        <w:rPr>
          <w:rFonts w:ascii="Times New Roman" w:hAnsi="Times New Roman" w:cs="Times New Roman"/>
          <w:sz w:val="24"/>
          <w:szCs w:val="24"/>
        </w:rPr>
        <w:t xml:space="preserve">на </w:t>
      </w:r>
      <w:r w:rsidRPr="00B20FAA">
        <w:rPr>
          <w:rFonts w:ascii="Times New Roman" w:hAnsi="Times New Roman" w:cs="Times New Roman"/>
          <w:sz w:val="24"/>
          <w:szCs w:val="24"/>
        </w:rPr>
        <w:t>повы</w:t>
      </w:r>
      <w:r w:rsidR="0028494E">
        <w:rPr>
          <w:rFonts w:ascii="Times New Roman" w:hAnsi="Times New Roman" w:cs="Times New Roman"/>
          <w:sz w:val="24"/>
          <w:szCs w:val="24"/>
        </w:rPr>
        <w:t>шении</w:t>
      </w:r>
      <w:r w:rsidRPr="00B20FAA">
        <w:rPr>
          <w:rFonts w:ascii="Times New Roman" w:hAnsi="Times New Roman" w:cs="Times New Roman"/>
          <w:sz w:val="24"/>
          <w:szCs w:val="24"/>
        </w:rPr>
        <w:t xml:space="preserve"> температур</w:t>
      </w:r>
      <w:r w:rsidR="0028494E">
        <w:rPr>
          <w:rFonts w:ascii="Times New Roman" w:hAnsi="Times New Roman" w:cs="Times New Roman"/>
          <w:sz w:val="24"/>
          <w:szCs w:val="24"/>
        </w:rPr>
        <w:t>ы</w:t>
      </w:r>
      <w:r w:rsidRPr="00B20FAA">
        <w:rPr>
          <w:rFonts w:ascii="Times New Roman" w:hAnsi="Times New Roman" w:cs="Times New Roman"/>
          <w:sz w:val="24"/>
          <w:szCs w:val="24"/>
        </w:rPr>
        <w:t xml:space="preserve"> эксплуатации</w:t>
      </w:r>
      <w:r w:rsidR="0028494E">
        <w:rPr>
          <w:rFonts w:ascii="Times New Roman" w:hAnsi="Times New Roman" w:cs="Times New Roman"/>
          <w:sz w:val="24"/>
          <w:szCs w:val="24"/>
        </w:rPr>
        <w:t xml:space="preserve"> изделия</w:t>
      </w:r>
      <w:r w:rsidRPr="00B20F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CFBDA" w14:textId="48523DBE" w:rsidR="00EE771A" w:rsidRPr="00284551" w:rsidRDefault="00AA694B" w:rsidP="00441E8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4551">
        <w:rPr>
          <w:rFonts w:ascii="Times New Roman" w:hAnsi="Times New Roman" w:cs="Times New Roman"/>
          <w:sz w:val="24"/>
          <w:szCs w:val="24"/>
        </w:rPr>
        <w:t xml:space="preserve">Из анализа </w:t>
      </w:r>
      <w:r w:rsidR="00B20FAA">
        <w:rPr>
          <w:rFonts w:ascii="Times New Roman" w:hAnsi="Times New Roman" w:cs="Times New Roman"/>
          <w:sz w:val="24"/>
          <w:szCs w:val="24"/>
        </w:rPr>
        <w:t>экспериментальных</w:t>
      </w:r>
      <w:r w:rsidR="00212FF7">
        <w:rPr>
          <w:rFonts w:ascii="Times New Roman" w:hAnsi="Times New Roman" w:cs="Times New Roman"/>
          <w:sz w:val="24"/>
          <w:szCs w:val="24"/>
        </w:rPr>
        <w:t xml:space="preserve"> </w:t>
      </w:r>
      <w:r w:rsidRPr="00284551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EE771A" w:rsidRPr="00284551">
        <w:rPr>
          <w:rFonts w:ascii="Times New Roman" w:hAnsi="Times New Roman" w:cs="Times New Roman"/>
          <w:sz w:val="24"/>
          <w:szCs w:val="24"/>
        </w:rPr>
        <w:t xml:space="preserve">можно сделать вывод, что </w:t>
      </w:r>
      <w:r w:rsidR="00F97846" w:rsidRPr="00284551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212FF7">
        <w:rPr>
          <w:rFonts w:ascii="Times New Roman" w:hAnsi="Times New Roman" w:cs="Times New Roman"/>
          <w:sz w:val="24"/>
          <w:szCs w:val="24"/>
        </w:rPr>
        <w:t xml:space="preserve">температуры стеклования </w:t>
      </w:r>
      <w:r w:rsidR="0089049D">
        <w:rPr>
          <w:rFonts w:ascii="Times New Roman" w:hAnsi="Times New Roman" w:cs="Times New Roman"/>
          <w:sz w:val="24"/>
          <w:szCs w:val="24"/>
        </w:rPr>
        <w:t xml:space="preserve">в </w:t>
      </w:r>
      <w:r w:rsidR="009E7238">
        <w:rPr>
          <w:rFonts w:ascii="Times New Roman" w:hAnsi="Times New Roman" w:cs="Times New Roman"/>
          <w:sz w:val="24"/>
          <w:szCs w:val="24"/>
        </w:rPr>
        <w:t>1,07 раз</w:t>
      </w:r>
      <w:bookmarkStart w:id="1" w:name="_GoBack"/>
      <w:bookmarkEnd w:id="1"/>
      <w:r w:rsidR="009E7238">
        <w:rPr>
          <w:rFonts w:ascii="Times New Roman" w:hAnsi="Times New Roman" w:cs="Times New Roman"/>
          <w:sz w:val="24"/>
          <w:szCs w:val="24"/>
        </w:rPr>
        <w:t xml:space="preserve"> </w:t>
      </w:r>
      <w:r w:rsidR="00F97846" w:rsidRPr="00284551">
        <w:rPr>
          <w:rFonts w:ascii="Times New Roman" w:hAnsi="Times New Roman" w:cs="Times New Roman"/>
          <w:sz w:val="24"/>
          <w:szCs w:val="24"/>
        </w:rPr>
        <w:t>было зафиксировано в</w:t>
      </w:r>
      <w:r w:rsidR="00EE771A" w:rsidRPr="00284551">
        <w:rPr>
          <w:rFonts w:ascii="Times New Roman" w:hAnsi="Times New Roman" w:cs="Times New Roman"/>
          <w:sz w:val="24"/>
          <w:szCs w:val="24"/>
        </w:rPr>
        <w:t xml:space="preserve"> </w:t>
      </w:r>
      <w:r w:rsidR="00256927" w:rsidRPr="00284551">
        <w:rPr>
          <w:rFonts w:ascii="Times New Roman" w:hAnsi="Times New Roman" w:cs="Times New Roman"/>
          <w:sz w:val="24"/>
          <w:szCs w:val="24"/>
        </w:rPr>
        <w:t xml:space="preserve">образцах </w:t>
      </w:r>
      <w:r w:rsidR="00212FF7">
        <w:rPr>
          <w:rFonts w:ascii="Times New Roman" w:hAnsi="Times New Roman" w:cs="Times New Roman"/>
          <w:sz w:val="24"/>
          <w:szCs w:val="24"/>
        </w:rPr>
        <w:t>связующего с рецептурой</w:t>
      </w:r>
      <w:r w:rsidR="00AE5ED8" w:rsidRPr="00284551">
        <w:rPr>
          <w:rFonts w:ascii="Times New Roman" w:hAnsi="Times New Roman" w:cs="Times New Roman"/>
          <w:sz w:val="24"/>
          <w:szCs w:val="24"/>
        </w:rPr>
        <w:t xml:space="preserve"> №2</w:t>
      </w:r>
      <w:r w:rsidR="00212FF7">
        <w:rPr>
          <w:rFonts w:ascii="Times New Roman" w:hAnsi="Times New Roman" w:cs="Times New Roman"/>
          <w:sz w:val="24"/>
          <w:szCs w:val="24"/>
        </w:rPr>
        <w:t xml:space="preserve"> </w:t>
      </w:r>
      <w:r w:rsidR="009E7238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EE771A" w:rsidRPr="00284551">
        <w:rPr>
          <w:rFonts w:ascii="Times New Roman" w:hAnsi="Times New Roman" w:cs="Times New Roman"/>
          <w:sz w:val="24"/>
          <w:szCs w:val="24"/>
        </w:rPr>
        <w:t>состав</w:t>
      </w:r>
      <w:r w:rsidR="009E7238">
        <w:rPr>
          <w:rFonts w:ascii="Times New Roman" w:hAnsi="Times New Roman" w:cs="Times New Roman"/>
          <w:sz w:val="24"/>
          <w:szCs w:val="24"/>
        </w:rPr>
        <w:t>ом</w:t>
      </w:r>
      <w:r w:rsidR="00E755D1" w:rsidRPr="00284551">
        <w:rPr>
          <w:rFonts w:ascii="Times New Roman" w:hAnsi="Times New Roman" w:cs="Times New Roman"/>
          <w:sz w:val="24"/>
          <w:szCs w:val="24"/>
        </w:rPr>
        <w:t xml:space="preserve"> №1</w:t>
      </w:r>
      <w:r w:rsidR="009E7238">
        <w:rPr>
          <w:rFonts w:ascii="Times New Roman" w:hAnsi="Times New Roman" w:cs="Times New Roman"/>
          <w:sz w:val="24"/>
          <w:szCs w:val="24"/>
        </w:rPr>
        <w:t xml:space="preserve">, следовательно, варьируя соотношением компонентов связующего, можно добиться улучшения эксплуатационных характеристик </w:t>
      </w:r>
      <w:proofErr w:type="spellStart"/>
      <w:r w:rsidR="009E7238">
        <w:rPr>
          <w:rFonts w:ascii="Times New Roman" w:hAnsi="Times New Roman" w:cs="Times New Roman"/>
          <w:sz w:val="24"/>
          <w:szCs w:val="24"/>
        </w:rPr>
        <w:t>базальтопластика</w:t>
      </w:r>
      <w:proofErr w:type="spellEnd"/>
      <w:r w:rsidR="009E7238">
        <w:rPr>
          <w:rFonts w:ascii="Times New Roman" w:hAnsi="Times New Roman" w:cs="Times New Roman"/>
          <w:sz w:val="24"/>
          <w:szCs w:val="24"/>
        </w:rPr>
        <w:t>.</w:t>
      </w:r>
    </w:p>
    <w:p w14:paraId="5AE69DA1" w14:textId="5216FBF7" w:rsidR="007A6A9A" w:rsidRPr="00D81062" w:rsidRDefault="00D81062" w:rsidP="00EF266A">
      <w:pPr>
        <w:widowControl w:val="0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06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5C3A159C" w14:textId="77777777" w:rsidR="00043B21" w:rsidRPr="00284551" w:rsidRDefault="00043B21" w:rsidP="00784E2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4551">
        <w:rPr>
          <w:rFonts w:ascii="Times New Roman" w:hAnsi="Times New Roman" w:cs="Times New Roman"/>
          <w:sz w:val="24"/>
          <w:szCs w:val="24"/>
        </w:rPr>
        <w:t>1. ГОСТ 33349-2015 (</w:t>
      </w:r>
      <w:r w:rsidRPr="00284551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284551">
        <w:rPr>
          <w:rFonts w:ascii="Times New Roman" w:hAnsi="Times New Roman" w:cs="Times New Roman"/>
          <w:sz w:val="24"/>
          <w:szCs w:val="24"/>
        </w:rPr>
        <w:t xml:space="preserve"> 1268-5:2001) Композиты полимерные. Производство пластин намоткой для изготовления образцов для испытаний. – М.: </w:t>
      </w:r>
      <w:proofErr w:type="spellStart"/>
      <w:r w:rsidRPr="00284551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284551">
        <w:rPr>
          <w:rFonts w:ascii="Times New Roman" w:hAnsi="Times New Roman" w:cs="Times New Roman"/>
          <w:sz w:val="24"/>
          <w:szCs w:val="24"/>
        </w:rPr>
        <w:t>, 2015. – 22 с.</w:t>
      </w:r>
    </w:p>
    <w:p w14:paraId="3B5BDFA2" w14:textId="4907626D" w:rsidR="00043B21" w:rsidRDefault="00043B21" w:rsidP="00784E2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84551">
        <w:rPr>
          <w:rFonts w:ascii="Times New Roman" w:hAnsi="Times New Roman" w:cs="Times New Roman"/>
          <w:sz w:val="24"/>
          <w:szCs w:val="24"/>
        </w:rPr>
        <w:t xml:space="preserve">2. ГОСТ </w:t>
      </w:r>
      <w:proofErr w:type="gramStart"/>
      <w:r w:rsidRPr="002845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4551">
        <w:rPr>
          <w:rFonts w:ascii="Times New Roman" w:hAnsi="Times New Roman" w:cs="Times New Roman"/>
          <w:sz w:val="24"/>
          <w:szCs w:val="24"/>
        </w:rPr>
        <w:t xml:space="preserve"> 56753-2015 (</w:t>
      </w:r>
      <w:r w:rsidRPr="00284551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284551">
        <w:rPr>
          <w:rFonts w:ascii="Times New Roman" w:hAnsi="Times New Roman" w:cs="Times New Roman"/>
          <w:sz w:val="24"/>
          <w:szCs w:val="24"/>
        </w:rPr>
        <w:t xml:space="preserve"> 6721-11:2012) Пластмассы определение механических свойств при динамическом </w:t>
      </w:r>
      <w:proofErr w:type="spellStart"/>
      <w:r w:rsidRPr="00284551">
        <w:rPr>
          <w:rFonts w:ascii="Times New Roman" w:hAnsi="Times New Roman" w:cs="Times New Roman"/>
          <w:sz w:val="24"/>
          <w:szCs w:val="24"/>
        </w:rPr>
        <w:t>нагружении</w:t>
      </w:r>
      <w:proofErr w:type="spellEnd"/>
      <w:r w:rsidRPr="00284551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84551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284551">
        <w:rPr>
          <w:rFonts w:ascii="Times New Roman" w:hAnsi="Times New Roman" w:cs="Times New Roman"/>
          <w:sz w:val="24"/>
          <w:szCs w:val="24"/>
        </w:rPr>
        <w:t>, 2016. – 15 с.</w:t>
      </w:r>
    </w:p>
    <w:sectPr w:rsidR="00043B21" w:rsidSect="00284551">
      <w:pgSz w:w="11906" w:h="16838"/>
      <w:pgMar w:top="1134" w:right="1361" w:bottom="1134" w:left="136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E6DD3" w14:textId="77777777" w:rsidR="004F61FE" w:rsidRDefault="004F61FE" w:rsidP="008E334A">
      <w:pPr>
        <w:spacing w:after="0" w:line="240" w:lineRule="auto"/>
      </w:pPr>
      <w:r>
        <w:separator/>
      </w:r>
    </w:p>
  </w:endnote>
  <w:endnote w:type="continuationSeparator" w:id="0">
    <w:p w14:paraId="0F2E509E" w14:textId="77777777" w:rsidR="004F61FE" w:rsidRDefault="004F61FE" w:rsidP="008E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48E69" w14:textId="77777777" w:rsidR="004F61FE" w:rsidRDefault="004F61FE" w:rsidP="008E334A">
      <w:pPr>
        <w:spacing w:after="0" w:line="240" w:lineRule="auto"/>
      </w:pPr>
      <w:r>
        <w:separator/>
      </w:r>
    </w:p>
  </w:footnote>
  <w:footnote w:type="continuationSeparator" w:id="0">
    <w:p w14:paraId="7FEC0EDB" w14:textId="77777777" w:rsidR="004F61FE" w:rsidRDefault="004F61FE" w:rsidP="008E3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746"/>
    <w:multiLevelType w:val="hybridMultilevel"/>
    <w:tmpl w:val="73F4D2FA"/>
    <w:lvl w:ilvl="0" w:tplc="52563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0B"/>
    <w:rsid w:val="00016C14"/>
    <w:rsid w:val="00043B21"/>
    <w:rsid w:val="000751E2"/>
    <w:rsid w:val="00077D49"/>
    <w:rsid w:val="00080905"/>
    <w:rsid w:val="000A035D"/>
    <w:rsid w:val="000E1025"/>
    <w:rsid w:val="000E5350"/>
    <w:rsid w:val="00136133"/>
    <w:rsid w:val="0019274A"/>
    <w:rsid w:val="001C5FD0"/>
    <w:rsid w:val="00212FF7"/>
    <w:rsid w:val="0023123B"/>
    <w:rsid w:val="00256927"/>
    <w:rsid w:val="002605ED"/>
    <w:rsid w:val="00284551"/>
    <w:rsid w:val="0028494E"/>
    <w:rsid w:val="002F551A"/>
    <w:rsid w:val="00407C6B"/>
    <w:rsid w:val="00441E8D"/>
    <w:rsid w:val="004522A2"/>
    <w:rsid w:val="004567B0"/>
    <w:rsid w:val="00495645"/>
    <w:rsid w:val="004F61FE"/>
    <w:rsid w:val="00504146"/>
    <w:rsid w:val="005600E4"/>
    <w:rsid w:val="005A4D7A"/>
    <w:rsid w:val="005E6B8F"/>
    <w:rsid w:val="005F2826"/>
    <w:rsid w:val="006341C4"/>
    <w:rsid w:val="006B73AC"/>
    <w:rsid w:val="006C45ED"/>
    <w:rsid w:val="00724323"/>
    <w:rsid w:val="0073081A"/>
    <w:rsid w:val="00767002"/>
    <w:rsid w:val="00784E2D"/>
    <w:rsid w:val="007A6A9A"/>
    <w:rsid w:val="00823309"/>
    <w:rsid w:val="0089049D"/>
    <w:rsid w:val="008E334A"/>
    <w:rsid w:val="009E413B"/>
    <w:rsid w:val="009E7238"/>
    <w:rsid w:val="00A0560F"/>
    <w:rsid w:val="00A220CC"/>
    <w:rsid w:val="00A56FA0"/>
    <w:rsid w:val="00AA30A7"/>
    <w:rsid w:val="00AA694B"/>
    <w:rsid w:val="00AB7E88"/>
    <w:rsid w:val="00AE5ED8"/>
    <w:rsid w:val="00B20FAA"/>
    <w:rsid w:val="00B300A4"/>
    <w:rsid w:val="00B54292"/>
    <w:rsid w:val="00C80CB2"/>
    <w:rsid w:val="00CA470B"/>
    <w:rsid w:val="00D03620"/>
    <w:rsid w:val="00D81062"/>
    <w:rsid w:val="00E755D1"/>
    <w:rsid w:val="00EE771A"/>
    <w:rsid w:val="00EF266A"/>
    <w:rsid w:val="00F06CA1"/>
    <w:rsid w:val="00F44935"/>
    <w:rsid w:val="00F63426"/>
    <w:rsid w:val="00F6532F"/>
    <w:rsid w:val="00F94992"/>
    <w:rsid w:val="00F97846"/>
    <w:rsid w:val="00FA2B4B"/>
    <w:rsid w:val="00FB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0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334A"/>
  </w:style>
  <w:style w:type="paragraph" w:styleId="a5">
    <w:name w:val="footer"/>
    <w:basedOn w:val="a"/>
    <w:link w:val="a6"/>
    <w:uiPriority w:val="99"/>
    <w:unhideWhenUsed/>
    <w:rsid w:val="008E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334A"/>
  </w:style>
  <w:style w:type="table" w:styleId="a7">
    <w:name w:val="Table Grid"/>
    <w:basedOn w:val="a1"/>
    <w:uiPriority w:val="59"/>
    <w:rsid w:val="000A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3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334A"/>
  </w:style>
  <w:style w:type="paragraph" w:styleId="a5">
    <w:name w:val="footer"/>
    <w:basedOn w:val="a"/>
    <w:link w:val="a6"/>
    <w:uiPriority w:val="99"/>
    <w:unhideWhenUsed/>
    <w:rsid w:val="008E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334A"/>
  </w:style>
  <w:style w:type="table" w:styleId="a7">
    <w:name w:val="Table Grid"/>
    <w:basedOn w:val="a1"/>
    <w:uiPriority w:val="59"/>
    <w:rsid w:val="000A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cp:lastPrinted>2020-10-22T10:48:00Z</cp:lastPrinted>
  <dcterms:created xsi:type="dcterms:W3CDTF">2020-11-21T15:47:00Z</dcterms:created>
  <dcterms:modified xsi:type="dcterms:W3CDTF">2020-11-21T15:47:00Z</dcterms:modified>
</cp:coreProperties>
</file>