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850A4" w14:textId="4EC453AF" w:rsidR="00E3410D" w:rsidRPr="00020CB9" w:rsidRDefault="00020CB9" w:rsidP="00741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CB9">
        <w:rPr>
          <w:rFonts w:ascii="Times New Roman" w:hAnsi="Times New Roman" w:cs="Times New Roman"/>
          <w:b/>
          <w:sz w:val="24"/>
          <w:szCs w:val="24"/>
        </w:rPr>
        <w:t>Улучшение мощностных показателей силовых агрегатов автономных источников электроэнергии посредством газодинамического наддува</w:t>
      </w:r>
    </w:p>
    <w:p w14:paraId="0C91279D" w14:textId="4602F8ED" w:rsidR="004058B7" w:rsidRDefault="00020CB9" w:rsidP="00741C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0CB9">
        <w:rPr>
          <w:rFonts w:ascii="Times New Roman" w:hAnsi="Times New Roman" w:cs="Times New Roman"/>
          <w:b/>
          <w:i/>
          <w:sz w:val="24"/>
          <w:szCs w:val="24"/>
        </w:rPr>
        <w:t>Саночкин Алексей Сергеевич</w:t>
      </w:r>
    </w:p>
    <w:p w14:paraId="7B147988" w14:textId="3EB1B5B4" w:rsidR="00020CB9" w:rsidRPr="00741C22" w:rsidRDefault="00020CB9" w:rsidP="00741C22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1C22">
        <w:rPr>
          <w:rFonts w:ascii="Times New Roman" w:hAnsi="Times New Roman" w:cs="Times New Roman"/>
          <w:i/>
          <w:sz w:val="24"/>
          <w:szCs w:val="24"/>
        </w:rPr>
        <w:t>Аспирант</w:t>
      </w:r>
    </w:p>
    <w:p w14:paraId="30612AFB" w14:textId="77777777" w:rsidR="00F15DA8" w:rsidRDefault="00C74240" w:rsidP="00741C2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1C22">
        <w:rPr>
          <w:rFonts w:ascii="Times New Roman" w:hAnsi="Times New Roman" w:cs="Times New Roman"/>
          <w:i/>
          <w:sz w:val="24"/>
          <w:szCs w:val="24"/>
        </w:rPr>
        <w:t>Алтайский государственный технический университет им. И. И. Ползунова</w:t>
      </w:r>
      <w:r w:rsidR="00741C22" w:rsidRPr="00741C22">
        <w:rPr>
          <w:rFonts w:ascii="Times New Roman" w:hAnsi="Times New Roman" w:cs="Times New Roman"/>
          <w:i/>
          <w:sz w:val="24"/>
          <w:szCs w:val="24"/>
        </w:rPr>
        <w:t>,</w:t>
      </w:r>
      <w:r w:rsidR="00F15D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A426CCD" w14:textId="2954AC42" w:rsidR="00F15DA8" w:rsidRDefault="001756C8" w:rsidP="00741C2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741C22">
        <w:rPr>
          <w:rFonts w:ascii="Times New Roman" w:hAnsi="Times New Roman" w:cs="Times New Roman"/>
          <w:i/>
          <w:sz w:val="24"/>
          <w:szCs w:val="24"/>
        </w:rPr>
        <w:t>факультет энерг</w:t>
      </w:r>
      <w:r w:rsidR="009A38A2">
        <w:rPr>
          <w:rFonts w:ascii="Times New Roman" w:hAnsi="Times New Roman" w:cs="Times New Roman"/>
          <w:i/>
          <w:sz w:val="24"/>
          <w:szCs w:val="24"/>
        </w:rPr>
        <w:t>о</w:t>
      </w:r>
      <w:r w:rsidRPr="00741C22">
        <w:rPr>
          <w:rFonts w:ascii="Times New Roman" w:hAnsi="Times New Roman" w:cs="Times New Roman"/>
          <w:i/>
          <w:sz w:val="24"/>
          <w:szCs w:val="24"/>
        </w:rPr>
        <w:t xml:space="preserve">машиностроения и автомобильного транспорта, </w:t>
      </w:r>
    </w:p>
    <w:p w14:paraId="0D67D0BC" w14:textId="0F521027" w:rsidR="001756C8" w:rsidRPr="00741C22" w:rsidRDefault="001756C8" w:rsidP="00741C2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1C22">
        <w:rPr>
          <w:rFonts w:ascii="Times New Roman" w:hAnsi="Times New Roman" w:cs="Times New Roman"/>
          <w:i/>
          <w:sz w:val="24"/>
          <w:szCs w:val="24"/>
        </w:rPr>
        <w:t>Барнаул, Россия</w:t>
      </w:r>
    </w:p>
    <w:p w14:paraId="2EF5A448" w14:textId="0DEA1A0B" w:rsidR="008D1634" w:rsidRPr="009A38A2" w:rsidRDefault="001756C8" w:rsidP="00401C3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41C22">
        <w:rPr>
          <w:rFonts w:ascii="Times New Roman" w:hAnsi="Times New Roman" w:cs="Times New Roman"/>
          <w:i/>
          <w:sz w:val="24"/>
          <w:szCs w:val="24"/>
          <w:lang w:val="de-DE"/>
        </w:rPr>
        <w:t>E</w:t>
      </w:r>
      <w:r w:rsidRPr="009F4751">
        <w:rPr>
          <w:rFonts w:ascii="Times New Roman" w:hAnsi="Times New Roman" w:cs="Times New Roman"/>
          <w:i/>
          <w:sz w:val="24"/>
          <w:szCs w:val="24"/>
        </w:rPr>
        <w:t>-</w:t>
      </w:r>
      <w:r w:rsidRPr="00741C22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Pr="009F4751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741C22">
        <w:rPr>
          <w:rFonts w:ascii="Times New Roman" w:hAnsi="Times New Roman" w:cs="Times New Roman"/>
          <w:i/>
          <w:sz w:val="24"/>
          <w:szCs w:val="24"/>
          <w:lang w:val="de-DE"/>
        </w:rPr>
        <w:t>asanochkin</w:t>
      </w:r>
      <w:proofErr w:type="spellEnd"/>
      <w:r w:rsidRPr="009F4751">
        <w:rPr>
          <w:rFonts w:ascii="Times New Roman" w:hAnsi="Times New Roman" w:cs="Times New Roman"/>
          <w:i/>
          <w:sz w:val="24"/>
          <w:szCs w:val="24"/>
        </w:rPr>
        <w:t>96@</w:t>
      </w:r>
      <w:r w:rsidRPr="00741C22">
        <w:rPr>
          <w:rFonts w:ascii="Times New Roman" w:hAnsi="Times New Roman" w:cs="Times New Roman"/>
          <w:i/>
          <w:sz w:val="24"/>
          <w:szCs w:val="24"/>
          <w:lang w:val="de-DE"/>
        </w:rPr>
        <w:t>mail</w:t>
      </w:r>
      <w:r w:rsidRPr="009F4751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741C22">
        <w:rPr>
          <w:rFonts w:ascii="Times New Roman" w:hAnsi="Times New Roman" w:cs="Times New Roman"/>
          <w:i/>
          <w:sz w:val="24"/>
          <w:szCs w:val="24"/>
          <w:lang w:val="de-DE"/>
        </w:rPr>
        <w:t>ru</w:t>
      </w:r>
      <w:proofErr w:type="spellEnd"/>
    </w:p>
    <w:p w14:paraId="52DF15BD" w14:textId="5CCC3545" w:rsidR="001B0EC4" w:rsidRPr="00BE1721" w:rsidRDefault="005001C7" w:rsidP="00741C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Для улучшения </w:t>
      </w:r>
      <w:r w:rsidR="004138CB" w:rsidRPr="00BE1721">
        <w:rPr>
          <w:rFonts w:ascii="Times New Roman" w:hAnsi="Times New Roman" w:cs="Times New Roman"/>
          <w:sz w:val="24"/>
          <w:szCs w:val="24"/>
        </w:rPr>
        <w:t>мощностных показателей</w:t>
      </w:r>
      <w:r w:rsidRPr="00BE1721">
        <w:rPr>
          <w:rFonts w:ascii="Times New Roman" w:hAnsi="Times New Roman" w:cs="Times New Roman"/>
          <w:sz w:val="24"/>
          <w:szCs w:val="24"/>
        </w:rPr>
        <w:t xml:space="preserve"> </w:t>
      </w:r>
      <w:r w:rsidR="008A595B" w:rsidRPr="00BE1721">
        <w:rPr>
          <w:rFonts w:ascii="Times New Roman" w:hAnsi="Times New Roman" w:cs="Times New Roman"/>
          <w:sz w:val="24"/>
          <w:szCs w:val="24"/>
        </w:rPr>
        <w:t>поршневых</w:t>
      </w:r>
      <w:r w:rsidRPr="00BE1721">
        <w:rPr>
          <w:rFonts w:ascii="Times New Roman" w:hAnsi="Times New Roman" w:cs="Times New Roman"/>
          <w:sz w:val="24"/>
          <w:szCs w:val="24"/>
        </w:rPr>
        <w:t xml:space="preserve"> двигателей</w:t>
      </w:r>
      <w:r w:rsidR="008A595B" w:rsidRPr="00BE1721">
        <w:rPr>
          <w:rFonts w:ascii="Times New Roman" w:hAnsi="Times New Roman" w:cs="Times New Roman"/>
          <w:sz w:val="24"/>
          <w:szCs w:val="24"/>
        </w:rPr>
        <w:t xml:space="preserve"> внутреннего сгорания</w:t>
      </w:r>
      <w:r w:rsidRPr="00BE1721">
        <w:rPr>
          <w:rFonts w:ascii="Times New Roman" w:hAnsi="Times New Roman" w:cs="Times New Roman"/>
          <w:sz w:val="24"/>
          <w:szCs w:val="24"/>
        </w:rPr>
        <w:t xml:space="preserve">, работающих в составе </w:t>
      </w:r>
      <w:r w:rsidR="009A73DE" w:rsidRPr="00BE1721">
        <w:rPr>
          <w:rFonts w:ascii="Times New Roman" w:hAnsi="Times New Roman" w:cs="Times New Roman"/>
          <w:sz w:val="24"/>
          <w:szCs w:val="24"/>
        </w:rPr>
        <w:t>автономного источника электроэнергии,</w:t>
      </w:r>
      <w:r w:rsidRPr="00BE1721">
        <w:rPr>
          <w:rFonts w:ascii="Times New Roman" w:hAnsi="Times New Roman" w:cs="Times New Roman"/>
          <w:sz w:val="24"/>
          <w:szCs w:val="24"/>
        </w:rPr>
        <w:t xml:space="preserve"> возможно применение системы газодинамического наддува.</w:t>
      </w:r>
      <w:r w:rsidR="001B0EC4" w:rsidRPr="00BE1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9A7881" w14:textId="6CF32150" w:rsidR="005001C7" w:rsidRPr="00BE1721" w:rsidRDefault="00CF5B7E" w:rsidP="00741C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В газовоздушных трактах поршневых двигателей внутреннего сгорания возникают колебательные динамические явления по причине </w:t>
      </w:r>
      <w:r w:rsidR="001B0EC4" w:rsidRPr="00BE1721">
        <w:rPr>
          <w:rFonts w:ascii="Times New Roman" w:hAnsi="Times New Roman" w:cs="Times New Roman"/>
          <w:sz w:val="24"/>
          <w:szCs w:val="24"/>
        </w:rPr>
        <w:t>периодичности процессов в цилиндрах</w:t>
      </w:r>
      <w:r w:rsidRPr="00BE1721">
        <w:rPr>
          <w:rFonts w:ascii="Times New Roman" w:hAnsi="Times New Roman" w:cs="Times New Roman"/>
          <w:sz w:val="24"/>
          <w:szCs w:val="24"/>
        </w:rPr>
        <w:t>.</w:t>
      </w:r>
      <w:r w:rsidR="005001C7" w:rsidRPr="00BE1721">
        <w:rPr>
          <w:rFonts w:ascii="Times New Roman" w:hAnsi="Times New Roman" w:cs="Times New Roman"/>
          <w:sz w:val="24"/>
          <w:szCs w:val="24"/>
        </w:rPr>
        <w:t xml:space="preserve"> </w:t>
      </w:r>
      <w:r w:rsidR="001B0EC4" w:rsidRPr="00BE1721">
        <w:rPr>
          <w:rFonts w:ascii="Times New Roman" w:hAnsi="Times New Roman" w:cs="Times New Roman"/>
          <w:sz w:val="24"/>
          <w:szCs w:val="24"/>
        </w:rPr>
        <w:t xml:space="preserve">Энергетический источник газодинамического наддува – движение поршня, создающее возмущение в упругой воздушной (газовой) среде. </w:t>
      </w:r>
    </w:p>
    <w:p w14:paraId="4651DE9E" w14:textId="133770FF" w:rsidR="00CF5B7E" w:rsidRPr="00BE1721" w:rsidRDefault="00CF5B7E" w:rsidP="00741C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На начальном этапе впуска во впускном патрубке перед клапаном создается разрежение, и соответствующая волна разрежения, достигая противоположного конца индивидуального впускного трубопровода, отражается волной сжатия. Если подобрать длину и проходное сечение впускных трубопроводов таким образом, чтобы </w:t>
      </w:r>
      <w:r w:rsidR="008A595B" w:rsidRPr="00BE1721">
        <w:rPr>
          <w:rFonts w:ascii="Times New Roman" w:hAnsi="Times New Roman" w:cs="Times New Roman"/>
          <w:sz w:val="24"/>
          <w:szCs w:val="24"/>
        </w:rPr>
        <w:t>отраженная волна сжатия подходила к цилиндру в благоприятный момент перед закрытием клапана. При этом увеличивается дозарядка цилиндра, что приводит к росту коэффициента наполнения η</w:t>
      </w:r>
      <w:r w:rsidR="008A595B" w:rsidRPr="00BE17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v</w:t>
      </w:r>
      <w:r w:rsidR="008A595B" w:rsidRPr="00BE1721">
        <w:rPr>
          <w:rFonts w:ascii="Times New Roman" w:hAnsi="Times New Roman" w:cs="Times New Roman"/>
          <w:sz w:val="24"/>
          <w:szCs w:val="24"/>
        </w:rPr>
        <w:t xml:space="preserve"> и, следовательно, </w:t>
      </w:r>
      <w:r w:rsidR="00DC30AE" w:rsidRPr="00BE1721">
        <w:rPr>
          <w:rFonts w:ascii="Times New Roman" w:hAnsi="Times New Roman" w:cs="Times New Roman"/>
          <w:sz w:val="24"/>
          <w:szCs w:val="24"/>
        </w:rPr>
        <w:t xml:space="preserve">эффективной мощности двигателя </w:t>
      </w:r>
      <w:r w:rsidR="00DC30AE" w:rsidRPr="00BE172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DC30AE" w:rsidRPr="00BE172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e</w:t>
      </w:r>
      <w:r w:rsidR="00DC30AE" w:rsidRPr="00BE1721">
        <w:rPr>
          <w:rFonts w:ascii="Times New Roman" w:hAnsi="Times New Roman" w:cs="Times New Roman"/>
          <w:sz w:val="24"/>
          <w:szCs w:val="24"/>
        </w:rPr>
        <w:t>.</w:t>
      </w:r>
      <w:r w:rsidR="00F214AF" w:rsidRPr="00BE1721">
        <w:rPr>
          <w:rFonts w:ascii="Times New Roman" w:hAnsi="Times New Roman" w:cs="Times New Roman"/>
          <w:sz w:val="24"/>
          <w:szCs w:val="24"/>
        </w:rPr>
        <w:t xml:space="preserve"> [2]</w:t>
      </w:r>
      <w:r w:rsidR="00DC30AE" w:rsidRPr="00BE17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F4307" w14:textId="7BF74829" w:rsidR="008D1634" w:rsidRPr="00BE1721" w:rsidRDefault="008D1634" w:rsidP="00741C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>Реализация систем газодинамического наддува возможна посредством двух направлений</w:t>
      </w:r>
      <w:r w:rsidR="001D0024" w:rsidRPr="00BE1721">
        <w:rPr>
          <w:rFonts w:ascii="Times New Roman" w:hAnsi="Times New Roman" w:cs="Times New Roman"/>
          <w:sz w:val="24"/>
          <w:szCs w:val="24"/>
        </w:rPr>
        <w:t>: система с индивидуальными настроенными трубопроводами и система с объединенными трубопроводами.</w:t>
      </w:r>
    </w:p>
    <w:p w14:paraId="08FEB587" w14:textId="4841CF84" w:rsidR="00244617" w:rsidRDefault="009F0741" w:rsidP="00741C22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Первая система – </w:t>
      </w:r>
      <w:r w:rsidR="003A076E" w:rsidRPr="00BE1721">
        <w:rPr>
          <w:rFonts w:ascii="Times New Roman" w:hAnsi="Times New Roman" w:cs="Times New Roman"/>
          <w:sz w:val="24"/>
          <w:szCs w:val="24"/>
        </w:rPr>
        <w:t>с индивидуальными настроенными трубопроводами, в которой к каждому цилиндру подбирается отдельная труба. Системы такого типа наиболее исследованы и обеспечивают наилучшие результаты по наполнению. Однако, недостатком данных систем является то, что при средних частотах вращения, характерных для дизелей</w:t>
      </w:r>
      <w:r w:rsidR="00DC30AE" w:rsidRPr="00BE1721">
        <w:rPr>
          <w:rFonts w:ascii="Times New Roman" w:hAnsi="Times New Roman" w:cs="Times New Roman"/>
          <w:sz w:val="24"/>
          <w:szCs w:val="24"/>
        </w:rPr>
        <w:t>, работающих в составе дизель-генераторной установки</w:t>
      </w:r>
      <w:r w:rsidR="003A076E" w:rsidRPr="00BE1721">
        <w:rPr>
          <w:rFonts w:ascii="Times New Roman" w:hAnsi="Times New Roman" w:cs="Times New Roman"/>
          <w:sz w:val="24"/>
          <w:szCs w:val="24"/>
        </w:rPr>
        <w:t xml:space="preserve"> (</w:t>
      </w:r>
      <w:r w:rsidR="00DC30AE" w:rsidRPr="00BE1721">
        <w:rPr>
          <w:rFonts w:ascii="Times New Roman" w:hAnsi="Times New Roman" w:cs="Times New Roman"/>
          <w:sz w:val="24"/>
          <w:szCs w:val="24"/>
        </w:rPr>
        <w:t>1500</w:t>
      </w:r>
      <w:r w:rsidR="003A076E" w:rsidRPr="00BE1721">
        <w:rPr>
          <w:rFonts w:ascii="Times New Roman" w:hAnsi="Times New Roman" w:cs="Times New Roman"/>
          <w:sz w:val="24"/>
          <w:szCs w:val="24"/>
        </w:rPr>
        <w:t xml:space="preserve"> мин</w:t>
      </w:r>
      <w:r w:rsidR="003A076E" w:rsidRPr="00BE17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3A076E" w:rsidRPr="00BE1721">
        <w:rPr>
          <w:rFonts w:ascii="Times New Roman" w:hAnsi="Times New Roman" w:cs="Times New Roman"/>
          <w:sz w:val="24"/>
          <w:szCs w:val="24"/>
        </w:rPr>
        <w:t xml:space="preserve">) трубы оказываются слишком длинными (более 1 м), что усложняет компоновку </w:t>
      </w:r>
      <w:r w:rsidR="00DC30AE" w:rsidRPr="00BE1721">
        <w:rPr>
          <w:rFonts w:ascii="Times New Roman" w:hAnsi="Times New Roman" w:cs="Times New Roman"/>
          <w:sz w:val="24"/>
          <w:szCs w:val="24"/>
        </w:rPr>
        <w:t>на двигателе.</w:t>
      </w:r>
      <w:r w:rsidR="003A076E" w:rsidRPr="00BE1721">
        <w:rPr>
          <w:rFonts w:ascii="Times New Roman" w:hAnsi="Times New Roman" w:cs="Times New Roman"/>
          <w:sz w:val="24"/>
          <w:szCs w:val="24"/>
        </w:rPr>
        <w:t xml:space="preserve"> Поэтому индивидуальные трубопроводы </w:t>
      </w:r>
      <w:r w:rsidR="00DC30AE" w:rsidRPr="00BE1721">
        <w:rPr>
          <w:rFonts w:ascii="Times New Roman" w:hAnsi="Times New Roman" w:cs="Times New Roman"/>
          <w:sz w:val="24"/>
          <w:szCs w:val="24"/>
        </w:rPr>
        <w:t xml:space="preserve">предпочтительнее применять на </w:t>
      </w:r>
      <w:r w:rsidR="00AF0B4D" w:rsidRPr="00BE1721">
        <w:rPr>
          <w:rFonts w:ascii="Times New Roman" w:hAnsi="Times New Roman" w:cs="Times New Roman"/>
          <w:sz w:val="24"/>
          <w:szCs w:val="24"/>
        </w:rPr>
        <w:t>двигателях с искровым зажиганием, так как они чаще всего работают при частоте вращения 3000 мин</w:t>
      </w:r>
      <w:r w:rsidR="00AF0B4D" w:rsidRPr="00BE172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AF0B4D" w:rsidRPr="00BE1721">
        <w:rPr>
          <w:rFonts w:ascii="Times New Roman" w:hAnsi="Times New Roman" w:cs="Times New Roman"/>
          <w:sz w:val="24"/>
          <w:szCs w:val="24"/>
        </w:rPr>
        <w:t xml:space="preserve"> и при этом длинна трубопроводов сокращается.</w:t>
      </w:r>
    </w:p>
    <w:p w14:paraId="104D82B7" w14:textId="16C87DA0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1A81">
        <w:rPr>
          <w:rFonts w:ascii="Times New Roman" w:hAnsi="Times New Roman" w:cs="Times New Roman"/>
          <w:sz w:val="24"/>
          <w:szCs w:val="24"/>
        </w:rPr>
        <w:t>Исследования индивидуальных трубопроводов [2] показали рост коэффициента наполнения при использовании настроенных трубопроводов длина которых рассчитывалась по формуле:</w:t>
      </w:r>
    </w:p>
    <w:p w14:paraId="089C5C5C" w14:textId="77777777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720∙3,25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540-0,5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Δ</m:t>
                                  </m:r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φ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з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0,22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Times New Roman"/>
                                          <w:sz w:val="24"/>
                                          <w:szCs w:val="24"/>
                                        </w:rPr>
                                        <m:t>d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</m:oMath>
      </m:oMathPara>
    </w:p>
    <w:p w14:paraId="718FD989" w14:textId="77777777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36994BBD" w14:textId="77777777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A81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C51A81">
        <w:rPr>
          <w:rFonts w:ascii="Times New Roman" w:hAnsi="Times New Roman" w:cs="Times New Roman"/>
          <w:sz w:val="24"/>
          <w:szCs w:val="24"/>
        </w:rPr>
        <w:t xml:space="preserve"> а – скорость звука, n – частота вращения коленчатого вала, Δ</w:t>
      </w:r>
      <w:r w:rsidRPr="00C51A81">
        <w:rPr>
          <w:rFonts w:ascii="Times New Roman" w:hAnsi="Times New Roman" w:cs="Times New Roman" w:hint="eastAsia"/>
          <w:sz w:val="24"/>
          <w:szCs w:val="24"/>
        </w:rPr>
        <w:t>φ</w:t>
      </w:r>
      <w:r w:rsidRPr="00C51A81">
        <w:rPr>
          <w:rFonts w:ascii="Times New Roman" w:hAnsi="Times New Roman" w:cs="Times New Roman"/>
          <w:sz w:val="24"/>
          <w:szCs w:val="24"/>
        </w:rPr>
        <w:t>з – фаза запаздывания закрытия впускного клапана, D – диаметр цилиндра, d – диаметр впускного трубопровода.</w:t>
      </w:r>
    </w:p>
    <w:p w14:paraId="31FB6BF3" w14:textId="77777777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1A81">
        <w:rPr>
          <w:rFonts w:ascii="Times New Roman" w:hAnsi="Times New Roman" w:cs="Times New Roman"/>
          <w:sz w:val="24"/>
          <w:szCs w:val="24"/>
        </w:rPr>
        <w:t xml:space="preserve">При «настройке» трубопроводов на максимальное наполнение (L=1,25 м) рост коэффициента наполнения для дизеля 1Ч 8,5/11 составил 0,18 по сравнению с вариантом </w:t>
      </w:r>
      <w:r w:rsidRPr="00C51A81">
        <w:rPr>
          <w:rFonts w:ascii="Times New Roman" w:hAnsi="Times New Roman" w:cs="Times New Roman"/>
          <w:sz w:val="24"/>
          <w:szCs w:val="24"/>
        </w:rPr>
        <w:lastRenderedPageBreak/>
        <w:t xml:space="preserve">наполнения дизеля непосредственно через каналы в ГБЦ без использования трубопроводов. </w:t>
      </w:r>
    </w:p>
    <w:p w14:paraId="15691E66" w14:textId="77777777" w:rsidR="00C51A81" w:rsidRPr="00C51A81" w:rsidRDefault="00C51A81" w:rsidP="00C51A8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51A81">
        <w:rPr>
          <w:rFonts w:ascii="Times New Roman" w:hAnsi="Times New Roman" w:cs="Times New Roman"/>
          <w:sz w:val="24"/>
          <w:szCs w:val="24"/>
        </w:rPr>
        <w:t>Для «настройки» трубопроводов на снижение удельного расхода топлива предложена следующая формула длины трубопроводов:</w:t>
      </w:r>
    </w:p>
    <w:p w14:paraId="1FC2D40C" w14:textId="0F0D3DB9" w:rsidR="00C51A81" w:rsidRPr="00BE1721" w:rsidRDefault="00F15DA8" w:rsidP="007A64FD">
      <w:pPr>
        <w:spacing w:before="120"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L</m:t>
              </m:r>
            </m:e>
            <m:sub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≈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16+0,5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p>
                  </m:sSup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14:paraId="5EFC6025" w14:textId="137D0A0D" w:rsidR="00242D3A" w:rsidRPr="00BE1721" w:rsidRDefault="009F0741" w:rsidP="002B3213">
      <w:pPr>
        <w:spacing w:after="0" w:line="240" w:lineRule="auto"/>
        <w:ind w:right="-1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Вторая система – </w:t>
      </w:r>
      <w:r w:rsidR="003A076E" w:rsidRPr="00BE1721">
        <w:rPr>
          <w:rFonts w:ascii="Times New Roman" w:hAnsi="Times New Roman" w:cs="Times New Roman"/>
          <w:sz w:val="24"/>
          <w:szCs w:val="24"/>
        </w:rPr>
        <w:t xml:space="preserve">с объединенными трубопроводами. В системах такого типа несколько цилиндров (желательно, с неперекрывающимися и равномерными тактами впуска) объединяются одной общей настроенной трубой. Данная настроенная система сложнее системы с индивидуальными трубопроводами в исследовании и расчете по той причине, что в одном трубопроводе взаимодействуют между собой колебания от нескольких цилиндров. </w:t>
      </w:r>
      <w:r w:rsidR="001D0024" w:rsidRPr="00BE1721">
        <w:rPr>
          <w:rFonts w:ascii="Times New Roman" w:hAnsi="Times New Roman" w:cs="Times New Roman"/>
          <w:sz w:val="24"/>
          <w:szCs w:val="24"/>
        </w:rPr>
        <w:t>Система данного типа получается компактнее системы с индивидуальными трубопроводами, что упрощает её компоновку на двигателе</w:t>
      </w:r>
      <w:r w:rsidR="00F214AF" w:rsidRPr="00BE1721">
        <w:rPr>
          <w:rFonts w:ascii="Times New Roman" w:hAnsi="Times New Roman" w:cs="Times New Roman"/>
          <w:sz w:val="24"/>
          <w:szCs w:val="24"/>
        </w:rPr>
        <w:t>, но эффективна для двигателей с числом цилиндров</w:t>
      </w:r>
      <w:r w:rsidR="00E00668" w:rsidRPr="00BE1721">
        <w:rPr>
          <w:rFonts w:ascii="Times New Roman" w:hAnsi="Times New Roman" w:cs="Times New Roman"/>
          <w:sz w:val="24"/>
          <w:szCs w:val="24"/>
        </w:rPr>
        <w:t xml:space="preserve"> кратным трем. </w:t>
      </w:r>
      <w:r w:rsidR="00C51A81" w:rsidRPr="00C51A81">
        <w:rPr>
          <w:rFonts w:ascii="Times New Roman" w:hAnsi="Times New Roman" w:cs="Times New Roman"/>
          <w:sz w:val="24"/>
          <w:szCs w:val="24"/>
        </w:rPr>
        <w:t>В работе [1] проведено исследование объединенных систем, которое позволило сделать следующие выводы. Во-первых, воздух в коллекторе находится под непрерывным воздействием одного из цилиндров из чего следует, что в трубопроводе исходные волны разряжения возбуждаются почти непрерывно. При наложении волн разряжения от цилиндров образуются более мощные волны разрежения. Во-вторых, использование объединенной системы наиболее целесообразно при объединении цилиндров «по три» с чередованием вспышек в объединенных цилиндрах через 240° п.</w:t>
      </w:r>
      <w:r w:rsidR="007A64FD">
        <w:rPr>
          <w:rFonts w:ascii="Times New Roman" w:hAnsi="Times New Roman" w:cs="Times New Roman"/>
          <w:sz w:val="24"/>
          <w:szCs w:val="24"/>
        </w:rPr>
        <w:t xml:space="preserve"> </w:t>
      </w:r>
      <w:r w:rsidR="00C51A81" w:rsidRPr="00C51A81">
        <w:rPr>
          <w:rFonts w:ascii="Times New Roman" w:hAnsi="Times New Roman" w:cs="Times New Roman"/>
          <w:sz w:val="24"/>
          <w:szCs w:val="24"/>
        </w:rPr>
        <w:t>к.</w:t>
      </w:r>
      <w:r w:rsidR="007A64FD">
        <w:rPr>
          <w:rFonts w:ascii="Times New Roman" w:hAnsi="Times New Roman" w:cs="Times New Roman"/>
          <w:sz w:val="24"/>
          <w:szCs w:val="24"/>
        </w:rPr>
        <w:t xml:space="preserve"> </w:t>
      </w:r>
      <w:r w:rsidR="00C51A81" w:rsidRPr="00C51A81">
        <w:rPr>
          <w:rFonts w:ascii="Times New Roman" w:hAnsi="Times New Roman" w:cs="Times New Roman"/>
          <w:sz w:val="24"/>
          <w:szCs w:val="24"/>
        </w:rPr>
        <w:t xml:space="preserve">в. (6ЧН 13/14), а использование объединенной системы на дизеле 4ЧН 13/14 с объединением четырех цилиндров по причине неблагоприятных амплитудно-фазовых характеристик позволяет получить меньший рост коэффициента наполнения и рост удельного расхода топлива на некоторых режимах.  В-третьих, настройку объединенных систем следует проводить с учетом фазового положения волны, т.к. необходимо, чтобы волна приходила к органам впуска в момент дозарядки. Для этого также можно расширить фазу впуска, учитывая при этом вероятность обратного заброса во впускную систему. </w:t>
      </w:r>
    </w:p>
    <w:p w14:paraId="3B3CC7DB" w14:textId="666E6D33" w:rsidR="003A076E" w:rsidRPr="002B3213" w:rsidRDefault="009F0741" w:rsidP="002B3213">
      <w:pPr>
        <w:spacing w:after="12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>Вывод: преимуществами систем газодинамического наддува являются простота, вследствие чего не снижается надежность двигателя, невысокая стоимость и отсутствие необходимости обслуживания. Недостатк</w:t>
      </w:r>
      <w:r w:rsidR="009A73DE" w:rsidRPr="00BE1721">
        <w:rPr>
          <w:rFonts w:ascii="Times New Roman" w:hAnsi="Times New Roman" w:cs="Times New Roman"/>
          <w:sz w:val="24"/>
          <w:szCs w:val="24"/>
        </w:rPr>
        <w:t>ом</w:t>
      </w:r>
      <w:r w:rsidRPr="00BE1721">
        <w:rPr>
          <w:rFonts w:ascii="Times New Roman" w:hAnsi="Times New Roman" w:cs="Times New Roman"/>
          <w:sz w:val="24"/>
          <w:szCs w:val="24"/>
        </w:rPr>
        <w:t xml:space="preserve"> данных систем явля</w:t>
      </w:r>
      <w:r w:rsidR="009A73DE" w:rsidRPr="00BE1721">
        <w:rPr>
          <w:rFonts w:ascii="Times New Roman" w:hAnsi="Times New Roman" w:cs="Times New Roman"/>
          <w:sz w:val="24"/>
          <w:szCs w:val="24"/>
        </w:rPr>
        <w:t>е</w:t>
      </w:r>
      <w:r w:rsidRPr="00BE1721">
        <w:rPr>
          <w:rFonts w:ascii="Times New Roman" w:hAnsi="Times New Roman" w:cs="Times New Roman"/>
          <w:sz w:val="24"/>
          <w:szCs w:val="24"/>
        </w:rPr>
        <w:t>тся сложность компоновки на двиг</w:t>
      </w:r>
      <w:r w:rsidR="002B3213">
        <w:rPr>
          <w:rFonts w:ascii="Times New Roman" w:hAnsi="Times New Roman" w:cs="Times New Roman"/>
          <w:sz w:val="24"/>
          <w:szCs w:val="24"/>
        </w:rPr>
        <w:t>ателе.</w:t>
      </w:r>
    </w:p>
    <w:p w14:paraId="2B2012CE" w14:textId="008F4DDC" w:rsidR="00091DD5" w:rsidRDefault="002B3213" w:rsidP="002B3213">
      <w:pPr>
        <w:pStyle w:val="a5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213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14AAA719" w14:textId="77777777" w:rsidR="002B3213" w:rsidRPr="002B3213" w:rsidRDefault="002B3213" w:rsidP="002B3213">
      <w:pPr>
        <w:pStyle w:val="a5"/>
        <w:spacing w:before="120"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A7DC83" w14:textId="77777777" w:rsidR="00E92A41" w:rsidRPr="00BE1721" w:rsidRDefault="00E92A41" w:rsidP="0072145C">
      <w:pPr>
        <w:pStyle w:val="a5"/>
        <w:numPr>
          <w:ilvl w:val="0"/>
          <w:numId w:val="1"/>
        </w:numPr>
        <w:spacing w:before="120"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Брякотин, М. Э. Повышение технико-экономических показателей двигателя постоянной мощности с газотурбинным наддувом путем настройки впускной </w:t>
      </w:r>
      <w:proofErr w:type="gramStart"/>
      <w:r w:rsidRPr="00BE1721">
        <w:rPr>
          <w:rFonts w:ascii="Times New Roman" w:hAnsi="Times New Roman" w:cs="Times New Roman"/>
          <w:sz w:val="24"/>
          <w:szCs w:val="24"/>
        </w:rPr>
        <w:t>системы :</w:t>
      </w:r>
      <w:proofErr w:type="gramEnd"/>
      <w:r w:rsidRPr="00BE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72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BE1721">
        <w:rPr>
          <w:rFonts w:ascii="Times New Roman" w:hAnsi="Times New Roman" w:cs="Times New Roman"/>
          <w:sz w:val="24"/>
          <w:szCs w:val="24"/>
        </w:rPr>
        <w:t xml:space="preserve">. … канд. </w:t>
      </w:r>
      <w:proofErr w:type="spellStart"/>
      <w:r w:rsidRPr="00BE172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E17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E1721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Pr="00BE1721">
        <w:rPr>
          <w:rFonts w:ascii="Times New Roman" w:hAnsi="Times New Roman" w:cs="Times New Roman"/>
          <w:sz w:val="24"/>
          <w:szCs w:val="24"/>
        </w:rPr>
        <w:t xml:space="preserve"> 05.04.02 / Брякотин Максим Эдуардович ; </w:t>
      </w:r>
      <w:proofErr w:type="spellStart"/>
      <w:r w:rsidRPr="00BE1721">
        <w:rPr>
          <w:rFonts w:ascii="Times New Roman" w:hAnsi="Times New Roman" w:cs="Times New Roman"/>
          <w:sz w:val="24"/>
          <w:szCs w:val="24"/>
        </w:rPr>
        <w:t>Алт</w:t>
      </w:r>
      <w:proofErr w:type="spellEnd"/>
      <w:r w:rsidRPr="00BE1721">
        <w:rPr>
          <w:rFonts w:ascii="Times New Roman" w:hAnsi="Times New Roman" w:cs="Times New Roman"/>
          <w:sz w:val="24"/>
          <w:szCs w:val="24"/>
        </w:rPr>
        <w:t xml:space="preserve">. гос. </w:t>
      </w:r>
      <w:proofErr w:type="spellStart"/>
      <w:r w:rsidRPr="00BE172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BE1721">
        <w:rPr>
          <w:rFonts w:ascii="Times New Roman" w:hAnsi="Times New Roman" w:cs="Times New Roman"/>
          <w:sz w:val="24"/>
          <w:szCs w:val="24"/>
        </w:rPr>
        <w:t>. ун-т им И.И. Ползунова, 1996. – 168 с.</w:t>
      </w:r>
    </w:p>
    <w:p w14:paraId="08E8062E" w14:textId="45AA864C" w:rsidR="00E3410D" w:rsidRPr="00BE1721" w:rsidRDefault="00A51D7B" w:rsidP="0072145C">
      <w:pPr>
        <w:pStyle w:val="a5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1721">
        <w:rPr>
          <w:rFonts w:ascii="Times New Roman" w:hAnsi="Times New Roman" w:cs="Times New Roman"/>
          <w:sz w:val="24"/>
          <w:szCs w:val="24"/>
        </w:rPr>
        <w:t xml:space="preserve"> </w:t>
      </w:r>
      <w:r w:rsidR="00E92A41" w:rsidRPr="00BE1721">
        <w:rPr>
          <w:rFonts w:ascii="Times New Roman" w:hAnsi="Times New Roman" w:cs="Times New Roman"/>
          <w:sz w:val="24"/>
          <w:szCs w:val="24"/>
        </w:rPr>
        <w:t>Гришин, Ю.</w:t>
      </w:r>
      <w:r w:rsidR="00535987" w:rsidRPr="00BE1721">
        <w:rPr>
          <w:rFonts w:ascii="Times New Roman" w:hAnsi="Times New Roman" w:cs="Times New Roman"/>
          <w:sz w:val="24"/>
          <w:szCs w:val="24"/>
        </w:rPr>
        <w:t xml:space="preserve"> </w:t>
      </w:r>
      <w:r w:rsidR="00E92A41" w:rsidRPr="00BE1721">
        <w:rPr>
          <w:rFonts w:ascii="Times New Roman" w:hAnsi="Times New Roman" w:cs="Times New Roman"/>
          <w:sz w:val="24"/>
          <w:szCs w:val="24"/>
        </w:rPr>
        <w:t xml:space="preserve">А. Газодинамическое совершенствование проточной части двигателя внутреннего </w:t>
      </w:r>
      <w:proofErr w:type="gramStart"/>
      <w:r w:rsidR="00E92A41" w:rsidRPr="00BE1721">
        <w:rPr>
          <w:rFonts w:ascii="Times New Roman" w:hAnsi="Times New Roman" w:cs="Times New Roman"/>
          <w:sz w:val="24"/>
          <w:szCs w:val="24"/>
        </w:rPr>
        <w:t>сгорания :</w:t>
      </w:r>
      <w:proofErr w:type="gramEnd"/>
      <w:r w:rsidR="00E92A41" w:rsidRPr="00BE1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A41" w:rsidRPr="00BE1721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E92A41" w:rsidRPr="00BE1721">
        <w:rPr>
          <w:rFonts w:ascii="Times New Roman" w:hAnsi="Times New Roman" w:cs="Times New Roman"/>
          <w:sz w:val="24"/>
          <w:szCs w:val="24"/>
        </w:rPr>
        <w:t xml:space="preserve">. … д-ра. </w:t>
      </w:r>
      <w:proofErr w:type="spellStart"/>
      <w:r w:rsidR="00E92A41" w:rsidRPr="00BE1721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="00E92A41" w:rsidRPr="00BE17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92A41" w:rsidRPr="00BE1721">
        <w:rPr>
          <w:rFonts w:ascii="Times New Roman" w:hAnsi="Times New Roman" w:cs="Times New Roman"/>
          <w:sz w:val="24"/>
          <w:szCs w:val="24"/>
        </w:rPr>
        <w:t>наук :</w:t>
      </w:r>
      <w:proofErr w:type="gramEnd"/>
      <w:r w:rsidR="00E92A41" w:rsidRPr="00BE1721">
        <w:rPr>
          <w:rFonts w:ascii="Times New Roman" w:hAnsi="Times New Roman" w:cs="Times New Roman"/>
          <w:sz w:val="24"/>
          <w:szCs w:val="24"/>
        </w:rPr>
        <w:t xml:space="preserve"> 05.04.02 / </w:t>
      </w:r>
      <w:r w:rsidR="00E92A41" w:rsidRPr="00BE1721">
        <w:rPr>
          <w:rFonts w:ascii="Times New Roman" w:eastAsia="Calibri" w:hAnsi="Times New Roman" w:cs="Times New Roman"/>
          <w:sz w:val="24"/>
          <w:szCs w:val="24"/>
        </w:rPr>
        <w:t xml:space="preserve">Гришин Юрий Аркадьевич ; Московский гос. </w:t>
      </w:r>
      <w:proofErr w:type="spellStart"/>
      <w:r w:rsidR="00E92A41" w:rsidRPr="00BE1721">
        <w:rPr>
          <w:rFonts w:ascii="Times New Roman" w:eastAsia="Calibri" w:hAnsi="Times New Roman" w:cs="Times New Roman"/>
          <w:sz w:val="24"/>
          <w:szCs w:val="24"/>
        </w:rPr>
        <w:t>техн</w:t>
      </w:r>
      <w:proofErr w:type="spellEnd"/>
      <w:r w:rsidR="00E92A41" w:rsidRPr="00BE1721">
        <w:rPr>
          <w:rFonts w:ascii="Times New Roman" w:eastAsia="Calibri" w:hAnsi="Times New Roman" w:cs="Times New Roman"/>
          <w:sz w:val="24"/>
          <w:szCs w:val="24"/>
        </w:rPr>
        <w:t>. ун-т им. Н.Э. Баумана, 2000. – 435 с.</w:t>
      </w:r>
    </w:p>
    <w:sectPr w:rsidR="00E3410D" w:rsidRPr="00BE1721" w:rsidSect="00BE1721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95C29"/>
    <w:multiLevelType w:val="hybridMultilevel"/>
    <w:tmpl w:val="1C821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A00"/>
    <w:multiLevelType w:val="hybridMultilevel"/>
    <w:tmpl w:val="4C56FCC2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F12DC3"/>
    <w:multiLevelType w:val="hybridMultilevel"/>
    <w:tmpl w:val="84D66F8A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0C4721"/>
    <w:multiLevelType w:val="hybridMultilevel"/>
    <w:tmpl w:val="F10E5A78"/>
    <w:lvl w:ilvl="0" w:tplc="9C26E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434F0"/>
    <w:multiLevelType w:val="hybridMultilevel"/>
    <w:tmpl w:val="0F30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902E2"/>
    <w:multiLevelType w:val="hybridMultilevel"/>
    <w:tmpl w:val="7222E34E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59F6F99"/>
    <w:multiLevelType w:val="hybridMultilevel"/>
    <w:tmpl w:val="13BC51BE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A6447CF"/>
    <w:multiLevelType w:val="hybridMultilevel"/>
    <w:tmpl w:val="0E9E068E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52E2D6F"/>
    <w:multiLevelType w:val="hybridMultilevel"/>
    <w:tmpl w:val="6682E25C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C89579B"/>
    <w:multiLevelType w:val="hybridMultilevel"/>
    <w:tmpl w:val="1E5E6A98"/>
    <w:lvl w:ilvl="0" w:tplc="9C26EE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6"/>
    <w:rsid w:val="00006BC9"/>
    <w:rsid w:val="00007E41"/>
    <w:rsid w:val="00012941"/>
    <w:rsid w:val="00020CB9"/>
    <w:rsid w:val="00062199"/>
    <w:rsid w:val="00064852"/>
    <w:rsid w:val="00066CF9"/>
    <w:rsid w:val="00091DD5"/>
    <w:rsid w:val="00094368"/>
    <w:rsid w:val="000A1B84"/>
    <w:rsid w:val="000A44CC"/>
    <w:rsid w:val="000C10A7"/>
    <w:rsid w:val="000F18E9"/>
    <w:rsid w:val="000F7CC7"/>
    <w:rsid w:val="0010174F"/>
    <w:rsid w:val="00110132"/>
    <w:rsid w:val="001268AF"/>
    <w:rsid w:val="00171E63"/>
    <w:rsid w:val="00174173"/>
    <w:rsid w:val="001756C8"/>
    <w:rsid w:val="001A3FDC"/>
    <w:rsid w:val="001B0EC4"/>
    <w:rsid w:val="001B10BC"/>
    <w:rsid w:val="001D0024"/>
    <w:rsid w:val="002025A0"/>
    <w:rsid w:val="00205AE2"/>
    <w:rsid w:val="00215A04"/>
    <w:rsid w:val="00234075"/>
    <w:rsid w:val="00234F78"/>
    <w:rsid w:val="00242BA9"/>
    <w:rsid w:val="00242D3A"/>
    <w:rsid w:val="00244617"/>
    <w:rsid w:val="00256A96"/>
    <w:rsid w:val="002A1780"/>
    <w:rsid w:val="002B1FE7"/>
    <w:rsid w:val="002B3213"/>
    <w:rsid w:val="002D0CF6"/>
    <w:rsid w:val="002E45F2"/>
    <w:rsid w:val="00303DDD"/>
    <w:rsid w:val="00317A29"/>
    <w:rsid w:val="00323117"/>
    <w:rsid w:val="00336960"/>
    <w:rsid w:val="0037770C"/>
    <w:rsid w:val="00380166"/>
    <w:rsid w:val="003A076E"/>
    <w:rsid w:val="003A4D53"/>
    <w:rsid w:val="003D5A31"/>
    <w:rsid w:val="003D5D50"/>
    <w:rsid w:val="003D7AD3"/>
    <w:rsid w:val="003F57B5"/>
    <w:rsid w:val="00401C37"/>
    <w:rsid w:val="0040562C"/>
    <w:rsid w:val="004058B7"/>
    <w:rsid w:val="004138CB"/>
    <w:rsid w:val="00421AA0"/>
    <w:rsid w:val="00436BE6"/>
    <w:rsid w:val="0044200A"/>
    <w:rsid w:val="00451155"/>
    <w:rsid w:val="004621FA"/>
    <w:rsid w:val="00477085"/>
    <w:rsid w:val="0049203A"/>
    <w:rsid w:val="004D4D6F"/>
    <w:rsid w:val="005001C7"/>
    <w:rsid w:val="00515228"/>
    <w:rsid w:val="00515AE2"/>
    <w:rsid w:val="00535987"/>
    <w:rsid w:val="00574FEE"/>
    <w:rsid w:val="005869BF"/>
    <w:rsid w:val="0059445B"/>
    <w:rsid w:val="005B0FDD"/>
    <w:rsid w:val="005B28EF"/>
    <w:rsid w:val="005E0918"/>
    <w:rsid w:val="0061665E"/>
    <w:rsid w:val="0061781A"/>
    <w:rsid w:val="00626FB0"/>
    <w:rsid w:val="006439F3"/>
    <w:rsid w:val="00656F9A"/>
    <w:rsid w:val="00667906"/>
    <w:rsid w:val="006D6222"/>
    <w:rsid w:val="0072145C"/>
    <w:rsid w:val="00741C22"/>
    <w:rsid w:val="007465CF"/>
    <w:rsid w:val="007557FD"/>
    <w:rsid w:val="00794195"/>
    <w:rsid w:val="007A01C7"/>
    <w:rsid w:val="007A361C"/>
    <w:rsid w:val="007A64FD"/>
    <w:rsid w:val="007B6BC0"/>
    <w:rsid w:val="007C6326"/>
    <w:rsid w:val="008223DE"/>
    <w:rsid w:val="008A1B0B"/>
    <w:rsid w:val="008A595B"/>
    <w:rsid w:val="008D1634"/>
    <w:rsid w:val="008E3336"/>
    <w:rsid w:val="008F6A49"/>
    <w:rsid w:val="009154A7"/>
    <w:rsid w:val="0093537F"/>
    <w:rsid w:val="00945D87"/>
    <w:rsid w:val="00951BE6"/>
    <w:rsid w:val="009764B8"/>
    <w:rsid w:val="009834E5"/>
    <w:rsid w:val="0099155E"/>
    <w:rsid w:val="009A38A2"/>
    <w:rsid w:val="009A5B4A"/>
    <w:rsid w:val="009A73DE"/>
    <w:rsid w:val="009C535C"/>
    <w:rsid w:val="009C61BA"/>
    <w:rsid w:val="009D6F69"/>
    <w:rsid w:val="009F0741"/>
    <w:rsid w:val="009F4751"/>
    <w:rsid w:val="009F54D6"/>
    <w:rsid w:val="00A05639"/>
    <w:rsid w:val="00A51D7B"/>
    <w:rsid w:val="00A64A76"/>
    <w:rsid w:val="00A6789E"/>
    <w:rsid w:val="00A72CE0"/>
    <w:rsid w:val="00A73821"/>
    <w:rsid w:val="00A876F2"/>
    <w:rsid w:val="00AF0B4D"/>
    <w:rsid w:val="00AF4AA1"/>
    <w:rsid w:val="00B00C6B"/>
    <w:rsid w:val="00B25B89"/>
    <w:rsid w:val="00B56E22"/>
    <w:rsid w:val="00B634BE"/>
    <w:rsid w:val="00B83DE3"/>
    <w:rsid w:val="00B855A2"/>
    <w:rsid w:val="00BD433C"/>
    <w:rsid w:val="00BE1721"/>
    <w:rsid w:val="00C00F26"/>
    <w:rsid w:val="00C41155"/>
    <w:rsid w:val="00C51A81"/>
    <w:rsid w:val="00C56378"/>
    <w:rsid w:val="00C665A3"/>
    <w:rsid w:val="00C74240"/>
    <w:rsid w:val="00C86080"/>
    <w:rsid w:val="00CA76BF"/>
    <w:rsid w:val="00CC5DD5"/>
    <w:rsid w:val="00CE6D4D"/>
    <w:rsid w:val="00CF14CA"/>
    <w:rsid w:val="00CF5B7E"/>
    <w:rsid w:val="00D063AD"/>
    <w:rsid w:val="00D150D7"/>
    <w:rsid w:val="00D30F57"/>
    <w:rsid w:val="00D41A82"/>
    <w:rsid w:val="00D464EA"/>
    <w:rsid w:val="00D60D77"/>
    <w:rsid w:val="00D8470A"/>
    <w:rsid w:val="00D90063"/>
    <w:rsid w:val="00D93BCE"/>
    <w:rsid w:val="00DC30AE"/>
    <w:rsid w:val="00DE743F"/>
    <w:rsid w:val="00E00668"/>
    <w:rsid w:val="00E3410D"/>
    <w:rsid w:val="00E341D6"/>
    <w:rsid w:val="00E6435C"/>
    <w:rsid w:val="00E73ED5"/>
    <w:rsid w:val="00E7601C"/>
    <w:rsid w:val="00E82E5D"/>
    <w:rsid w:val="00E83E92"/>
    <w:rsid w:val="00E92A41"/>
    <w:rsid w:val="00E97382"/>
    <w:rsid w:val="00EC1D10"/>
    <w:rsid w:val="00EC25CB"/>
    <w:rsid w:val="00ED68B2"/>
    <w:rsid w:val="00F12035"/>
    <w:rsid w:val="00F15DA8"/>
    <w:rsid w:val="00F214AF"/>
    <w:rsid w:val="00F4139D"/>
    <w:rsid w:val="00F6653C"/>
    <w:rsid w:val="00F90C78"/>
    <w:rsid w:val="00F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3279C"/>
  <w15:chartTrackingRefBased/>
  <w15:docId w15:val="{7BDB2AC3-DB66-44CA-9D62-5D1C2521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D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B10B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C6326"/>
    <w:rPr>
      <w:color w:val="808080"/>
    </w:rPr>
  </w:style>
  <w:style w:type="character" w:styleId="a7">
    <w:name w:val="Hyperlink"/>
    <w:basedOn w:val="a0"/>
    <w:uiPriority w:val="99"/>
    <w:unhideWhenUsed/>
    <w:rsid w:val="00C8608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86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6969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2020-05-14T18:03:00Z</dcterms:created>
  <dcterms:modified xsi:type="dcterms:W3CDTF">2020-11-21T15:11:00Z</dcterms:modified>
</cp:coreProperties>
</file>