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151" w:rsidRPr="002857FB" w:rsidRDefault="00221888" w:rsidP="00E745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888">
        <w:rPr>
          <w:rFonts w:ascii="Times New Roman" w:hAnsi="Times New Roman" w:cs="Times New Roman"/>
          <w:b/>
          <w:sz w:val="24"/>
          <w:szCs w:val="24"/>
        </w:rPr>
        <w:t>Правовая сказка</w:t>
      </w:r>
      <w:r w:rsidR="002857FB" w:rsidRPr="002857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57FB">
        <w:rPr>
          <w:rFonts w:ascii="Times New Roman" w:hAnsi="Times New Roman" w:cs="Times New Roman"/>
          <w:b/>
          <w:sz w:val="24"/>
          <w:szCs w:val="24"/>
        </w:rPr>
        <w:t xml:space="preserve">как средство профилактики </w:t>
      </w:r>
      <w:proofErr w:type="spellStart"/>
      <w:r w:rsidR="002857FB">
        <w:rPr>
          <w:rFonts w:ascii="Times New Roman" w:hAnsi="Times New Roman" w:cs="Times New Roman"/>
          <w:b/>
          <w:sz w:val="24"/>
          <w:szCs w:val="24"/>
        </w:rPr>
        <w:t>буллинга</w:t>
      </w:r>
      <w:proofErr w:type="spellEnd"/>
      <w:r w:rsidR="002857FB">
        <w:rPr>
          <w:rFonts w:ascii="Times New Roman" w:hAnsi="Times New Roman" w:cs="Times New Roman"/>
          <w:b/>
          <w:sz w:val="24"/>
          <w:szCs w:val="24"/>
        </w:rPr>
        <w:t xml:space="preserve"> в школьной среде</w:t>
      </w:r>
    </w:p>
    <w:p w:rsidR="00221888" w:rsidRDefault="00221888" w:rsidP="00E745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21888">
        <w:rPr>
          <w:rFonts w:ascii="Times New Roman" w:hAnsi="Times New Roman" w:cs="Times New Roman"/>
          <w:b/>
          <w:i/>
          <w:sz w:val="24"/>
          <w:szCs w:val="24"/>
        </w:rPr>
        <w:t>Косач Елена Владимировна</w:t>
      </w:r>
    </w:p>
    <w:p w:rsidR="00221888" w:rsidRPr="00221888" w:rsidRDefault="00221888" w:rsidP="00E745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21888">
        <w:rPr>
          <w:rFonts w:ascii="Times New Roman" w:hAnsi="Times New Roman" w:cs="Times New Roman"/>
          <w:i/>
          <w:sz w:val="24"/>
          <w:szCs w:val="24"/>
        </w:rPr>
        <w:t>Научный руководитель – Головинова Ю.В., канд. ист. наук, доцент</w:t>
      </w:r>
    </w:p>
    <w:p w:rsidR="00221888" w:rsidRDefault="00221888" w:rsidP="00E745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Алтайский государственный педагогический университет</w:t>
      </w:r>
    </w:p>
    <w:p w:rsidR="00221888" w:rsidRDefault="00221888" w:rsidP="00E745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институт истории, социальных коммуникаций и права, Барнаул, Россия</w:t>
      </w:r>
    </w:p>
    <w:p w:rsidR="00221888" w:rsidRDefault="00221888" w:rsidP="00E7452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E-mail</w:t>
      </w:r>
      <w:r w:rsidRPr="00221888">
        <w:rPr>
          <w:rFonts w:ascii="Times New Roman" w:hAnsi="Times New Roman" w:cs="Times New Roman"/>
          <w:i/>
          <w:sz w:val="24"/>
          <w:szCs w:val="24"/>
          <w:lang w:val="en-US"/>
        </w:rPr>
        <w:t xml:space="preserve">: </w:t>
      </w:r>
      <w:hyperlink r:id="rId6" w:history="1">
        <w:r w:rsidRPr="004B26E8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e.altspu@yandex.ru</w:t>
        </w:r>
      </w:hyperlink>
    </w:p>
    <w:p w:rsidR="00AE51E7" w:rsidRDefault="00F55AE3" w:rsidP="00E7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современном информационном обществе проблема </w:t>
      </w:r>
      <w:r w:rsidR="000304B6">
        <w:rPr>
          <w:rFonts w:ascii="Times New Roman" w:hAnsi="Times New Roman" w:cs="Times New Roman"/>
          <w:sz w:val="24"/>
          <w:szCs w:val="24"/>
        </w:rPr>
        <w:t xml:space="preserve">проявления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030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школьной среде приобретает особую актуальность</w:t>
      </w:r>
      <w:r w:rsidR="00AE51E7">
        <w:rPr>
          <w:rFonts w:ascii="Times New Roman" w:hAnsi="Times New Roman" w:cs="Times New Roman"/>
          <w:sz w:val="24"/>
          <w:szCs w:val="24"/>
        </w:rPr>
        <w:t>, в том числе</w:t>
      </w:r>
      <w:r>
        <w:rPr>
          <w:rFonts w:ascii="Times New Roman" w:hAnsi="Times New Roman" w:cs="Times New Roman"/>
          <w:sz w:val="24"/>
          <w:szCs w:val="24"/>
        </w:rPr>
        <w:t xml:space="preserve"> в силу его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="00AE51E7">
        <w:rPr>
          <w:rFonts w:ascii="Times New Roman" w:hAnsi="Times New Roman" w:cs="Times New Roman"/>
          <w:sz w:val="24"/>
          <w:szCs w:val="24"/>
        </w:rPr>
        <w:t xml:space="preserve"> на современном этапе развития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E51E7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="00AE51E7">
        <w:rPr>
          <w:rFonts w:ascii="Times New Roman" w:hAnsi="Times New Roman" w:cs="Times New Roman"/>
          <w:sz w:val="24"/>
          <w:szCs w:val="24"/>
        </w:rPr>
        <w:t>буллингом</w:t>
      </w:r>
      <w:proofErr w:type="spellEnd"/>
      <w:r w:rsidR="00AE51E7">
        <w:rPr>
          <w:rFonts w:ascii="Times New Roman" w:hAnsi="Times New Roman" w:cs="Times New Roman"/>
          <w:sz w:val="24"/>
          <w:szCs w:val="24"/>
        </w:rPr>
        <w:t xml:space="preserve"> понимают </w:t>
      </w:r>
      <w:r w:rsidR="00AE51E7" w:rsidRPr="00CE1218">
        <w:rPr>
          <w:rFonts w:ascii="Times New Roman" w:hAnsi="Times New Roman" w:cs="Times New Roman"/>
          <w:sz w:val="24"/>
          <w:szCs w:val="24"/>
        </w:rPr>
        <w:t>физическое или психическое насилие со стороны индивида и</w:t>
      </w:r>
      <w:r w:rsidR="00AE51E7">
        <w:rPr>
          <w:rFonts w:ascii="Times New Roman" w:hAnsi="Times New Roman" w:cs="Times New Roman"/>
          <w:sz w:val="24"/>
          <w:szCs w:val="24"/>
        </w:rPr>
        <w:t xml:space="preserve">ли группы в отношении какого-либо индивида </w:t>
      </w:r>
      <w:r w:rsidR="00AE51E7" w:rsidRPr="00A64B50">
        <w:rPr>
          <w:rFonts w:ascii="Times New Roman" w:hAnsi="Times New Roman" w:cs="Times New Roman"/>
          <w:sz w:val="24"/>
          <w:szCs w:val="24"/>
        </w:rPr>
        <w:t>[</w:t>
      </w:r>
      <w:r w:rsidR="00AE51E7" w:rsidRPr="00CB2B2B">
        <w:rPr>
          <w:rFonts w:ascii="Times New Roman" w:hAnsi="Times New Roman" w:cs="Times New Roman"/>
          <w:sz w:val="24"/>
          <w:szCs w:val="24"/>
        </w:rPr>
        <w:t>2</w:t>
      </w:r>
      <w:r w:rsidR="00AE51E7">
        <w:rPr>
          <w:rFonts w:ascii="Times New Roman" w:hAnsi="Times New Roman" w:cs="Times New Roman"/>
          <w:sz w:val="24"/>
          <w:szCs w:val="24"/>
        </w:rPr>
        <w:t>,с.</w:t>
      </w:r>
      <w:r w:rsidR="00AE51E7" w:rsidRPr="00A64B50">
        <w:rPr>
          <w:rFonts w:ascii="Times New Roman" w:hAnsi="Times New Roman" w:cs="Times New Roman"/>
          <w:sz w:val="24"/>
          <w:szCs w:val="24"/>
        </w:rPr>
        <w:t>6]</w:t>
      </w:r>
      <w:r w:rsidR="00AE51E7">
        <w:rPr>
          <w:rFonts w:ascii="Times New Roman" w:hAnsi="Times New Roman" w:cs="Times New Roman"/>
          <w:sz w:val="24"/>
          <w:szCs w:val="24"/>
        </w:rPr>
        <w:t>.</w:t>
      </w:r>
    </w:p>
    <w:p w:rsidR="002857FB" w:rsidRDefault="002857FB" w:rsidP="00E745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F55AE3">
        <w:rPr>
          <w:rFonts w:ascii="Times New Roman" w:hAnsi="Times New Roman" w:cs="Times New Roman"/>
          <w:sz w:val="24"/>
          <w:szCs w:val="24"/>
        </w:rPr>
        <w:t xml:space="preserve">тоже время данная проблема </w:t>
      </w:r>
      <w:r w:rsidR="00AE51E7">
        <w:rPr>
          <w:rFonts w:ascii="Times New Roman" w:hAnsi="Times New Roman" w:cs="Times New Roman"/>
          <w:sz w:val="24"/>
          <w:szCs w:val="24"/>
        </w:rPr>
        <w:t xml:space="preserve">отнюдь не нова. </w:t>
      </w:r>
      <w:proofErr w:type="gramStart"/>
      <w:r w:rsidR="00AE51E7">
        <w:rPr>
          <w:rFonts w:ascii="Times New Roman" w:hAnsi="Times New Roman" w:cs="Times New Roman"/>
          <w:sz w:val="24"/>
          <w:szCs w:val="24"/>
        </w:rPr>
        <w:t>Вспомним художественную кинокартину «Чучело» Р. Быкова, вышедшею</w:t>
      </w:r>
      <w:r w:rsidRPr="00CE1218">
        <w:rPr>
          <w:rFonts w:ascii="Times New Roman" w:hAnsi="Times New Roman" w:cs="Times New Roman"/>
          <w:sz w:val="24"/>
          <w:szCs w:val="24"/>
        </w:rPr>
        <w:t xml:space="preserve"> на экран</w:t>
      </w:r>
      <w:r w:rsidR="00AE51E7">
        <w:rPr>
          <w:rFonts w:ascii="Times New Roman" w:hAnsi="Times New Roman" w:cs="Times New Roman"/>
          <w:sz w:val="24"/>
          <w:szCs w:val="24"/>
        </w:rPr>
        <w:t>ы более 35 лет назад.</w:t>
      </w:r>
      <w:proofErr w:type="gramEnd"/>
      <w:r w:rsidR="00AE51E7">
        <w:rPr>
          <w:rFonts w:ascii="Times New Roman" w:hAnsi="Times New Roman" w:cs="Times New Roman"/>
          <w:sz w:val="24"/>
          <w:szCs w:val="24"/>
        </w:rPr>
        <w:t xml:space="preserve"> Ее г</w:t>
      </w:r>
      <w:r w:rsidRPr="00AB103A">
        <w:rPr>
          <w:rFonts w:ascii="Times New Roman" w:hAnsi="Times New Roman" w:cs="Times New Roman"/>
          <w:sz w:val="24"/>
          <w:szCs w:val="24"/>
        </w:rPr>
        <w:t xml:space="preserve">лавная героиня – девочка Лена подвергается насмешкам и преследованиям </w:t>
      </w:r>
      <w:r w:rsidR="00AE51E7">
        <w:rPr>
          <w:rFonts w:ascii="Times New Roman" w:hAnsi="Times New Roman" w:cs="Times New Roman"/>
          <w:sz w:val="24"/>
          <w:szCs w:val="24"/>
        </w:rPr>
        <w:t xml:space="preserve">со стороны своих </w:t>
      </w:r>
      <w:r w:rsidRPr="00AB103A">
        <w:rPr>
          <w:rFonts w:ascii="Times New Roman" w:hAnsi="Times New Roman" w:cs="Times New Roman"/>
          <w:sz w:val="24"/>
          <w:szCs w:val="24"/>
        </w:rPr>
        <w:t>однокла</w:t>
      </w:r>
      <w:r w:rsidR="00AE51E7">
        <w:rPr>
          <w:rFonts w:ascii="Times New Roman" w:hAnsi="Times New Roman" w:cs="Times New Roman"/>
          <w:sz w:val="24"/>
          <w:szCs w:val="24"/>
        </w:rPr>
        <w:t>ссников. Фильм</w:t>
      </w:r>
      <w:r w:rsidRPr="00AB103A">
        <w:rPr>
          <w:rFonts w:ascii="Times New Roman" w:hAnsi="Times New Roman" w:cs="Times New Roman"/>
          <w:sz w:val="24"/>
          <w:szCs w:val="24"/>
        </w:rPr>
        <w:t xml:space="preserve"> поднимает проблемы, которые </w:t>
      </w:r>
      <w:r>
        <w:rPr>
          <w:rFonts w:ascii="Times New Roman" w:hAnsi="Times New Roman" w:cs="Times New Roman"/>
          <w:sz w:val="24"/>
          <w:szCs w:val="24"/>
        </w:rPr>
        <w:t>актуальны и сегодня: порядочность, милосердие,</w:t>
      </w:r>
      <w:r w:rsidRPr="00CE1218">
        <w:rPr>
          <w:rFonts w:ascii="Times New Roman" w:hAnsi="Times New Roman" w:cs="Times New Roman"/>
          <w:sz w:val="24"/>
          <w:szCs w:val="24"/>
        </w:rPr>
        <w:t xml:space="preserve"> конформизм и </w:t>
      </w:r>
      <w:proofErr w:type="spellStart"/>
      <w:r w:rsidRPr="00CE1218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Pr="00CE1218">
        <w:rPr>
          <w:rFonts w:ascii="Times New Roman" w:hAnsi="Times New Roman" w:cs="Times New Roman"/>
          <w:sz w:val="24"/>
          <w:szCs w:val="24"/>
        </w:rPr>
        <w:t xml:space="preserve"> (травля).</w:t>
      </w:r>
      <w:r>
        <w:rPr>
          <w:rFonts w:ascii="Times New Roman" w:hAnsi="Times New Roman" w:cs="Times New Roman"/>
          <w:sz w:val="24"/>
          <w:szCs w:val="24"/>
        </w:rPr>
        <w:t xml:space="preserve"> Следует отметить, что в настоящее время данная проблема становится еще более актуальной, поскольку в обществе повсеместно используют современные гаджеты для хранения, передачи информации, виртуальное пространство, электронную почту посредством которых возможно осу</w:t>
      </w:r>
      <w:r w:rsidR="004F2749">
        <w:rPr>
          <w:rFonts w:ascii="Times New Roman" w:hAnsi="Times New Roman" w:cs="Times New Roman"/>
          <w:sz w:val="24"/>
          <w:szCs w:val="24"/>
        </w:rPr>
        <w:t xml:space="preserve">ществлять данную форму насилия. </w:t>
      </w:r>
    </w:p>
    <w:p w:rsidR="004F2749" w:rsidRDefault="004F2749" w:rsidP="0028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Одни из первых </w:t>
      </w:r>
      <w:r w:rsidR="002857FB">
        <w:rPr>
          <w:rFonts w:ascii="Times New Roman" w:hAnsi="Times New Roman" w:cs="Times New Roman"/>
          <w:sz w:val="24"/>
          <w:szCs w:val="24"/>
        </w:rPr>
        <w:t>проблемой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2857FB">
        <w:rPr>
          <w:rFonts w:ascii="Times New Roman" w:hAnsi="Times New Roman" w:cs="Times New Roman"/>
          <w:sz w:val="24"/>
          <w:szCs w:val="24"/>
        </w:rPr>
        <w:t xml:space="preserve"> заинтересовались:</w:t>
      </w:r>
      <w:r w:rsidR="002857FB" w:rsidRPr="00F81A05">
        <w:rPr>
          <w:rFonts w:ascii="Times New Roman" w:hAnsi="Times New Roman" w:cs="Times New Roman"/>
          <w:sz w:val="24"/>
          <w:szCs w:val="24"/>
        </w:rPr>
        <w:t xml:space="preserve"> Heinemann,1973; </w:t>
      </w:r>
      <w:proofErr w:type="spellStart"/>
      <w:r w:rsidR="002857FB" w:rsidRPr="00F81A05">
        <w:rPr>
          <w:rFonts w:ascii="Times New Roman" w:hAnsi="Times New Roman" w:cs="Times New Roman"/>
          <w:sz w:val="24"/>
          <w:szCs w:val="24"/>
        </w:rPr>
        <w:t>Olweus</w:t>
      </w:r>
      <w:proofErr w:type="spellEnd"/>
      <w:r w:rsidR="002857FB" w:rsidRPr="00F81A05">
        <w:rPr>
          <w:rFonts w:ascii="Times New Roman" w:hAnsi="Times New Roman" w:cs="Times New Roman"/>
          <w:sz w:val="24"/>
          <w:szCs w:val="24"/>
        </w:rPr>
        <w:t xml:space="preserve">, 1984; </w:t>
      </w:r>
      <w:proofErr w:type="spellStart"/>
      <w:r w:rsidR="002857FB" w:rsidRPr="00F81A05">
        <w:rPr>
          <w:rFonts w:ascii="Times New Roman" w:hAnsi="Times New Roman" w:cs="Times New Roman"/>
          <w:sz w:val="24"/>
          <w:szCs w:val="24"/>
        </w:rPr>
        <w:t>Pikas</w:t>
      </w:r>
      <w:proofErr w:type="spellEnd"/>
      <w:r w:rsidR="002857FB" w:rsidRPr="00F81A05">
        <w:rPr>
          <w:rFonts w:ascii="Times New Roman" w:hAnsi="Times New Roman" w:cs="Times New Roman"/>
          <w:sz w:val="24"/>
          <w:szCs w:val="24"/>
        </w:rPr>
        <w:t>, 1975; 1976</w:t>
      </w:r>
      <w:r w:rsidR="002857FB">
        <w:rPr>
          <w:rFonts w:ascii="Times New Roman" w:hAnsi="Times New Roman" w:cs="Times New Roman"/>
          <w:sz w:val="24"/>
          <w:szCs w:val="24"/>
        </w:rPr>
        <w:t xml:space="preserve">; 1989;Roland, 1983; 1988; 1989 </w:t>
      </w:r>
      <w:r w:rsidR="002857FB" w:rsidRPr="00F81A05">
        <w:rPr>
          <w:rFonts w:ascii="Times New Roman" w:hAnsi="Times New Roman" w:cs="Times New Roman"/>
          <w:sz w:val="24"/>
          <w:szCs w:val="24"/>
        </w:rPr>
        <w:t>[</w:t>
      </w:r>
      <w:r w:rsidR="002857FB">
        <w:rPr>
          <w:rFonts w:ascii="Times New Roman" w:hAnsi="Times New Roman" w:cs="Times New Roman"/>
          <w:sz w:val="24"/>
          <w:szCs w:val="24"/>
        </w:rPr>
        <w:t xml:space="preserve">3, </w:t>
      </w:r>
      <w:r w:rsidR="002857F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2857FB">
        <w:rPr>
          <w:rFonts w:ascii="Times New Roman" w:hAnsi="Times New Roman" w:cs="Times New Roman"/>
          <w:sz w:val="24"/>
          <w:szCs w:val="24"/>
        </w:rPr>
        <w:t>.33</w:t>
      </w:r>
      <w:r w:rsidR="002857FB" w:rsidRPr="00F81A05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. В отечественных исследованиях проблему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рассматривали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Гин</w:t>
      </w:r>
      <w:proofErr w:type="spellEnd"/>
      <w:r>
        <w:rPr>
          <w:rFonts w:ascii="Times New Roman" w:hAnsi="Times New Roman" w:cs="Times New Roman"/>
          <w:sz w:val="24"/>
          <w:szCs w:val="24"/>
        </w:rPr>
        <w:t>, Н. Гришаева, В. Мухин, Е. Титова</w:t>
      </w:r>
      <w:r w:rsidR="002857FB" w:rsidRPr="00E403E4">
        <w:rPr>
          <w:rFonts w:ascii="Times New Roman" w:hAnsi="Times New Roman" w:cs="Times New Roman"/>
          <w:sz w:val="24"/>
          <w:szCs w:val="24"/>
        </w:rPr>
        <w:t xml:space="preserve">, И. </w:t>
      </w:r>
      <w:proofErr w:type="spellStart"/>
      <w:r w:rsidR="002857FB" w:rsidRPr="00E403E4">
        <w:rPr>
          <w:rFonts w:ascii="Times New Roman" w:hAnsi="Times New Roman" w:cs="Times New Roman"/>
          <w:sz w:val="24"/>
          <w:szCs w:val="24"/>
        </w:rPr>
        <w:t>Фришм</w:t>
      </w:r>
      <w:r>
        <w:rPr>
          <w:rFonts w:ascii="Times New Roman" w:hAnsi="Times New Roman" w:cs="Times New Roman"/>
          <w:sz w:val="24"/>
          <w:szCs w:val="24"/>
        </w:rPr>
        <w:t>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О. Шевцова,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Щуркова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 По их мнению</w:t>
      </w:r>
      <w:r w:rsidR="0052419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благоприятной средой для возникновения такой формы деструктивных отношений</w:t>
      </w:r>
      <w:r w:rsidR="002857FB">
        <w:rPr>
          <w:rFonts w:ascii="Times New Roman" w:hAnsi="Times New Roman" w:cs="Times New Roman"/>
          <w:sz w:val="24"/>
          <w:szCs w:val="24"/>
        </w:rPr>
        <w:t xml:space="preserve"> </w:t>
      </w:r>
      <w:r w:rsidR="0052419A">
        <w:rPr>
          <w:rFonts w:ascii="Times New Roman" w:hAnsi="Times New Roman" w:cs="Times New Roman"/>
          <w:sz w:val="24"/>
          <w:szCs w:val="24"/>
        </w:rPr>
        <w:t xml:space="preserve"> является школьный коллектив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2749">
        <w:rPr>
          <w:rFonts w:ascii="Times New Roman" w:hAnsi="Times New Roman" w:cs="Times New Roman"/>
          <w:sz w:val="24"/>
          <w:szCs w:val="24"/>
        </w:rPr>
        <w:t>[</w:t>
      </w:r>
      <w:r w:rsidR="002857FB">
        <w:rPr>
          <w:rFonts w:ascii="Times New Roman" w:hAnsi="Times New Roman" w:cs="Times New Roman"/>
          <w:sz w:val="24"/>
          <w:szCs w:val="24"/>
        </w:rPr>
        <w:t xml:space="preserve">4, </w:t>
      </w:r>
      <w:r w:rsidR="002857FB" w:rsidRPr="00E403E4">
        <w:rPr>
          <w:rFonts w:ascii="Times New Roman" w:hAnsi="Times New Roman" w:cs="Times New Roman"/>
          <w:sz w:val="24"/>
          <w:szCs w:val="24"/>
        </w:rPr>
        <w:t>с.350].</w:t>
      </w:r>
      <w:r w:rsidR="00C64B8F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C64B8F">
        <w:rPr>
          <w:rFonts w:ascii="Times New Roman" w:hAnsi="Times New Roman" w:cs="Times New Roman"/>
          <w:sz w:val="24"/>
          <w:szCs w:val="24"/>
        </w:rPr>
        <w:t>интернет-ресурсах</w:t>
      </w:r>
      <w:proofErr w:type="spellEnd"/>
      <w:r w:rsidR="00C64B8F">
        <w:rPr>
          <w:rFonts w:ascii="Times New Roman" w:hAnsi="Times New Roman" w:cs="Times New Roman"/>
          <w:sz w:val="24"/>
          <w:szCs w:val="24"/>
        </w:rPr>
        <w:t xml:space="preserve"> неоднократно упоминалось о данной проблеме </w:t>
      </w:r>
      <w:r w:rsidR="00EF6107">
        <w:rPr>
          <w:rFonts w:ascii="Times New Roman" w:hAnsi="Times New Roman" w:cs="Times New Roman"/>
          <w:sz w:val="24"/>
          <w:szCs w:val="24"/>
        </w:rPr>
        <w:t>в школах России и Алтайского края, а также о</w:t>
      </w:r>
      <w:r w:rsidR="00C64B8F">
        <w:rPr>
          <w:rFonts w:ascii="Times New Roman" w:hAnsi="Times New Roman" w:cs="Times New Roman"/>
          <w:sz w:val="24"/>
          <w:szCs w:val="24"/>
        </w:rPr>
        <w:t xml:space="preserve"> поисках путей для ее решения </w:t>
      </w:r>
      <w:r w:rsidR="00C64B8F" w:rsidRPr="00C64B8F">
        <w:rPr>
          <w:rFonts w:ascii="Times New Roman" w:hAnsi="Times New Roman" w:cs="Times New Roman"/>
          <w:sz w:val="24"/>
          <w:szCs w:val="24"/>
        </w:rPr>
        <w:t>[</w:t>
      </w:r>
      <w:r w:rsidR="00C86F69">
        <w:rPr>
          <w:rFonts w:ascii="Times New Roman" w:hAnsi="Times New Roman" w:cs="Times New Roman"/>
          <w:sz w:val="24"/>
          <w:szCs w:val="24"/>
        </w:rPr>
        <w:t>4,5</w:t>
      </w:r>
      <w:r w:rsidR="00C64B8F" w:rsidRPr="00C64B8F">
        <w:rPr>
          <w:rFonts w:ascii="Times New Roman" w:hAnsi="Times New Roman" w:cs="Times New Roman"/>
          <w:sz w:val="24"/>
          <w:szCs w:val="24"/>
        </w:rPr>
        <w:t>]</w:t>
      </w:r>
      <w:r w:rsidR="00C64B8F">
        <w:rPr>
          <w:rFonts w:ascii="Times New Roman" w:hAnsi="Times New Roman" w:cs="Times New Roman"/>
          <w:sz w:val="24"/>
          <w:szCs w:val="24"/>
        </w:rPr>
        <w:t xml:space="preserve">. </w:t>
      </w:r>
      <w:r w:rsidR="002857FB">
        <w:rPr>
          <w:rFonts w:ascii="Times New Roman" w:hAnsi="Times New Roman" w:cs="Times New Roman"/>
          <w:sz w:val="24"/>
          <w:szCs w:val="24"/>
        </w:rPr>
        <w:t xml:space="preserve"> Следует отметить, </w:t>
      </w:r>
      <w:proofErr w:type="spellStart"/>
      <w:r w:rsidR="002857FB">
        <w:rPr>
          <w:rFonts w:ascii="Times New Roman" w:hAnsi="Times New Roman" w:cs="Times New Roman"/>
          <w:sz w:val="24"/>
          <w:szCs w:val="24"/>
        </w:rPr>
        <w:t>буллинг</w:t>
      </w:r>
      <w:proofErr w:type="spellEnd"/>
      <w:r w:rsidR="002857FB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 xml:space="preserve">ожет возникнуть в деловой среде, трудовых коллективах. </w:t>
      </w:r>
    </w:p>
    <w:p w:rsidR="002857FB" w:rsidRDefault="004F2749" w:rsidP="0028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литературы позволил нам выявить причины травли:</w:t>
      </w:r>
    </w:p>
    <w:p w:rsidR="004F2749" w:rsidRDefault="004F2749" w:rsidP="00285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 барьеры, неприязнь, ненависть;</w:t>
      </w:r>
    </w:p>
    <w:p w:rsidR="002857FB" w:rsidRPr="00205E08" w:rsidRDefault="004F2749" w:rsidP="00285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этнические;</w:t>
      </w:r>
    </w:p>
    <w:p w:rsidR="002857FB" w:rsidRDefault="002857FB" w:rsidP="00285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08">
        <w:rPr>
          <w:rFonts w:ascii="Times New Roman" w:hAnsi="Times New Roman" w:cs="Times New Roman"/>
          <w:sz w:val="24"/>
          <w:szCs w:val="24"/>
        </w:rPr>
        <w:t xml:space="preserve"> религиозные;</w:t>
      </w:r>
    </w:p>
    <w:p w:rsidR="002857FB" w:rsidRDefault="004F2749" w:rsidP="00285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экономические;</w:t>
      </w:r>
    </w:p>
    <w:p w:rsidR="004F2749" w:rsidRDefault="004F2749" w:rsidP="00285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мировоззренческие</w:t>
      </w:r>
      <w:r w:rsidR="004C6882">
        <w:rPr>
          <w:rFonts w:ascii="Times New Roman" w:hAnsi="Times New Roman" w:cs="Times New Roman"/>
          <w:sz w:val="24"/>
          <w:szCs w:val="24"/>
        </w:rPr>
        <w:t>;</w:t>
      </w:r>
    </w:p>
    <w:p w:rsidR="004C6882" w:rsidRPr="00205E08" w:rsidRDefault="004C6882" w:rsidP="002857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политические.</w:t>
      </w:r>
    </w:p>
    <w:p w:rsidR="002857FB" w:rsidRPr="006A1614" w:rsidRDefault="004F2749" w:rsidP="0028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7FB" w:rsidRPr="008D3027">
        <w:rPr>
          <w:rFonts w:ascii="Times New Roman" w:hAnsi="Times New Roman" w:cs="Times New Roman"/>
          <w:sz w:val="24"/>
          <w:szCs w:val="24"/>
        </w:rPr>
        <w:t>Нами был</w:t>
      </w:r>
      <w:r w:rsidR="00D43DE0">
        <w:rPr>
          <w:rFonts w:ascii="Times New Roman" w:hAnsi="Times New Roman" w:cs="Times New Roman"/>
          <w:sz w:val="24"/>
          <w:szCs w:val="24"/>
        </w:rPr>
        <w:t>о</w:t>
      </w:r>
      <w:r w:rsidR="002857FB" w:rsidRPr="008D3027">
        <w:rPr>
          <w:rFonts w:ascii="Times New Roman" w:hAnsi="Times New Roman" w:cs="Times New Roman"/>
          <w:sz w:val="24"/>
          <w:szCs w:val="24"/>
        </w:rPr>
        <w:t xml:space="preserve"> проведено иссл</w:t>
      </w:r>
      <w:r w:rsidR="002857FB">
        <w:rPr>
          <w:rFonts w:ascii="Times New Roman" w:hAnsi="Times New Roman" w:cs="Times New Roman"/>
          <w:sz w:val="24"/>
          <w:szCs w:val="24"/>
        </w:rPr>
        <w:t>едование</w:t>
      </w:r>
      <w:r>
        <w:rPr>
          <w:rFonts w:ascii="Times New Roman" w:hAnsi="Times New Roman" w:cs="Times New Roman"/>
          <w:sz w:val="24"/>
          <w:szCs w:val="24"/>
        </w:rPr>
        <w:t>, целью которого являлось выявление случаев</w:t>
      </w:r>
      <w:r w:rsidR="002857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7F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2857FB">
        <w:rPr>
          <w:rFonts w:ascii="Times New Roman" w:hAnsi="Times New Roman" w:cs="Times New Roman"/>
          <w:sz w:val="24"/>
          <w:szCs w:val="24"/>
        </w:rPr>
        <w:t xml:space="preserve"> </w:t>
      </w:r>
      <w:r w:rsidR="00D43DE0">
        <w:rPr>
          <w:rFonts w:ascii="Times New Roman" w:hAnsi="Times New Roman" w:cs="Times New Roman"/>
          <w:sz w:val="24"/>
          <w:szCs w:val="24"/>
        </w:rPr>
        <w:t>среди</w:t>
      </w:r>
      <w:r w:rsidR="000304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="002857FB" w:rsidRPr="008D3027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>тельных учреждений</w:t>
      </w:r>
      <w:r w:rsidR="002857FB" w:rsidRPr="008D3027">
        <w:rPr>
          <w:rFonts w:ascii="Times New Roman" w:hAnsi="Times New Roman" w:cs="Times New Roman"/>
          <w:sz w:val="24"/>
          <w:szCs w:val="24"/>
        </w:rPr>
        <w:t xml:space="preserve"> г. Барнаула. Анкетирование проводилось с согласия родит</w:t>
      </w:r>
      <w:r w:rsidR="002857FB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представителей). </w:t>
      </w:r>
      <w:r w:rsidR="002857FB" w:rsidRPr="008D3027">
        <w:rPr>
          <w:rFonts w:ascii="Times New Roman" w:hAnsi="Times New Roman" w:cs="Times New Roman"/>
          <w:sz w:val="24"/>
          <w:szCs w:val="24"/>
        </w:rPr>
        <w:t>В опрос</w:t>
      </w:r>
      <w:r>
        <w:rPr>
          <w:rFonts w:ascii="Times New Roman" w:hAnsi="Times New Roman" w:cs="Times New Roman"/>
          <w:sz w:val="24"/>
          <w:szCs w:val="24"/>
        </w:rPr>
        <w:t>е принял участие 115</w:t>
      </w:r>
      <w:r w:rsidR="00162D98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2857FB">
        <w:rPr>
          <w:rFonts w:ascii="Times New Roman" w:hAnsi="Times New Roman" w:cs="Times New Roman"/>
          <w:sz w:val="24"/>
          <w:szCs w:val="24"/>
        </w:rPr>
        <w:t xml:space="preserve"> (</w:t>
      </w:r>
      <w:r w:rsidRPr="004F2749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60 девочек и </w:t>
      </w:r>
      <w:r w:rsidR="0028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55 </w:t>
      </w:r>
      <w:r w:rsidR="002857FB">
        <w:rPr>
          <w:rFonts w:ascii="Times New Roman" w:hAnsi="Times New Roman" w:cs="Times New Roman"/>
          <w:sz w:val="24"/>
          <w:szCs w:val="24"/>
        </w:rPr>
        <w:t>мальчиков). В результате исследования</w:t>
      </w:r>
      <w:r w:rsidR="002857FB" w:rsidRPr="008D3027">
        <w:rPr>
          <w:rFonts w:ascii="Times New Roman" w:hAnsi="Times New Roman" w:cs="Times New Roman"/>
          <w:sz w:val="24"/>
          <w:szCs w:val="24"/>
        </w:rPr>
        <w:t xml:space="preserve"> были получены следующие результаты: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B8F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57FB">
        <w:rPr>
          <w:rFonts w:ascii="Times New Roman" w:hAnsi="Times New Roman" w:cs="Times New Roman"/>
          <w:sz w:val="24"/>
          <w:szCs w:val="24"/>
        </w:rPr>
        <w:t>%</w:t>
      </w:r>
      <w:r w:rsidR="002857FB" w:rsidRPr="008D3027">
        <w:rPr>
          <w:rFonts w:ascii="Times New Roman" w:hAnsi="Times New Roman" w:cs="Times New Roman"/>
          <w:sz w:val="24"/>
          <w:szCs w:val="24"/>
        </w:rPr>
        <w:t xml:space="preserve"> никогда не подвергались насмешкам, оскорблениям, угрозам и сами не обижали других детей и не слышали </w:t>
      </w:r>
      <w:r w:rsidR="002857FB">
        <w:rPr>
          <w:rFonts w:ascii="Times New Roman" w:hAnsi="Times New Roman" w:cs="Times New Roman"/>
          <w:sz w:val="24"/>
          <w:szCs w:val="24"/>
        </w:rPr>
        <w:t>о таких случаях.</w:t>
      </w:r>
      <w:r w:rsidR="002857FB" w:rsidRPr="008D3027">
        <w:rPr>
          <w:rFonts w:ascii="Times New Roman" w:hAnsi="Times New Roman" w:cs="Times New Roman"/>
          <w:sz w:val="24"/>
          <w:szCs w:val="24"/>
        </w:rPr>
        <w:t xml:space="preserve"> Слышали, или более того, были свиде</w:t>
      </w:r>
      <w:r w:rsidR="00C64B8F">
        <w:rPr>
          <w:rFonts w:ascii="Times New Roman" w:hAnsi="Times New Roman" w:cs="Times New Roman"/>
          <w:sz w:val="24"/>
          <w:szCs w:val="24"/>
        </w:rPr>
        <w:t xml:space="preserve">телями </w:t>
      </w:r>
      <w:proofErr w:type="spellStart"/>
      <w:r w:rsidR="00C64B8F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C64B8F">
        <w:rPr>
          <w:rFonts w:ascii="Times New Roman" w:hAnsi="Times New Roman" w:cs="Times New Roman"/>
          <w:sz w:val="24"/>
          <w:szCs w:val="24"/>
        </w:rPr>
        <w:t xml:space="preserve"> – 30</w:t>
      </w:r>
      <w:r w:rsidR="002857FB">
        <w:rPr>
          <w:rFonts w:ascii="Times New Roman" w:hAnsi="Times New Roman" w:cs="Times New Roman"/>
          <w:sz w:val="24"/>
          <w:szCs w:val="24"/>
        </w:rPr>
        <w:t>%</w:t>
      </w:r>
      <w:r w:rsidR="002857FB" w:rsidRPr="008D3027">
        <w:rPr>
          <w:rFonts w:ascii="Times New Roman" w:hAnsi="Times New Roman" w:cs="Times New Roman"/>
          <w:sz w:val="24"/>
          <w:szCs w:val="24"/>
        </w:rPr>
        <w:t>. Подвергались насмешкам, ос</w:t>
      </w:r>
      <w:r>
        <w:rPr>
          <w:rFonts w:ascii="Times New Roman" w:hAnsi="Times New Roman" w:cs="Times New Roman"/>
          <w:sz w:val="24"/>
          <w:szCs w:val="24"/>
        </w:rPr>
        <w:t xml:space="preserve">корблениям, угрозам – </w:t>
      </w:r>
      <w:r w:rsidR="00C64B8F">
        <w:rPr>
          <w:rFonts w:ascii="Times New Roman" w:hAnsi="Times New Roman" w:cs="Times New Roman"/>
          <w:sz w:val="24"/>
          <w:szCs w:val="24"/>
        </w:rPr>
        <w:t>60 %. 85 человек</w:t>
      </w:r>
      <w:r w:rsidR="002857FB" w:rsidRPr="008D3027">
        <w:rPr>
          <w:rFonts w:ascii="Times New Roman" w:hAnsi="Times New Roman" w:cs="Times New Roman"/>
          <w:sz w:val="24"/>
          <w:szCs w:val="24"/>
        </w:rPr>
        <w:t xml:space="preserve"> признались, что это происходи</w:t>
      </w:r>
      <w:r w:rsidR="00C64B8F">
        <w:rPr>
          <w:rFonts w:ascii="Times New Roman" w:hAnsi="Times New Roman" w:cs="Times New Roman"/>
          <w:sz w:val="24"/>
          <w:szCs w:val="24"/>
        </w:rPr>
        <w:t>т иногда, время от времени, 30 человек подтвердили регулярный характер травли со стороны одноклассников, сверстников</w:t>
      </w:r>
      <w:r w:rsidR="002857FB" w:rsidRPr="008D3027">
        <w:rPr>
          <w:rFonts w:ascii="Times New Roman" w:hAnsi="Times New Roman" w:cs="Times New Roman"/>
          <w:sz w:val="24"/>
          <w:szCs w:val="24"/>
        </w:rPr>
        <w:t>.</w:t>
      </w:r>
      <w:r w:rsidR="00C64B8F">
        <w:rPr>
          <w:rFonts w:ascii="Times New Roman" w:hAnsi="Times New Roman" w:cs="Times New Roman"/>
          <w:sz w:val="24"/>
          <w:szCs w:val="24"/>
        </w:rPr>
        <w:t xml:space="preserve"> </w:t>
      </w:r>
      <w:r w:rsidR="002857FB">
        <w:rPr>
          <w:rFonts w:ascii="Times New Roman" w:hAnsi="Times New Roman" w:cs="Times New Roman"/>
          <w:sz w:val="24"/>
          <w:szCs w:val="24"/>
        </w:rPr>
        <w:t xml:space="preserve">Таким образом,  это свидетельствует  о необходимости содействия со стороны психолого-педагогического состава, принятия мер для предотвращения </w:t>
      </w:r>
      <w:proofErr w:type="spellStart"/>
      <w:r w:rsidR="002857FB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2857FB">
        <w:rPr>
          <w:rFonts w:ascii="Times New Roman" w:hAnsi="Times New Roman" w:cs="Times New Roman"/>
          <w:sz w:val="24"/>
          <w:szCs w:val="24"/>
        </w:rPr>
        <w:t xml:space="preserve"> среди несовершеннолетних.</w:t>
      </w:r>
    </w:p>
    <w:p w:rsidR="002857FB" w:rsidRPr="008C1F1D" w:rsidRDefault="00D43DE0" w:rsidP="002857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Проблема</w:t>
      </w:r>
      <w:r w:rsidR="002857FB" w:rsidRPr="008C1F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857FB" w:rsidRPr="008C1F1D">
        <w:rPr>
          <w:rFonts w:ascii="Times New Roman" w:hAnsi="Times New Roman" w:cs="Times New Roman"/>
          <w:sz w:val="24"/>
          <w:szCs w:val="24"/>
        </w:rPr>
        <w:t>буллинга</w:t>
      </w:r>
      <w:proofErr w:type="spellEnd"/>
      <w:r w:rsidR="002857FB" w:rsidRPr="008C1F1D">
        <w:rPr>
          <w:rFonts w:ascii="Times New Roman" w:hAnsi="Times New Roman" w:cs="Times New Roman"/>
          <w:sz w:val="24"/>
          <w:szCs w:val="24"/>
        </w:rPr>
        <w:t xml:space="preserve"> должна заинтересовать педагогов-практиков, учителей, которые напрямую взаимодействуют с детьми.</w:t>
      </w:r>
      <w:r w:rsidR="002857FB">
        <w:rPr>
          <w:rFonts w:ascii="Times New Roman" w:hAnsi="Times New Roman" w:cs="Times New Roman"/>
          <w:sz w:val="24"/>
          <w:szCs w:val="24"/>
        </w:rPr>
        <w:t xml:space="preserve"> Решение рассматриваемой проблемой нашими силами, мы видим в возможной реализаци</w:t>
      </w:r>
      <w:r>
        <w:rPr>
          <w:rFonts w:ascii="Times New Roman" w:hAnsi="Times New Roman" w:cs="Times New Roman"/>
          <w:sz w:val="24"/>
          <w:szCs w:val="24"/>
        </w:rPr>
        <w:t>и комплекса мероприятий, носящих</w:t>
      </w:r>
      <w:r w:rsidR="002857FB">
        <w:rPr>
          <w:rFonts w:ascii="Times New Roman" w:hAnsi="Times New Roman" w:cs="Times New Roman"/>
          <w:sz w:val="24"/>
          <w:szCs w:val="24"/>
        </w:rPr>
        <w:t xml:space="preserve"> профилактический характер.</w:t>
      </w:r>
      <w:r w:rsidR="00C64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их числу мы относим</w:t>
      </w:r>
      <w:r w:rsidR="00C64B8F">
        <w:rPr>
          <w:rFonts w:ascii="Times New Roman" w:hAnsi="Times New Roman" w:cs="Times New Roman"/>
          <w:sz w:val="24"/>
          <w:szCs w:val="24"/>
        </w:rPr>
        <w:t xml:space="preserve"> правовые сказки.</w:t>
      </w:r>
    </w:p>
    <w:p w:rsidR="00221888" w:rsidRDefault="00D43DE0" w:rsidP="00995B8B">
      <w:pPr>
        <w:pStyle w:val="a5"/>
        <w:ind w:firstLine="709"/>
        <w:rPr>
          <w:sz w:val="24"/>
        </w:rPr>
      </w:pPr>
      <w:r>
        <w:rPr>
          <w:sz w:val="24"/>
        </w:rPr>
        <w:t xml:space="preserve">Под правовой сказкой </w:t>
      </w:r>
      <w:r w:rsidR="00995B8B" w:rsidRPr="00D5251D">
        <w:rPr>
          <w:sz w:val="24"/>
        </w:rPr>
        <w:t xml:space="preserve"> пониманием повествование с вымышленным сюжетом, в основе которого лежит проблемная ситуация. Сказочные герои могут самостоятельно </w:t>
      </w:r>
      <w:r w:rsidR="00995B8B" w:rsidRPr="00D5251D">
        <w:rPr>
          <w:sz w:val="24"/>
        </w:rPr>
        <w:lastRenderedPageBreak/>
        <w:t>предпринимать попытки найти выход из проблемной ситуации, а такж</w:t>
      </w:r>
      <w:r w:rsidR="00995B8B">
        <w:rPr>
          <w:sz w:val="24"/>
        </w:rPr>
        <w:t xml:space="preserve">е попросить помощь </w:t>
      </w:r>
      <w:r>
        <w:rPr>
          <w:sz w:val="24"/>
        </w:rPr>
        <w:t xml:space="preserve">у школьников, </w:t>
      </w:r>
      <w:r w:rsidR="00995B8B">
        <w:rPr>
          <w:sz w:val="24"/>
        </w:rPr>
        <w:t>предложить проблемное задание. Для ответа на поставленный вопрос необходимо проявить</w:t>
      </w:r>
      <w:r w:rsidR="000304B6">
        <w:rPr>
          <w:sz w:val="24"/>
        </w:rPr>
        <w:t xml:space="preserve"> смекалку и свою осведомленность</w:t>
      </w:r>
      <w:r w:rsidR="00995B8B">
        <w:rPr>
          <w:sz w:val="24"/>
        </w:rPr>
        <w:t xml:space="preserve"> в области права. На уроках права </w:t>
      </w:r>
      <w:proofErr w:type="gramStart"/>
      <w:r w:rsidR="00995B8B">
        <w:rPr>
          <w:sz w:val="24"/>
        </w:rPr>
        <w:t>обучающимся</w:t>
      </w:r>
      <w:proofErr w:type="gramEnd"/>
      <w:r w:rsidR="00995B8B">
        <w:rPr>
          <w:sz w:val="24"/>
        </w:rPr>
        <w:t xml:space="preserve">  неоднократно предлагалось придумать правовые сказки. Эта работа предполагае</w:t>
      </w:r>
      <w:r w:rsidR="00995B8B" w:rsidRPr="00D5251D">
        <w:rPr>
          <w:sz w:val="24"/>
        </w:rPr>
        <w:t>т анализ правовой литературы, мотивирует рассуждать, предлагать решения проблемы, развивает творческое мышление и во</w:t>
      </w:r>
      <w:r w:rsidR="00995B8B">
        <w:rPr>
          <w:sz w:val="24"/>
        </w:rPr>
        <w:t>ображение, повышает компетентность в правовой сфере, воспитывает нравственность</w:t>
      </w:r>
      <w:r w:rsidR="00995B8B" w:rsidRPr="00D5251D">
        <w:rPr>
          <w:sz w:val="24"/>
        </w:rPr>
        <w:t xml:space="preserve">. Данные сказки </w:t>
      </w:r>
      <w:r w:rsidR="001B516B">
        <w:rPr>
          <w:sz w:val="24"/>
        </w:rPr>
        <w:t xml:space="preserve">могут быть </w:t>
      </w:r>
      <w:r w:rsidR="00995B8B" w:rsidRPr="00D5251D">
        <w:rPr>
          <w:sz w:val="24"/>
        </w:rPr>
        <w:t>предназначены для обсуждения правовых проблем с учениками началь</w:t>
      </w:r>
      <w:r w:rsidR="001B516B">
        <w:rPr>
          <w:sz w:val="24"/>
        </w:rPr>
        <w:t xml:space="preserve">ной школы. Чем раньше учитель будет использовать правовые сказки на практике, тем эффективнее будет работа по преодолению </w:t>
      </w:r>
      <w:proofErr w:type="spellStart"/>
      <w:r w:rsidR="001B516B">
        <w:rPr>
          <w:sz w:val="24"/>
        </w:rPr>
        <w:t>буллинга</w:t>
      </w:r>
      <w:proofErr w:type="spellEnd"/>
      <w:r w:rsidR="001B516B">
        <w:rPr>
          <w:sz w:val="24"/>
        </w:rPr>
        <w:t xml:space="preserve"> в школьной среде.</w:t>
      </w:r>
    </w:p>
    <w:p w:rsidR="001B516B" w:rsidRDefault="001B516B" w:rsidP="004C6882">
      <w:pPr>
        <w:pStyle w:val="a5"/>
        <w:ind w:firstLine="709"/>
        <w:rPr>
          <w:sz w:val="24"/>
        </w:rPr>
      </w:pPr>
      <w:r>
        <w:rPr>
          <w:sz w:val="24"/>
        </w:rPr>
        <w:t>Правовая сказка имеет определенную композиционную структуру: зачин, завязка, проблемная ситуация, кульминация, развязка.</w:t>
      </w:r>
      <w:r w:rsidRPr="001B516B">
        <w:rPr>
          <w:sz w:val="24"/>
        </w:rPr>
        <w:t xml:space="preserve"> </w:t>
      </w:r>
      <w:r>
        <w:rPr>
          <w:sz w:val="24"/>
        </w:rPr>
        <w:t xml:space="preserve">Необходимо отметить заинтересованность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данном</w:t>
      </w:r>
      <w:r w:rsidRPr="00D5251D">
        <w:rPr>
          <w:sz w:val="24"/>
        </w:rPr>
        <w:t xml:space="preserve"> вид</w:t>
      </w:r>
      <w:r>
        <w:rPr>
          <w:sz w:val="24"/>
        </w:rPr>
        <w:t>е деятельности. О</w:t>
      </w:r>
      <w:r w:rsidRPr="00D5251D">
        <w:rPr>
          <w:sz w:val="24"/>
        </w:rPr>
        <w:t>ни проявляли</w:t>
      </w:r>
      <w:r>
        <w:rPr>
          <w:sz w:val="24"/>
        </w:rPr>
        <w:t xml:space="preserve"> интерес,</w:t>
      </w:r>
      <w:r w:rsidRPr="00D5251D">
        <w:rPr>
          <w:sz w:val="24"/>
        </w:rPr>
        <w:t xml:space="preserve"> активность в коллективном обсуждении, вспоминали правовой материал, с интересом высказывали свои мнения по изучаемой  проблеме</w:t>
      </w:r>
      <w:r>
        <w:rPr>
          <w:sz w:val="24"/>
        </w:rPr>
        <w:t>, давали морально-нравственную оценку ситуации. Позже содержание правовых сказок были положены в основу мультфильмов. Процесс создания мультфильмов очень кропотливый. Кадры были нарисованы краской. Кроме того, герои мультфильмов были созданы из полимерной глины.</w:t>
      </w:r>
    </w:p>
    <w:p w:rsidR="00883D63" w:rsidRDefault="00883D63" w:rsidP="00883D63">
      <w:pPr>
        <w:pStyle w:val="a5"/>
        <w:ind w:firstLine="709"/>
        <w:jc w:val="center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2569347" cy="2325188"/>
            <wp:effectExtent l="19050" t="0" r="24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04" cy="23273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D63" w:rsidRDefault="00883D63" w:rsidP="00883D63">
      <w:pPr>
        <w:pStyle w:val="a5"/>
        <w:ind w:firstLine="709"/>
        <w:jc w:val="center"/>
        <w:rPr>
          <w:sz w:val="24"/>
        </w:rPr>
      </w:pPr>
      <w:r>
        <w:rPr>
          <w:sz w:val="24"/>
        </w:rPr>
        <w:t>Рис.1. Мультфильм по правовой сказке «Происшествие в стране гармони»</w:t>
      </w:r>
    </w:p>
    <w:p w:rsidR="001B516B" w:rsidRDefault="001B516B" w:rsidP="00995B8B">
      <w:pPr>
        <w:pStyle w:val="a5"/>
        <w:ind w:firstLine="709"/>
        <w:rPr>
          <w:sz w:val="24"/>
        </w:rPr>
      </w:pPr>
      <w:r>
        <w:rPr>
          <w:sz w:val="24"/>
        </w:rPr>
        <w:t xml:space="preserve">Таким образом, результаты исследовательской деятельности </w:t>
      </w:r>
      <w:r w:rsidR="000304B6">
        <w:rPr>
          <w:sz w:val="24"/>
        </w:rPr>
        <w:t>позволили выявить наличие проявления буллинга</w:t>
      </w:r>
      <w:bookmarkStart w:id="0" w:name="_GoBack"/>
      <w:bookmarkEnd w:id="0"/>
      <w:r>
        <w:rPr>
          <w:sz w:val="24"/>
        </w:rPr>
        <w:t xml:space="preserve"> в школьной среде.</w:t>
      </w:r>
      <w:r w:rsidRPr="00D5251D">
        <w:rPr>
          <w:sz w:val="24"/>
        </w:rPr>
        <w:t xml:space="preserve"> Получив урок цинизма в детстве неокрепший организм, повзрослев, может поступить подобным образом по отношению к другим людям. Важно научить ребенка противостоять агрессору, с иронией относиться к неудачам и знать, что есть взрослый, которому можно довериться. Герои правовых сказок на своем примере покажут, что добро может восторжествовать над злом и </w:t>
      </w:r>
      <w:r w:rsidR="00D43DE0">
        <w:rPr>
          <w:sz w:val="24"/>
        </w:rPr>
        <w:t xml:space="preserve"> докажут – </w:t>
      </w:r>
      <w:r w:rsidR="00E74529">
        <w:rPr>
          <w:sz w:val="24"/>
        </w:rPr>
        <w:t xml:space="preserve">в жизни </w:t>
      </w:r>
      <w:r w:rsidRPr="00D5251D">
        <w:rPr>
          <w:sz w:val="24"/>
        </w:rPr>
        <w:t>всегда есть место честности, справедливости, милосерд</w:t>
      </w:r>
      <w:r>
        <w:rPr>
          <w:sz w:val="24"/>
        </w:rPr>
        <w:t xml:space="preserve">ию. Считаем </w:t>
      </w:r>
      <w:r w:rsidR="00E74529">
        <w:rPr>
          <w:sz w:val="24"/>
        </w:rPr>
        <w:t xml:space="preserve">необходимым рассматривать </w:t>
      </w:r>
      <w:r>
        <w:rPr>
          <w:sz w:val="24"/>
        </w:rPr>
        <w:t xml:space="preserve">правовые сказки </w:t>
      </w:r>
      <w:r w:rsidR="00E74529">
        <w:rPr>
          <w:sz w:val="24"/>
        </w:rPr>
        <w:t>как средство</w:t>
      </w:r>
      <w:r>
        <w:rPr>
          <w:sz w:val="24"/>
        </w:rPr>
        <w:t xml:space="preserve"> </w:t>
      </w:r>
      <w:r w:rsidR="00E74529">
        <w:rPr>
          <w:sz w:val="24"/>
        </w:rPr>
        <w:t xml:space="preserve">профилактики </w:t>
      </w:r>
      <w:proofErr w:type="spellStart"/>
      <w:r w:rsidR="00E74529">
        <w:rPr>
          <w:sz w:val="24"/>
        </w:rPr>
        <w:t>буллинга</w:t>
      </w:r>
      <w:proofErr w:type="spellEnd"/>
      <w:r w:rsidR="00E74529">
        <w:rPr>
          <w:sz w:val="24"/>
        </w:rPr>
        <w:t xml:space="preserve"> в школьной среде на разных ступенях школьного обучения.</w:t>
      </w:r>
    </w:p>
    <w:p w:rsidR="004C6882" w:rsidRPr="004C6882" w:rsidRDefault="004C6882" w:rsidP="004C6882">
      <w:pPr>
        <w:pStyle w:val="a5"/>
        <w:ind w:firstLine="709"/>
        <w:jc w:val="center"/>
        <w:rPr>
          <w:b/>
          <w:sz w:val="24"/>
        </w:rPr>
      </w:pPr>
      <w:r w:rsidRPr="004C6882">
        <w:rPr>
          <w:b/>
          <w:sz w:val="24"/>
        </w:rPr>
        <w:t>Литература</w:t>
      </w:r>
    </w:p>
    <w:p w:rsidR="004C6882" w:rsidRDefault="004C6882" w:rsidP="004C6882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color w:val="000000"/>
        </w:rPr>
      </w:pPr>
      <w:proofErr w:type="spellStart"/>
      <w:r w:rsidRPr="00375346">
        <w:rPr>
          <w:rFonts w:cs="Times New Roman"/>
          <w:color w:val="000000"/>
        </w:rPr>
        <w:t>Лэйн</w:t>
      </w:r>
      <w:proofErr w:type="spellEnd"/>
      <w:r w:rsidRPr="00375346">
        <w:rPr>
          <w:rFonts w:cs="Times New Roman"/>
          <w:color w:val="000000"/>
        </w:rPr>
        <w:t>, Д. Школьн</w:t>
      </w:r>
      <w:r>
        <w:rPr>
          <w:rFonts w:cs="Times New Roman"/>
          <w:color w:val="000000"/>
        </w:rPr>
        <w:t>ая травля (</w:t>
      </w:r>
      <w:proofErr w:type="spellStart"/>
      <w:r>
        <w:rPr>
          <w:rFonts w:cs="Times New Roman"/>
          <w:color w:val="000000"/>
        </w:rPr>
        <w:t>Буллинг</w:t>
      </w:r>
      <w:proofErr w:type="spellEnd"/>
      <w:r>
        <w:rPr>
          <w:rFonts w:cs="Times New Roman"/>
          <w:color w:val="000000"/>
        </w:rPr>
        <w:t>)</w:t>
      </w:r>
      <w:proofErr w:type="gramStart"/>
      <w:r>
        <w:rPr>
          <w:rFonts w:cs="Times New Roman"/>
          <w:color w:val="000000"/>
        </w:rPr>
        <w:t>.М</w:t>
      </w:r>
      <w:proofErr w:type="gramEnd"/>
      <w:r>
        <w:rPr>
          <w:rFonts w:cs="Times New Roman"/>
          <w:color w:val="000000"/>
        </w:rPr>
        <w:t>.: Наука. 2000.</w:t>
      </w:r>
    </w:p>
    <w:p w:rsidR="004C6882" w:rsidRPr="00AB103A" w:rsidRDefault="004C6882" w:rsidP="004C6882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  <w:color w:val="000000"/>
        </w:rPr>
      </w:pPr>
      <w:r>
        <w:rPr>
          <w:rFonts w:cs="Times New Roman"/>
        </w:rPr>
        <w:t xml:space="preserve">Миронова, М.Ю. </w:t>
      </w:r>
      <w:proofErr w:type="spellStart"/>
      <w:r>
        <w:rPr>
          <w:rFonts w:cs="Times New Roman"/>
        </w:rPr>
        <w:t>Феномология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буллинга</w:t>
      </w:r>
      <w:proofErr w:type="spellEnd"/>
      <w:r>
        <w:rPr>
          <w:rFonts w:cs="Times New Roman"/>
        </w:rPr>
        <w:t xml:space="preserve"> как психологического явления / М.Ю.Миронова // </w:t>
      </w:r>
      <w:r>
        <w:rPr>
          <w:rFonts w:cs="Times New Roman"/>
          <w:lang w:val="en-US"/>
        </w:rPr>
        <w:t>Academy</w:t>
      </w:r>
      <w:r>
        <w:rPr>
          <w:rFonts w:cs="Times New Roman"/>
        </w:rPr>
        <w:t xml:space="preserve">. 2020, № 1 (52). </w:t>
      </w:r>
    </w:p>
    <w:p w:rsidR="004C6882" w:rsidRDefault="004C6882" w:rsidP="004C6882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</w:rPr>
      </w:pPr>
      <w:proofErr w:type="spellStart"/>
      <w:r w:rsidRPr="00375346">
        <w:rPr>
          <w:rFonts w:cs="Times New Roman"/>
          <w:color w:val="000000"/>
        </w:rPr>
        <w:t>Мужилевская</w:t>
      </w:r>
      <w:proofErr w:type="spellEnd"/>
      <w:r w:rsidRPr="00375346">
        <w:rPr>
          <w:rFonts w:cs="Times New Roman"/>
          <w:color w:val="000000"/>
        </w:rPr>
        <w:t xml:space="preserve">, Д.В. </w:t>
      </w:r>
      <w:proofErr w:type="spellStart"/>
      <w:r w:rsidRPr="00375346">
        <w:rPr>
          <w:rFonts w:cs="Times New Roman"/>
          <w:color w:val="000000"/>
        </w:rPr>
        <w:t>Буллинг</w:t>
      </w:r>
      <w:proofErr w:type="spellEnd"/>
      <w:r w:rsidRPr="00375346">
        <w:rPr>
          <w:rFonts w:cs="Times New Roman"/>
          <w:color w:val="000000"/>
        </w:rPr>
        <w:t xml:space="preserve"> в шко</w:t>
      </w:r>
      <w:r>
        <w:rPr>
          <w:rFonts w:cs="Times New Roman"/>
          <w:color w:val="000000"/>
        </w:rPr>
        <w:t xml:space="preserve">ле как общественная проблема </w:t>
      </w:r>
      <w:r w:rsidRPr="00375346">
        <w:rPr>
          <w:rFonts w:cs="Times New Roman"/>
          <w:color w:val="000000"/>
        </w:rPr>
        <w:t xml:space="preserve">// </w:t>
      </w:r>
      <w:r w:rsidRPr="00375346">
        <w:rPr>
          <w:rFonts w:cs="Times New Roman"/>
          <w:color w:val="000000"/>
          <w:lang w:val="en-US"/>
        </w:rPr>
        <w:t>Modern</w:t>
      </w:r>
      <w:r w:rsidRPr="00375346">
        <w:rPr>
          <w:rFonts w:cs="Times New Roman"/>
          <w:color w:val="000000"/>
        </w:rPr>
        <w:t xml:space="preserve"> </w:t>
      </w:r>
      <w:r w:rsidRPr="004C6882">
        <w:rPr>
          <w:rFonts w:cs="Times New Roman"/>
          <w:color w:val="000000"/>
          <w:lang w:val="en-US"/>
        </w:rPr>
        <w:t>Scie</w:t>
      </w:r>
      <w:r w:rsidRPr="004C6882">
        <w:rPr>
          <w:rFonts w:cs="Times New Roman"/>
          <w:lang w:val="en-US"/>
        </w:rPr>
        <w:t>nce</w:t>
      </w:r>
      <w:r w:rsidRPr="004C6882">
        <w:rPr>
          <w:rFonts w:cs="Times New Roman"/>
        </w:rPr>
        <w:t>. 2019, № 12-2.</w:t>
      </w:r>
    </w:p>
    <w:p w:rsidR="004C6882" w:rsidRPr="004C6882" w:rsidRDefault="004C6882" w:rsidP="004C6882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</w:rPr>
      </w:pPr>
      <w:r>
        <w:rPr>
          <w:rFonts w:cs="Times New Roman"/>
          <w:lang w:val="en-US"/>
        </w:rPr>
        <w:t>www</w:t>
      </w:r>
      <w:r w:rsidRPr="004C6882">
        <w:rPr>
          <w:rFonts w:cs="Times New Roman"/>
        </w:rPr>
        <w:t>://</w:t>
      </w:r>
      <w:proofErr w:type="spellStart"/>
      <w:r w:rsidRPr="004C6882">
        <w:rPr>
          <w:rFonts w:cs="Times New Roman"/>
          <w:lang w:val="en-US"/>
        </w:rPr>
        <w:t>altai</w:t>
      </w:r>
      <w:proofErr w:type="spellEnd"/>
      <w:r w:rsidRPr="004C6882">
        <w:rPr>
          <w:rFonts w:cs="Times New Roman"/>
        </w:rPr>
        <w:t>.</w:t>
      </w:r>
      <w:proofErr w:type="spellStart"/>
      <w:r w:rsidRPr="004C6882">
        <w:rPr>
          <w:rFonts w:cs="Times New Roman"/>
          <w:lang w:val="en-US"/>
        </w:rPr>
        <w:t>aif</w:t>
      </w:r>
      <w:proofErr w:type="spellEnd"/>
      <w:r w:rsidRPr="004C6882">
        <w:rPr>
          <w:rFonts w:cs="Times New Roman"/>
        </w:rPr>
        <w:t>.</w:t>
      </w:r>
      <w:proofErr w:type="spellStart"/>
      <w:r w:rsidRPr="004C6882">
        <w:rPr>
          <w:rFonts w:cs="Times New Roman"/>
          <w:lang w:val="en-US"/>
        </w:rPr>
        <w:t>ru</w:t>
      </w:r>
      <w:proofErr w:type="spellEnd"/>
      <w:r w:rsidRPr="004C6882">
        <w:rPr>
          <w:rFonts w:cs="Times New Roman"/>
        </w:rPr>
        <w:t>/</w:t>
      </w:r>
      <w:r w:rsidRPr="004C6882">
        <w:rPr>
          <w:rFonts w:cs="Times New Roman"/>
          <w:lang w:val="en-US"/>
        </w:rPr>
        <w:t>society</w:t>
      </w:r>
      <w:r w:rsidRPr="004C6882">
        <w:rPr>
          <w:rFonts w:cs="Times New Roman"/>
        </w:rPr>
        <w:t>/</w:t>
      </w:r>
      <w:r w:rsidRPr="004C6882">
        <w:rPr>
          <w:rFonts w:cs="Times New Roman"/>
          <w:lang w:val="en-US"/>
        </w:rPr>
        <w:t>bulling</w:t>
      </w:r>
      <w:r w:rsidRPr="004C6882">
        <w:rPr>
          <w:rFonts w:cs="Times New Roman"/>
        </w:rPr>
        <w:t>_</w:t>
      </w:r>
      <w:proofErr w:type="spellStart"/>
      <w:r w:rsidRPr="004C6882">
        <w:rPr>
          <w:rFonts w:cs="Times New Roman"/>
          <w:lang w:val="en-US"/>
        </w:rPr>
        <w:t>i</w:t>
      </w:r>
      <w:proofErr w:type="spellEnd"/>
      <w:r w:rsidRPr="004C6882">
        <w:rPr>
          <w:rFonts w:cs="Times New Roman"/>
        </w:rPr>
        <w:t>_</w:t>
      </w:r>
      <w:proofErr w:type="spellStart"/>
      <w:r w:rsidRPr="004C6882">
        <w:rPr>
          <w:rFonts w:cs="Times New Roman"/>
          <w:lang w:val="en-US"/>
        </w:rPr>
        <w:t>nasilie</w:t>
      </w:r>
      <w:proofErr w:type="spellEnd"/>
      <w:r w:rsidRPr="004C6882">
        <w:rPr>
          <w:rFonts w:cs="Times New Roman"/>
        </w:rPr>
        <w:t>_</w:t>
      </w:r>
      <w:proofErr w:type="spellStart"/>
      <w:r w:rsidRPr="004C6882">
        <w:rPr>
          <w:rFonts w:cs="Times New Roman"/>
          <w:lang w:val="en-US"/>
        </w:rPr>
        <w:t>kak</w:t>
      </w:r>
      <w:proofErr w:type="spellEnd"/>
      <w:r w:rsidRPr="004C6882">
        <w:rPr>
          <w:rFonts w:cs="Times New Roman"/>
        </w:rPr>
        <w:t>_</w:t>
      </w:r>
      <w:proofErr w:type="spellStart"/>
      <w:r w:rsidRPr="004C6882">
        <w:rPr>
          <w:rFonts w:cs="Times New Roman"/>
          <w:lang w:val="en-US"/>
        </w:rPr>
        <w:t>shkola</w:t>
      </w:r>
      <w:proofErr w:type="spellEnd"/>
      <w:r w:rsidRPr="004C6882">
        <w:rPr>
          <w:rFonts w:cs="Times New Roman"/>
        </w:rPr>
        <w:t>_</w:t>
      </w:r>
      <w:proofErr w:type="spellStart"/>
      <w:r w:rsidRPr="004C6882">
        <w:rPr>
          <w:rFonts w:cs="Times New Roman"/>
          <w:lang w:val="en-US"/>
        </w:rPr>
        <w:t>mozhet</w:t>
      </w:r>
      <w:proofErr w:type="spellEnd"/>
      <w:r w:rsidRPr="004C6882">
        <w:rPr>
          <w:rFonts w:cs="Times New Roman"/>
        </w:rPr>
        <w:t>_</w:t>
      </w:r>
      <w:r w:rsidRPr="004C6882">
        <w:rPr>
          <w:rFonts w:cs="Times New Roman"/>
          <w:lang w:val="en-US"/>
        </w:rPr>
        <w:t>stat</w:t>
      </w:r>
      <w:r w:rsidRPr="004C6882">
        <w:rPr>
          <w:rFonts w:cs="Times New Roman"/>
        </w:rPr>
        <w:t>_</w:t>
      </w:r>
      <w:proofErr w:type="spellStart"/>
      <w:r w:rsidRPr="004C6882">
        <w:rPr>
          <w:rFonts w:cs="Times New Roman"/>
          <w:lang w:val="en-US"/>
        </w:rPr>
        <w:t>nastoyashchim</w:t>
      </w:r>
      <w:proofErr w:type="spellEnd"/>
      <w:r w:rsidRPr="004C6882">
        <w:rPr>
          <w:rFonts w:cs="Times New Roman"/>
        </w:rPr>
        <w:t>_</w:t>
      </w:r>
      <w:proofErr w:type="spellStart"/>
      <w:r w:rsidRPr="004C6882">
        <w:rPr>
          <w:rFonts w:cs="Times New Roman"/>
          <w:lang w:val="en-US"/>
        </w:rPr>
        <w:t>ispytaniem</w:t>
      </w:r>
      <w:proofErr w:type="spellEnd"/>
      <w:r w:rsidRPr="004C6882">
        <w:rPr>
          <w:rFonts w:cs="Times New Roman"/>
        </w:rPr>
        <w:t>_</w:t>
      </w:r>
      <w:proofErr w:type="spellStart"/>
      <w:r w:rsidRPr="004C6882">
        <w:rPr>
          <w:rFonts w:cs="Times New Roman"/>
          <w:lang w:val="en-US"/>
        </w:rPr>
        <w:t>dlya</w:t>
      </w:r>
      <w:proofErr w:type="spellEnd"/>
      <w:r w:rsidRPr="004C6882">
        <w:rPr>
          <w:rFonts w:cs="Times New Roman"/>
        </w:rPr>
        <w:t>_</w:t>
      </w:r>
      <w:proofErr w:type="spellStart"/>
      <w:r w:rsidRPr="004C6882">
        <w:rPr>
          <w:rFonts w:cs="Times New Roman"/>
          <w:lang w:val="en-US"/>
        </w:rPr>
        <w:t>rebenka</w:t>
      </w:r>
      <w:proofErr w:type="spellEnd"/>
      <w:r w:rsidRPr="004C6882">
        <w:rPr>
          <w:rFonts w:cs="Times New Roman"/>
        </w:rPr>
        <w:t xml:space="preserve"> (</w:t>
      </w:r>
      <w:r>
        <w:rPr>
          <w:rFonts w:cs="Times New Roman"/>
        </w:rPr>
        <w:t>Аргументы и Факты).</w:t>
      </w:r>
    </w:p>
    <w:p w:rsidR="004C6882" w:rsidRPr="00883D63" w:rsidRDefault="00F91AB0" w:rsidP="00883D63">
      <w:pPr>
        <w:pStyle w:val="Textbody"/>
        <w:numPr>
          <w:ilvl w:val="0"/>
          <w:numId w:val="3"/>
        </w:numPr>
        <w:spacing w:after="0"/>
        <w:jc w:val="both"/>
        <w:rPr>
          <w:rFonts w:cs="Times New Roman"/>
        </w:rPr>
      </w:pPr>
      <w:hyperlink r:id="rId8" w:history="1">
        <w:r w:rsidR="004C6882" w:rsidRPr="004C6882">
          <w:rPr>
            <w:rStyle w:val="a3"/>
            <w:rFonts w:cs="Times New Roman"/>
            <w:color w:val="auto"/>
            <w:u w:val="none"/>
          </w:rPr>
          <w:t>www.newsru.com/russia/14nov2018/popugat.html</w:t>
        </w:r>
      </w:hyperlink>
      <w:r w:rsidR="004C6882" w:rsidRPr="004C6882">
        <w:t xml:space="preserve"> (Новости России).</w:t>
      </w:r>
    </w:p>
    <w:sectPr w:rsidR="004C6882" w:rsidRPr="00883D63" w:rsidSect="0022188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85B06"/>
    <w:multiLevelType w:val="hybridMultilevel"/>
    <w:tmpl w:val="421A2BE8"/>
    <w:lvl w:ilvl="0" w:tplc="62F27CEA">
      <w:start w:val="1"/>
      <w:numFmt w:val="bullet"/>
      <w:lvlText w:val="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79E4A81"/>
    <w:multiLevelType w:val="hybridMultilevel"/>
    <w:tmpl w:val="0A5A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DF0C73"/>
    <w:multiLevelType w:val="hybridMultilevel"/>
    <w:tmpl w:val="83468C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888"/>
    <w:rsid w:val="000304B6"/>
    <w:rsid w:val="00066147"/>
    <w:rsid w:val="00162D98"/>
    <w:rsid w:val="001B516B"/>
    <w:rsid w:val="00221888"/>
    <w:rsid w:val="002857FB"/>
    <w:rsid w:val="003E5F48"/>
    <w:rsid w:val="003F3185"/>
    <w:rsid w:val="004C6882"/>
    <w:rsid w:val="004F2749"/>
    <w:rsid w:val="0052419A"/>
    <w:rsid w:val="00822DC0"/>
    <w:rsid w:val="00883D63"/>
    <w:rsid w:val="00995B8B"/>
    <w:rsid w:val="00A44A47"/>
    <w:rsid w:val="00AE51E7"/>
    <w:rsid w:val="00B246EE"/>
    <w:rsid w:val="00C64B8F"/>
    <w:rsid w:val="00C86F69"/>
    <w:rsid w:val="00D43DE0"/>
    <w:rsid w:val="00E74529"/>
    <w:rsid w:val="00EF6107"/>
    <w:rsid w:val="00F55AE3"/>
    <w:rsid w:val="00F55F30"/>
    <w:rsid w:val="00F91AB0"/>
    <w:rsid w:val="00FB4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1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88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857FB"/>
    <w:pPr>
      <w:ind w:left="720"/>
      <w:contextualSpacing/>
    </w:pPr>
  </w:style>
  <w:style w:type="paragraph" w:styleId="a5">
    <w:name w:val="Body Text"/>
    <w:basedOn w:val="a"/>
    <w:link w:val="a6"/>
    <w:rsid w:val="00995B8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995B8B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customStyle="1" w:styleId="Textbody">
    <w:name w:val="Text body"/>
    <w:basedOn w:val="a"/>
    <w:rsid w:val="004C6882"/>
    <w:pPr>
      <w:suppressAutoHyphens/>
      <w:spacing w:after="12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883D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3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ru.com/russia/14nov2018/popugat.htm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.altspu@yandex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C51FB-676E-4660-A197-1AFBCABD1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4</cp:revision>
  <dcterms:created xsi:type="dcterms:W3CDTF">2020-11-16T13:31:00Z</dcterms:created>
  <dcterms:modified xsi:type="dcterms:W3CDTF">2020-11-21T16:56:00Z</dcterms:modified>
</cp:coreProperties>
</file>