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0D3E" w14:textId="340765B9" w:rsidR="003E5490" w:rsidRDefault="00DB13C4" w:rsidP="00E93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АКТУАЛЬНЫЕ ЗАДАЧИ «ЗЕЛЕНОЙ» ЭНЕРГЕТИКИ</w:t>
      </w:r>
    </w:p>
    <w:p w14:paraId="5F9E1557" w14:textId="66B04453" w:rsidR="00E93E9A" w:rsidRDefault="00E93E9A" w:rsidP="00E93E9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Малькова Я.Ю.</w:t>
      </w:r>
    </w:p>
    <w:p w14:paraId="133A185F" w14:textId="7ABB411C" w:rsidR="00E93E9A" w:rsidRDefault="00E93E9A" w:rsidP="00E93E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5398D797" w14:textId="77777777" w:rsidR="00E93E9A" w:rsidRDefault="00E93E9A" w:rsidP="00E93E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Томский политехнический университет, Инженерная школа энергетики,</w:t>
      </w:r>
    </w:p>
    <w:p w14:paraId="3327BAEF" w14:textId="2993A641" w:rsidR="00E93E9A" w:rsidRDefault="00E93E9A" w:rsidP="00E93E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г. Томск, Россия</w:t>
      </w:r>
    </w:p>
    <w:p w14:paraId="205DE2C2" w14:textId="2B42D3B4" w:rsidR="00E93E9A" w:rsidRDefault="00E93E9A" w:rsidP="00E93E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r w:rsidRPr="00E93E9A">
        <w:rPr>
          <w:rFonts w:ascii="Times New Roman" w:hAnsi="Times New Roman" w:cs="Times New Roman"/>
          <w:i/>
          <w:iCs/>
          <w:sz w:val="24"/>
          <w:szCs w:val="24"/>
          <w:lang w:val="en-US"/>
        </w:rPr>
        <w:t>yamalkova96@gmail.com</w:t>
      </w:r>
    </w:p>
    <w:p w14:paraId="2CC7C787" w14:textId="093C7919" w:rsidR="00E93E9A" w:rsidRDefault="00E93E9A" w:rsidP="00E9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6FD0C8" w14:textId="2ADCC717" w:rsidR="00682090" w:rsidRDefault="00682090" w:rsidP="00E93E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вектор развития мировой электроэнергетики направлен в сторону изучения</w:t>
      </w:r>
      <w:r w:rsidR="00875C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непосредственного внедрения объектов генерации на основе возобновляемых источников энергии (ВИЭ)</w:t>
      </w:r>
      <w:r w:rsidR="000D044E">
        <w:rPr>
          <w:rFonts w:ascii="Times New Roman" w:hAnsi="Times New Roman" w:cs="Times New Roman"/>
          <w:sz w:val="24"/>
          <w:szCs w:val="24"/>
        </w:rPr>
        <w:t>.</w:t>
      </w:r>
    </w:p>
    <w:p w14:paraId="088CD67B" w14:textId="0BD2DF26" w:rsidR="002D4A16" w:rsidRDefault="002D4A16" w:rsidP="00E93E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мощности объектов генерации, характеризующихся непостоянством выработки электроэнергии, определяет необходимость разработки и проведения мероприятий по обеспечению надежности и качества электроснабжения.</w:t>
      </w:r>
    </w:p>
    <w:p w14:paraId="1EB23D96" w14:textId="2883CD45" w:rsidR="007148EF" w:rsidRDefault="00DC5F72" w:rsidP="00DC5F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для обеспечения надежности </w:t>
      </w:r>
      <w:r w:rsidR="00DB13C4">
        <w:rPr>
          <w:rFonts w:ascii="Times New Roman" w:hAnsi="Times New Roman" w:cs="Times New Roman"/>
          <w:sz w:val="24"/>
          <w:szCs w:val="24"/>
        </w:rPr>
        <w:t>снабжения потребителей, подключенных к локально размещенным объектам ВИЭ, и создания резерва мощности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при проектировании нового ввода </w:t>
      </w:r>
      <w:r w:rsidR="00186E4B">
        <w:rPr>
          <w:rFonts w:ascii="Times New Roman" w:hAnsi="Times New Roman" w:cs="Times New Roman"/>
          <w:sz w:val="24"/>
          <w:szCs w:val="24"/>
        </w:rPr>
        <w:t>предусмотреть</w:t>
      </w:r>
      <w:r w:rsidR="007148EF">
        <w:rPr>
          <w:rFonts w:ascii="Times New Roman" w:hAnsi="Times New Roman" w:cs="Times New Roman"/>
          <w:sz w:val="24"/>
          <w:szCs w:val="24"/>
        </w:rPr>
        <w:t xml:space="preserve"> совместную установку объекта генерации и накопителя энергии.</w:t>
      </w:r>
    </w:p>
    <w:p w14:paraId="39C6F6D3" w14:textId="08F3FC9B" w:rsidR="00DB13C4" w:rsidRDefault="00DB13C4" w:rsidP="00AE6B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E6B08">
        <w:rPr>
          <w:rFonts w:ascii="Times New Roman" w:hAnsi="Times New Roman" w:cs="Times New Roman"/>
          <w:sz w:val="24"/>
          <w:szCs w:val="24"/>
        </w:rPr>
        <w:t>среди актуальных задач «зеленой» энергетики можно выделить</w:t>
      </w:r>
      <w:r w:rsidR="00FA6F63">
        <w:rPr>
          <w:rFonts w:ascii="Times New Roman" w:hAnsi="Times New Roman" w:cs="Times New Roman"/>
          <w:sz w:val="24"/>
          <w:szCs w:val="24"/>
        </w:rPr>
        <w:t xml:space="preserve"> </w:t>
      </w:r>
      <w:r w:rsidR="00AE6B08">
        <w:rPr>
          <w:rFonts w:ascii="Times New Roman" w:hAnsi="Times New Roman" w:cs="Times New Roman"/>
          <w:sz w:val="24"/>
          <w:szCs w:val="24"/>
        </w:rPr>
        <w:t xml:space="preserve">задачу </w:t>
      </w:r>
      <w:r>
        <w:rPr>
          <w:rFonts w:ascii="Times New Roman" w:hAnsi="Times New Roman" w:cs="Times New Roman"/>
          <w:sz w:val="24"/>
          <w:szCs w:val="24"/>
        </w:rPr>
        <w:t>определения оптимальных параметров нового ввода объекта ВИЭ и накопителя энергии, в частности, их размещения и установленной мощности.</w:t>
      </w:r>
    </w:p>
    <w:p w14:paraId="4558DB84" w14:textId="0ADB53CA" w:rsidR="001B0BDB" w:rsidRPr="001B0BDB" w:rsidRDefault="006C7B1C" w:rsidP="00AE6B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работы предложена методика решения обозначенной оптимизационной задачи и выполнена ее практическая реализация на примере типовой </w:t>
      </w:r>
      <w:r w:rsidR="001B0BDB">
        <w:rPr>
          <w:rFonts w:ascii="Times New Roman" w:hAnsi="Times New Roman" w:cs="Times New Roman"/>
          <w:sz w:val="24"/>
          <w:szCs w:val="24"/>
        </w:rPr>
        <w:t xml:space="preserve">15-узловой </w:t>
      </w:r>
      <w:r w:rsidR="001B0BD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1B0BDB" w:rsidRPr="001B0BDB">
        <w:rPr>
          <w:rFonts w:ascii="Times New Roman" w:hAnsi="Times New Roman" w:cs="Times New Roman"/>
          <w:sz w:val="24"/>
          <w:szCs w:val="24"/>
        </w:rPr>
        <w:t xml:space="preserve"> </w:t>
      </w:r>
      <w:r w:rsidR="001B0BDB">
        <w:rPr>
          <w:rFonts w:ascii="Times New Roman" w:hAnsi="Times New Roman" w:cs="Times New Roman"/>
          <w:sz w:val="24"/>
          <w:szCs w:val="24"/>
        </w:rPr>
        <w:t>схемы.</w:t>
      </w:r>
    </w:p>
    <w:p w14:paraId="35242C57" w14:textId="630ACFA6" w:rsidR="006C7B1C" w:rsidRDefault="006C7B1C" w:rsidP="00AE6B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этапе:</w:t>
      </w:r>
    </w:p>
    <w:p w14:paraId="30CD05F2" w14:textId="132E8254" w:rsidR="006C7B1C" w:rsidRDefault="006C7B1C" w:rsidP="006C7B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целевая функция (принята равной суммарным потерям активной мощности);</w:t>
      </w:r>
    </w:p>
    <w:p w14:paraId="278F44B2" w14:textId="228EEE0B" w:rsidR="006C7B1C" w:rsidRDefault="006C7B1C" w:rsidP="00E25F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Выбраны расчетные (диапазон допустимой мощности объекта ВИЭ и шаг изменения мощности) и </w:t>
      </w:r>
      <w:r w:rsidR="00DC5F72">
        <w:rPr>
          <w:rFonts w:ascii="Times New Roman" w:hAnsi="Times New Roman" w:cs="Times New Roman"/>
          <w:sz w:val="24"/>
          <w:szCs w:val="24"/>
        </w:rPr>
        <w:t>граничные</w:t>
      </w:r>
      <w:r>
        <w:rPr>
          <w:rFonts w:ascii="Times New Roman" w:hAnsi="Times New Roman" w:cs="Times New Roman"/>
          <w:sz w:val="24"/>
          <w:szCs w:val="24"/>
        </w:rPr>
        <w:t xml:space="preserve"> условия (положительное и отрицательное отклонение уровня напряжения узлов не </w:t>
      </w:r>
      <w:r w:rsidR="00EC551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5%</w:t>
      </w:r>
      <w:r w:rsidR="00EC551F">
        <w:rPr>
          <w:rFonts w:ascii="Times New Roman" w:hAnsi="Times New Roman" w:cs="Times New Roman"/>
          <w:sz w:val="24"/>
          <w:szCs w:val="24"/>
        </w:rPr>
        <w:t xml:space="preserve"> и отсутствие обратного перетока</w:t>
      </w:r>
      <w:r w:rsidR="00EA7F46">
        <w:rPr>
          <w:rFonts w:ascii="Times New Roman" w:hAnsi="Times New Roman" w:cs="Times New Roman"/>
          <w:sz w:val="24"/>
          <w:szCs w:val="24"/>
        </w:rPr>
        <w:t xml:space="preserve"> мощности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15C120E" w14:textId="57DB85DA" w:rsidR="006C7B1C" w:rsidRPr="001B5781" w:rsidRDefault="006C7B1C" w:rsidP="001B57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оптимальные параметры объекта ВИЭ: </w:t>
      </w:r>
      <w:r w:rsidR="001B5781">
        <w:rPr>
          <w:rFonts w:ascii="Times New Roman" w:hAnsi="Times New Roman" w:cs="Times New Roman"/>
          <w:sz w:val="24"/>
          <w:szCs w:val="24"/>
        </w:rPr>
        <w:t xml:space="preserve">место установки – </w:t>
      </w:r>
      <w:r w:rsidRPr="001B5781">
        <w:rPr>
          <w:rFonts w:ascii="Times New Roman" w:hAnsi="Times New Roman" w:cs="Times New Roman"/>
          <w:sz w:val="24"/>
          <w:szCs w:val="24"/>
        </w:rPr>
        <w:t>узел 3, мощность 718 кВт</w:t>
      </w:r>
      <w:r w:rsidR="001B5781">
        <w:rPr>
          <w:rFonts w:ascii="Times New Roman" w:hAnsi="Times New Roman" w:cs="Times New Roman"/>
          <w:sz w:val="24"/>
          <w:szCs w:val="24"/>
        </w:rPr>
        <w:t xml:space="preserve"> (при суммарной нагрузке схемы 1226 кВт).</w:t>
      </w:r>
    </w:p>
    <w:p w14:paraId="74FD9818" w14:textId="238D7BAD" w:rsidR="006C7B1C" w:rsidRPr="00E25FD3" w:rsidRDefault="006C7B1C" w:rsidP="00E25F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инструментом расчета выступил разработанный автором алгоритм</w:t>
      </w:r>
      <w:r w:rsidR="00E25FD3">
        <w:rPr>
          <w:rFonts w:ascii="Times New Roman" w:hAnsi="Times New Roman" w:cs="Times New Roman"/>
          <w:sz w:val="24"/>
          <w:szCs w:val="24"/>
        </w:rPr>
        <w:t xml:space="preserve">, основанный на итерационном методе расчета перетоков и потерь мощности </w:t>
      </w:r>
      <w:r w:rsidR="00E25FD3" w:rsidRPr="00E25FD3">
        <w:rPr>
          <w:rFonts w:ascii="Times New Roman" w:hAnsi="Times New Roman" w:cs="Times New Roman"/>
          <w:sz w:val="24"/>
          <w:szCs w:val="24"/>
        </w:rPr>
        <w:t>[1].</w:t>
      </w:r>
    </w:p>
    <w:p w14:paraId="05CE54A6" w14:textId="0248EC15" w:rsidR="00E25FD3" w:rsidRDefault="00E25FD3" w:rsidP="00E25F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</w:t>
      </w:r>
      <w:r w:rsidR="00F77BF7">
        <w:rPr>
          <w:rFonts w:ascii="Times New Roman" w:hAnsi="Times New Roman" w:cs="Times New Roman"/>
          <w:sz w:val="24"/>
          <w:szCs w:val="24"/>
        </w:rPr>
        <w:t xml:space="preserve"> (после установки объекта ВИЭ с рекомендуемыми параметрами)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09A181" w14:textId="4C52513D" w:rsidR="00E25FD3" w:rsidRDefault="00E25FD3" w:rsidP="00E25FD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 суточный график суммарной нагрузки исследуемой схемы и </w:t>
      </w:r>
      <w:r w:rsidR="0022015C">
        <w:rPr>
          <w:rFonts w:ascii="Times New Roman" w:hAnsi="Times New Roman" w:cs="Times New Roman"/>
          <w:sz w:val="24"/>
          <w:szCs w:val="24"/>
        </w:rPr>
        <w:t xml:space="preserve">генерации </w:t>
      </w:r>
      <w:r>
        <w:rPr>
          <w:rFonts w:ascii="Times New Roman" w:hAnsi="Times New Roman" w:cs="Times New Roman"/>
          <w:sz w:val="24"/>
          <w:szCs w:val="24"/>
        </w:rPr>
        <w:t>локально размещенного объекта ВИЭ;</w:t>
      </w:r>
    </w:p>
    <w:p w14:paraId="7EAD8B02" w14:textId="44C7BA5D" w:rsidR="002B37EB" w:rsidRDefault="00E25FD3" w:rsidP="002B37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избыточная генерация ВИЭ, которую необходимо накопить </w:t>
      </w:r>
      <w:r w:rsidR="002B37EB">
        <w:rPr>
          <w:rFonts w:ascii="Times New Roman" w:hAnsi="Times New Roman" w:cs="Times New Roman"/>
          <w:sz w:val="24"/>
          <w:szCs w:val="24"/>
        </w:rPr>
        <w:t>и в последующем выдать потребителю в часы дефицита местной генерации. В соответствии с чем</w:t>
      </w:r>
      <w:r w:rsidR="0022015C">
        <w:rPr>
          <w:rFonts w:ascii="Times New Roman" w:hAnsi="Times New Roman" w:cs="Times New Roman"/>
          <w:sz w:val="24"/>
          <w:szCs w:val="24"/>
        </w:rPr>
        <w:t>,</w:t>
      </w:r>
      <w:r w:rsidR="002B37EB">
        <w:rPr>
          <w:rFonts w:ascii="Times New Roman" w:hAnsi="Times New Roman" w:cs="Times New Roman"/>
          <w:sz w:val="24"/>
          <w:szCs w:val="24"/>
        </w:rPr>
        <w:t xml:space="preserve"> оценена необходимая емкость накопителя энергии, которая составила 1764 кВт ч.</w:t>
      </w:r>
    </w:p>
    <w:p w14:paraId="045A2BD7" w14:textId="6AF3A702" w:rsidR="0022015C" w:rsidRDefault="0022015C" w:rsidP="002201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рамках данной работы рассмотрена </w:t>
      </w:r>
      <w:r w:rsidR="00F77BF7">
        <w:rPr>
          <w:rFonts w:ascii="Times New Roman" w:hAnsi="Times New Roman" w:cs="Times New Roman"/>
          <w:sz w:val="24"/>
          <w:szCs w:val="24"/>
        </w:rPr>
        <w:t>задача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оптимальных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размещаемых совместно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F77BF7">
        <w:rPr>
          <w:rFonts w:ascii="Times New Roman" w:hAnsi="Times New Roman" w:cs="Times New Roman"/>
          <w:sz w:val="24"/>
          <w:szCs w:val="24"/>
        </w:rPr>
        <w:t>ВИЭ</w:t>
      </w:r>
      <w:r>
        <w:rPr>
          <w:rFonts w:ascii="Times New Roman" w:hAnsi="Times New Roman" w:cs="Times New Roman"/>
          <w:sz w:val="24"/>
          <w:szCs w:val="24"/>
        </w:rPr>
        <w:t xml:space="preserve"> и накопителя </w:t>
      </w:r>
      <w:r>
        <w:rPr>
          <w:rFonts w:ascii="Times New Roman" w:hAnsi="Times New Roman" w:cs="Times New Roman"/>
          <w:sz w:val="24"/>
          <w:szCs w:val="24"/>
        </w:rPr>
        <w:t xml:space="preserve">энергии </w:t>
      </w:r>
      <w:r>
        <w:rPr>
          <w:rFonts w:ascii="Times New Roman" w:hAnsi="Times New Roman" w:cs="Times New Roman"/>
          <w:sz w:val="24"/>
          <w:szCs w:val="24"/>
        </w:rPr>
        <w:t xml:space="preserve">и приведена методика ее </w:t>
      </w:r>
      <w:r>
        <w:rPr>
          <w:rFonts w:ascii="Times New Roman" w:hAnsi="Times New Roman" w:cs="Times New Roman"/>
          <w:sz w:val="24"/>
          <w:szCs w:val="24"/>
        </w:rPr>
        <w:t>решения на примере типовой схемы. Уточнение типа используемой системы накопления энергии и специфики ее функционирования позволит оценить возможные сценарии заряда/разряда накопителя, в том числе</w:t>
      </w:r>
      <w:r w:rsidR="00BD3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экономической и энергетической эффективности, и определить оптимальное место его подключения.</w:t>
      </w:r>
    </w:p>
    <w:p w14:paraId="63214C14" w14:textId="7D5B0A64" w:rsidR="002E2F38" w:rsidRPr="00E25FD3" w:rsidRDefault="00E25FD3" w:rsidP="00E2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624253E" w14:textId="63A5221B" w:rsidR="00E25FD3" w:rsidRPr="009B7C17" w:rsidRDefault="002E2F38" w:rsidP="002E2F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D3">
        <w:rPr>
          <w:rFonts w:ascii="Times New Roman" w:hAnsi="Times New Roman" w:cs="Times New Roman"/>
          <w:sz w:val="24"/>
          <w:szCs w:val="24"/>
        </w:rPr>
        <w:t xml:space="preserve">Определение оптимального места и мощности объектов распределенной генерации: свидетельство о государственной регистрации программ для ЭВМ № </w:t>
      </w:r>
      <w:r w:rsidRPr="00E25FD3">
        <w:rPr>
          <w:rFonts w:ascii="Times New Roman" w:hAnsi="Times New Roman" w:cs="Times New Roman"/>
          <w:sz w:val="24"/>
          <w:szCs w:val="24"/>
        </w:rPr>
        <w:lastRenderedPageBreak/>
        <w:t>2022611224</w:t>
      </w:r>
      <w:r w:rsidR="00E25FD3" w:rsidRPr="00E25FD3">
        <w:rPr>
          <w:rFonts w:ascii="Times New Roman" w:hAnsi="Times New Roman" w:cs="Times New Roman"/>
          <w:sz w:val="24"/>
          <w:szCs w:val="24"/>
        </w:rPr>
        <w:t xml:space="preserve"> Российская Федерация / </w:t>
      </w:r>
      <w:r w:rsidRPr="00E25FD3">
        <w:rPr>
          <w:rFonts w:ascii="Times New Roman" w:hAnsi="Times New Roman" w:cs="Times New Roman"/>
          <w:sz w:val="24"/>
          <w:szCs w:val="24"/>
        </w:rPr>
        <w:t>Я.Ю. Малькова, Р.А. Уфа, И.А. Разживин</w:t>
      </w:r>
      <w:r w:rsidR="00E25FD3" w:rsidRPr="00E25FD3">
        <w:rPr>
          <w:rFonts w:ascii="Times New Roman" w:hAnsi="Times New Roman" w:cs="Times New Roman"/>
          <w:sz w:val="24"/>
          <w:szCs w:val="24"/>
        </w:rPr>
        <w:t xml:space="preserve">. – № </w:t>
      </w:r>
      <w:r w:rsidR="00E25FD3" w:rsidRPr="00E25FD3">
        <w:rPr>
          <w:rFonts w:ascii="Times New Roman" w:hAnsi="Times New Roman" w:cs="Times New Roman"/>
          <w:sz w:val="24"/>
          <w:szCs w:val="24"/>
        </w:rPr>
        <w:t>202261</w:t>
      </w:r>
      <w:r w:rsidR="00E25FD3" w:rsidRPr="00E25FD3">
        <w:rPr>
          <w:rFonts w:ascii="Times New Roman" w:hAnsi="Times New Roman" w:cs="Times New Roman"/>
          <w:sz w:val="24"/>
          <w:szCs w:val="24"/>
        </w:rPr>
        <w:t>0316; заявл. 13.01.22; опубл. 21.01.22, Бюл. № 2. – 18 Кб.</w:t>
      </w:r>
    </w:p>
    <w:sectPr w:rsidR="00E25FD3" w:rsidRPr="009B7C17" w:rsidSect="00E93E9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E74"/>
    <w:multiLevelType w:val="hybridMultilevel"/>
    <w:tmpl w:val="B13858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DFE4A82"/>
    <w:multiLevelType w:val="hybridMultilevel"/>
    <w:tmpl w:val="43C2DA0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0511102"/>
    <w:multiLevelType w:val="hybridMultilevel"/>
    <w:tmpl w:val="63A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A"/>
    <w:rsid w:val="00061DFB"/>
    <w:rsid w:val="000D044E"/>
    <w:rsid w:val="00186E4B"/>
    <w:rsid w:val="00195549"/>
    <w:rsid w:val="001B0BDB"/>
    <w:rsid w:val="001B5781"/>
    <w:rsid w:val="001D4B92"/>
    <w:rsid w:val="0022015C"/>
    <w:rsid w:val="002B37EB"/>
    <w:rsid w:val="002D4A16"/>
    <w:rsid w:val="002E2F38"/>
    <w:rsid w:val="003E5490"/>
    <w:rsid w:val="005B7409"/>
    <w:rsid w:val="006208E0"/>
    <w:rsid w:val="0063481E"/>
    <w:rsid w:val="00682090"/>
    <w:rsid w:val="00692229"/>
    <w:rsid w:val="006C7B1C"/>
    <w:rsid w:val="007148EF"/>
    <w:rsid w:val="007B0355"/>
    <w:rsid w:val="00825A10"/>
    <w:rsid w:val="00831C3B"/>
    <w:rsid w:val="00875CB5"/>
    <w:rsid w:val="00913EEB"/>
    <w:rsid w:val="009B7C17"/>
    <w:rsid w:val="00AE6B08"/>
    <w:rsid w:val="00BD34A0"/>
    <w:rsid w:val="00BD7EB6"/>
    <w:rsid w:val="00C201B3"/>
    <w:rsid w:val="00C669E0"/>
    <w:rsid w:val="00DB13C4"/>
    <w:rsid w:val="00DC5F72"/>
    <w:rsid w:val="00E25FD3"/>
    <w:rsid w:val="00E46FF3"/>
    <w:rsid w:val="00E93E9A"/>
    <w:rsid w:val="00EA7F46"/>
    <w:rsid w:val="00EC551F"/>
    <w:rsid w:val="00F26EA4"/>
    <w:rsid w:val="00F77BF7"/>
    <w:rsid w:val="00FA4023"/>
    <w:rsid w:val="00FA6F63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0661"/>
  <w15:chartTrackingRefBased/>
  <w15:docId w15:val="{5D6E944A-B259-42CE-95EC-D2FA7439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E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3E9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C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2639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Малькова</dc:creator>
  <cp:keywords/>
  <dc:description/>
  <cp:lastModifiedBy>Яна Малькова</cp:lastModifiedBy>
  <cp:revision>133</cp:revision>
  <dcterms:created xsi:type="dcterms:W3CDTF">2022-03-03T09:05:00Z</dcterms:created>
  <dcterms:modified xsi:type="dcterms:W3CDTF">2022-03-03T11:47:00Z</dcterms:modified>
</cp:coreProperties>
</file>