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C" w:rsidRDefault="002321AD" w:rsidP="00232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источники обучения литературному мастерству в высшей школе</w:t>
      </w:r>
    </w:p>
    <w:p w:rsidR="002321AD" w:rsidRDefault="002321AD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Каверкина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Александра Максимовна,</w:t>
      </w:r>
    </w:p>
    <w:p w:rsidR="002321AD" w:rsidRDefault="002321A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аспирант Института стратегии развития образования РАО,</w:t>
      </w:r>
    </w:p>
    <w:p w:rsidR="002321AD" w:rsidRDefault="00622AB9">
      <w:pPr>
        <w:rPr>
          <w:rFonts w:ascii="Times New Roman" w:hAnsi="Times New Roman" w:cs="Times New Roman"/>
          <w:i/>
          <w:sz w:val="28"/>
          <w:szCs w:val="28"/>
        </w:rPr>
      </w:pPr>
      <w:hyperlink r:id="rId4" w:history="1"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alexandra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novikova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gmail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2321AD" w:rsidRPr="008212A9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com</w:t>
        </w:r>
      </w:hyperlink>
      <w:r w:rsidR="002321AD">
        <w:rPr>
          <w:rFonts w:ascii="Times New Roman" w:hAnsi="Times New Roman" w:cs="Times New Roman"/>
          <w:i/>
          <w:sz w:val="28"/>
          <w:szCs w:val="28"/>
        </w:rPr>
        <w:t>, +79045075815</w:t>
      </w:r>
    </w:p>
    <w:p w:rsidR="002321AD" w:rsidRDefault="00DA1D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2321AD">
        <w:rPr>
          <w:rFonts w:ascii="Times New Roman" w:hAnsi="Times New Roman" w:cs="Times New Roman"/>
          <w:b/>
          <w:sz w:val="28"/>
          <w:szCs w:val="28"/>
        </w:rPr>
        <w:t>:</w:t>
      </w:r>
    </w:p>
    <w:p w:rsidR="002321AD" w:rsidRDefault="0092135A" w:rsidP="0080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популярность обучения литературному мастерству в рамках высшего литературного образования, до сих пор достоверно не известны теоретические источники этого обучения, его историко-педагогическое наследие и методологические подходы, с учетом которых осуществляется обучение. </w:t>
      </w:r>
      <w:r w:rsidR="00C85116">
        <w:rPr>
          <w:rFonts w:ascii="Times New Roman" w:hAnsi="Times New Roman" w:cs="Times New Roman"/>
          <w:sz w:val="28"/>
          <w:szCs w:val="28"/>
        </w:rPr>
        <w:t xml:space="preserve">Вместе с этим, эта информация составляет основу педагогического знания об этом предмете и является необходимой для его исследования и преподавания. В связи с </w:t>
      </w:r>
      <w:r w:rsidR="0080496B">
        <w:rPr>
          <w:rFonts w:ascii="Times New Roman" w:hAnsi="Times New Roman" w:cs="Times New Roman"/>
          <w:sz w:val="28"/>
          <w:szCs w:val="28"/>
        </w:rPr>
        <w:t>чем</w:t>
      </w:r>
      <w:r w:rsidR="00C85116">
        <w:rPr>
          <w:rFonts w:ascii="Times New Roman" w:hAnsi="Times New Roman" w:cs="Times New Roman"/>
          <w:sz w:val="28"/>
          <w:szCs w:val="28"/>
        </w:rPr>
        <w:t xml:space="preserve">, в этом докладе предпринята попытка выявить и описать теоретические источники обучения литературному мастерству в высшей школе, а также определить их место в современной системе обучения. </w:t>
      </w:r>
    </w:p>
    <w:p w:rsidR="002321AD" w:rsidRDefault="00232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2321AD" w:rsidRDefault="00860E39" w:rsidP="0080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и анализа теоретических источников обучения литературному мастерству в высшей школе используются теоретические методы исследования: анализ и синтез, исторический метод и обобщение.</w:t>
      </w:r>
    </w:p>
    <w:p w:rsidR="002321AD" w:rsidRDefault="00232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результатов:</w:t>
      </w:r>
    </w:p>
    <w:p w:rsidR="002321AD" w:rsidRDefault="002321AD" w:rsidP="0080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представлены</w:t>
      </w:r>
      <w:r w:rsidR="00DA1D39">
        <w:rPr>
          <w:rFonts w:ascii="Times New Roman" w:hAnsi="Times New Roman" w:cs="Times New Roman"/>
          <w:sz w:val="28"/>
          <w:szCs w:val="28"/>
        </w:rPr>
        <w:t xml:space="preserve"> </w:t>
      </w:r>
      <w:r w:rsidR="000F6431">
        <w:rPr>
          <w:rFonts w:ascii="Times New Roman" w:hAnsi="Times New Roman" w:cs="Times New Roman"/>
          <w:sz w:val="28"/>
          <w:szCs w:val="28"/>
        </w:rPr>
        <w:t xml:space="preserve">основные теоретические источники обучения литературному мастерству. Основным из них является филология и филологическое образование, а также литературоведение как часть филологии. Также существуют отечественные и зарубежные источники обучения, связанные с историей преподавания литературного мастерства. </w:t>
      </w:r>
      <w:r w:rsidR="006307BE">
        <w:rPr>
          <w:rFonts w:ascii="Times New Roman" w:hAnsi="Times New Roman" w:cs="Times New Roman"/>
          <w:sz w:val="28"/>
          <w:szCs w:val="28"/>
        </w:rPr>
        <w:t xml:space="preserve">В России это опыт частного и индивидуального преподавания литературного мастерства писателей, затем создание литературных объединений и кружков единомышленников, а также </w:t>
      </w:r>
      <w:r w:rsidR="0080496B">
        <w:rPr>
          <w:rFonts w:ascii="Times New Roman" w:hAnsi="Times New Roman" w:cs="Times New Roman"/>
          <w:sz w:val="28"/>
          <w:szCs w:val="28"/>
        </w:rPr>
        <w:t>появление</w:t>
      </w:r>
      <w:r w:rsidR="006307BE">
        <w:rPr>
          <w:rFonts w:ascii="Times New Roman" w:hAnsi="Times New Roman" w:cs="Times New Roman"/>
          <w:sz w:val="28"/>
          <w:szCs w:val="28"/>
        </w:rPr>
        <w:t xml:space="preserve"> первого высшего учреждения, обучающего литературному мастерству. </w:t>
      </w:r>
      <w:r w:rsidR="009F3F92">
        <w:rPr>
          <w:rFonts w:ascii="Times New Roman" w:hAnsi="Times New Roman" w:cs="Times New Roman"/>
          <w:sz w:val="28"/>
          <w:szCs w:val="28"/>
        </w:rPr>
        <w:t xml:space="preserve">В зарубежной практике существуют различные мнения об изначальных попытках преподавания литературного мастерства, вопрос того, началось ли </w:t>
      </w:r>
      <w:r w:rsidR="0080496B">
        <w:rPr>
          <w:rFonts w:ascii="Times New Roman" w:hAnsi="Times New Roman" w:cs="Times New Roman"/>
          <w:sz w:val="28"/>
          <w:szCs w:val="28"/>
        </w:rPr>
        <w:t>обучение этому предмету</w:t>
      </w:r>
      <w:r w:rsidR="009F3F92">
        <w:rPr>
          <w:rFonts w:ascii="Times New Roman" w:hAnsi="Times New Roman" w:cs="Times New Roman"/>
          <w:sz w:val="28"/>
          <w:szCs w:val="28"/>
        </w:rPr>
        <w:t xml:space="preserve"> еще в средние века или же ближе к 20 веку, все еще не решен. Однако зарубежные исследователи приходят к общему выводу: активное развитие литературного </w:t>
      </w:r>
      <w:r w:rsidR="009F3F92">
        <w:rPr>
          <w:rFonts w:ascii="Times New Roman" w:hAnsi="Times New Roman" w:cs="Times New Roman"/>
          <w:sz w:val="28"/>
          <w:szCs w:val="28"/>
        </w:rPr>
        <w:lastRenderedPageBreak/>
        <w:t>мастерства (с опорой на прошлый опыт) за рубежом пришлось на начало 21 века.</w:t>
      </w:r>
    </w:p>
    <w:p w:rsidR="002321AD" w:rsidRDefault="002321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="00DA1D39">
        <w:rPr>
          <w:rFonts w:ascii="Times New Roman" w:hAnsi="Times New Roman" w:cs="Times New Roman"/>
          <w:b/>
          <w:sz w:val="28"/>
          <w:szCs w:val="28"/>
        </w:rPr>
        <w:t>:</w:t>
      </w:r>
    </w:p>
    <w:p w:rsidR="009F3F92" w:rsidRPr="009F3F92" w:rsidRDefault="009F3F92" w:rsidP="0080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полученных данных и их сравнения, можно сделать вывод, что современное</w:t>
      </w:r>
      <w:r w:rsidR="00005760">
        <w:rPr>
          <w:rFonts w:ascii="Times New Roman" w:hAnsi="Times New Roman" w:cs="Times New Roman"/>
          <w:sz w:val="28"/>
          <w:szCs w:val="28"/>
        </w:rPr>
        <w:t xml:space="preserve"> состояние обучения литературному мастерству, а также векторы и прогнозы его развития зависят от того, на какие теоретические источники и теоретические основания опирается это обучение. Изучение теоретической базы обучения позволит институализировать существующую дисциплину, а также дать ей возможность развития и повышения результативности. </w:t>
      </w:r>
    </w:p>
    <w:sectPr w:rsidR="009F3F92" w:rsidRPr="009F3F92" w:rsidSect="00284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1AD"/>
    <w:rsid w:val="00005760"/>
    <w:rsid w:val="000F6431"/>
    <w:rsid w:val="002321AD"/>
    <w:rsid w:val="00284E3C"/>
    <w:rsid w:val="00622AB9"/>
    <w:rsid w:val="006307BE"/>
    <w:rsid w:val="00665C65"/>
    <w:rsid w:val="0080496B"/>
    <w:rsid w:val="00860E39"/>
    <w:rsid w:val="0092135A"/>
    <w:rsid w:val="009F3F92"/>
    <w:rsid w:val="00C85116"/>
    <w:rsid w:val="00DA1D39"/>
    <w:rsid w:val="00ED382F"/>
    <w:rsid w:val="00F8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andra.m.novik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2022-04-06T13:47:00Z</dcterms:created>
  <dcterms:modified xsi:type="dcterms:W3CDTF">2022-04-08T09:05:00Z</dcterms:modified>
</cp:coreProperties>
</file>