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DE0D1C" w:rsidR="00130241" w:rsidRDefault="004D0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Влияние строени</w:t>
      </w:r>
      <w:r w:rsidR="002D3F0C">
        <w:rPr>
          <w:b/>
          <w:color w:val="000000"/>
        </w:rPr>
        <w:t>я</w:t>
      </w:r>
      <w:r>
        <w:rPr>
          <w:b/>
          <w:color w:val="000000"/>
        </w:rPr>
        <w:t xml:space="preserve"> ССЕ на реологические свойства нефти</w:t>
      </w:r>
    </w:p>
    <w:p w14:paraId="00000002" w14:textId="5B5434D9" w:rsidR="00130241" w:rsidRDefault="004D08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Тарасов В.Е.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 w:rsidR="00A553EE" w:rsidRPr="00A553EE">
        <w:rPr>
          <w:b/>
          <w:iCs/>
          <w:color w:val="000000"/>
        </w:rPr>
        <w:t>Кривцова К.Б.</w:t>
      </w:r>
      <w:r w:rsidR="00EB1F49" w:rsidRPr="00A553EE">
        <w:rPr>
          <w:b/>
          <w:iCs/>
          <w:color w:val="000000"/>
          <w:vertAlign w:val="superscript"/>
        </w:rPr>
        <w:t>2</w:t>
      </w:r>
      <w:r w:rsidR="00EB1F49" w:rsidRPr="00A553EE">
        <w:rPr>
          <w:b/>
          <w:iCs/>
          <w:color w:val="000000"/>
        </w:rPr>
        <w:t xml:space="preserve"> </w:t>
      </w:r>
    </w:p>
    <w:p w14:paraId="00000003" w14:textId="025393A8" w:rsidR="00130241" w:rsidRDefault="00A55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1 год обучения</w:t>
      </w:r>
    </w:p>
    <w:p w14:paraId="00000005" w14:textId="1347A0CB" w:rsidR="00130241" w:rsidRPr="00391C38" w:rsidRDefault="00EB1F49" w:rsidP="00A55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 w:rsidR="00A553EE">
        <w:rPr>
          <w:i/>
          <w:color w:val="000000"/>
        </w:rPr>
        <w:t xml:space="preserve">Университет </w:t>
      </w:r>
      <w:r w:rsidR="001A68B5">
        <w:rPr>
          <w:i/>
          <w:color w:val="000000"/>
        </w:rPr>
        <w:t>информационных технологий, механики и оптики</w:t>
      </w:r>
      <w:r w:rsidR="00A553EE">
        <w:rPr>
          <w:i/>
          <w:color w:val="000000"/>
        </w:rPr>
        <w:t>,</w:t>
      </w:r>
      <w:r w:rsidR="00A553EE">
        <w:rPr>
          <w:color w:val="000000"/>
        </w:rPr>
        <w:t xml:space="preserve"> </w:t>
      </w:r>
      <w:r w:rsidR="00A553EE">
        <w:rPr>
          <w:i/>
          <w:color w:val="000000"/>
        </w:rPr>
        <w:t>МФ КТиУ</w:t>
      </w:r>
      <w:r>
        <w:rPr>
          <w:i/>
          <w:color w:val="000000"/>
        </w:rPr>
        <w:t xml:space="preserve">, </w:t>
      </w:r>
      <w:r w:rsidR="00A553EE">
        <w:rPr>
          <w:i/>
          <w:color w:val="000000"/>
        </w:rPr>
        <w:t>Санкт-Петербург</w:t>
      </w:r>
      <w:r>
        <w:rPr>
          <w:i/>
          <w:color w:val="000000"/>
        </w:rPr>
        <w:t>, Россия</w:t>
      </w:r>
    </w:p>
    <w:p w14:paraId="00000007" w14:textId="4D8C0911" w:rsidR="00130241" w:rsidRDefault="00EB1F49" w:rsidP="00A55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2</w:t>
      </w:r>
      <w:r w:rsidR="00A553EE">
        <w:rPr>
          <w:i/>
          <w:color w:val="000000"/>
        </w:rPr>
        <w:t>Томский Политехнический университет, ИШПР, Томск, Россия</w:t>
      </w:r>
    </w:p>
    <w:p w14:paraId="1ADA4293" w14:textId="7EF7744C" w:rsidR="00CD00B1" w:rsidRDefault="00EB1F49" w:rsidP="00A55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A553EE" w:rsidRPr="00A553EE">
          <w:rPr>
            <w:rStyle w:val="a9"/>
            <w:i/>
            <w:iCs/>
            <w:color w:val="auto"/>
            <w:lang w:val="en-US"/>
          </w:rPr>
          <w:t>vetarasov</w:t>
        </w:r>
        <w:r w:rsidR="00A553EE" w:rsidRPr="00A553EE">
          <w:rPr>
            <w:rStyle w:val="a9"/>
            <w:i/>
            <w:iCs/>
            <w:color w:val="auto"/>
          </w:rPr>
          <w:t>@</w:t>
        </w:r>
        <w:r w:rsidR="00A553EE" w:rsidRPr="00A553EE">
          <w:rPr>
            <w:rStyle w:val="a9"/>
            <w:i/>
            <w:iCs/>
            <w:color w:val="auto"/>
            <w:lang w:val="en-US"/>
          </w:rPr>
          <w:t>itmo</w:t>
        </w:r>
        <w:r w:rsidR="00A553EE" w:rsidRPr="00A553EE">
          <w:rPr>
            <w:rStyle w:val="a9"/>
            <w:i/>
            <w:iCs/>
            <w:color w:val="auto"/>
          </w:rPr>
          <w:t>.</w:t>
        </w:r>
        <w:r w:rsidR="00A553EE" w:rsidRPr="00A553EE">
          <w:rPr>
            <w:rStyle w:val="a9"/>
            <w:i/>
            <w:iCs/>
            <w:color w:val="auto"/>
            <w:lang w:val="en-US"/>
          </w:rPr>
          <w:t>ru</w:t>
        </w:r>
      </w:hyperlink>
      <w:r w:rsidR="00A553EE" w:rsidRPr="00A553EE">
        <w:t xml:space="preserve"> </w:t>
      </w:r>
    </w:p>
    <w:p w14:paraId="3F871D98" w14:textId="2CB0F591" w:rsidR="00D42542" w:rsidRDefault="00852B5B" w:rsidP="00066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Нефтяная дисперсная система (НДС), представляет собой </w:t>
      </w:r>
      <w:r w:rsidR="002D3F0C">
        <w:rPr>
          <w:color w:val="000000"/>
        </w:rPr>
        <w:t xml:space="preserve">смесь большого количества веществ углеводородного и неуглеводородного строения, </w:t>
      </w:r>
      <w:r w:rsidR="00066E12">
        <w:rPr>
          <w:color w:val="000000"/>
        </w:rPr>
        <w:t>существующих</w:t>
      </w:r>
      <w:r w:rsidR="002D3F0C">
        <w:rPr>
          <w:color w:val="000000"/>
        </w:rPr>
        <w:t xml:space="preserve"> в молекулярной форме, а </w:t>
      </w:r>
      <w:r w:rsidR="00066E12">
        <w:rPr>
          <w:color w:val="000000"/>
        </w:rPr>
        <w:t>также</w:t>
      </w:r>
      <w:r w:rsidR="002D3F0C">
        <w:rPr>
          <w:color w:val="000000"/>
        </w:rPr>
        <w:t xml:space="preserve"> в виде надмолекулярных структур – сложных структурных единиц (ССЕ)</w:t>
      </w:r>
      <w:r w:rsidR="00D311E0">
        <w:rPr>
          <w:color w:val="000000"/>
        </w:rPr>
        <w:t xml:space="preserve">, </w:t>
      </w:r>
      <w:r w:rsidR="002D3F0C">
        <w:rPr>
          <w:color w:val="000000"/>
        </w:rPr>
        <w:t>размер и агрегативная устойчивость которых во многом определяют свойства</w:t>
      </w:r>
      <w:r w:rsidR="00066E12">
        <w:rPr>
          <w:color w:val="000000"/>
        </w:rPr>
        <w:t xml:space="preserve"> </w:t>
      </w:r>
      <w:r w:rsidR="002D3F0C">
        <w:rPr>
          <w:color w:val="000000"/>
        </w:rPr>
        <w:t>нефти.</w:t>
      </w:r>
      <w:r w:rsidR="00066E12">
        <w:rPr>
          <w:color w:val="000000"/>
        </w:rPr>
        <w:t xml:space="preserve"> </w:t>
      </w:r>
      <w:r w:rsidR="002D3F0C">
        <w:rPr>
          <w:color w:val="000000"/>
        </w:rPr>
        <w:t xml:space="preserve">Ранее, в работе </w:t>
      </w:r>
      <w:r w:rsidR="002D3F0C" w:rsidRPr="00302A6D">
        <w:rPr>
          <w:color w:val="000000"/>
        </w:rPr>
        <w:t>[1]</w:t>
      </w:r>
      <w:r w:rsidR="002D3F0C">
        <w:rPr>
          <w:color w:val="000000"/>
        </w:rPr>
        <w:t xml:space="preserve"> было показано, что </w:t>
      </w:r>
      <w:r w:rsidR="00302A6D">
        <w:rPr>
          <w:color w:val="000000"/>
        </w:rPr>
        <w:t>при внесении в нефть небольших количеств природных нефтяных смол, происходит перераспределение вещества между ССЕ и дисперсионной средой, что приводит к изменению строения ССЕ НДС.</w:t>
      </w:r>
    </w:p>
    <w:p w14:paraId="6DF97D3F" w14:textId="6AC91359" w:rsidR="009B2F80" w:rsidRDefault="00066E12" w:rsidP="00066E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Целью данной работы является изучение влияния изменения строения ССЕ на реологические свойства нефти. В качестве объектов исследования выбраны легкая нефть м/р «Верхнесалатское» и средняя нефть м/р «Снежное». </w:t>
      </w:r>
    </w:p>
    <w:p w14:paraId="07BD777D" w14:textId="3DF059E6" w:rsidR="00BD13B5" w:rsidRDefault="00066E12" w:rsidP="000A35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В ходе исследования в образцы нефти было добавлено небольшое количество природных нефтяных смол, </w:t>
      </w:r>
      <w:r w:rsidR="000A3567">
        <w:rPr>
          <w:color w:val="000000"/>
        </w:rPr>
        <w:t>после чего смесь была выдержана в закрытом сосуде в течение</w:t>
      </w:r>
      <w:r>
        <w:rPr>
          <w:color w:val="000000"/>
        </w:rPr>
        <w:t xml:space="preserve"> 24 часов</w:t>
      </w:r>
      <w:r w:rsidR="000A3567">
        <w:rPr>
          <w:color w:val="000000"/>
        </w:rPr>
        <w:t>, затем</w:t>
      </w:r>
      <w:r>
        <w:rPr>
          <w:color w:val="000000"/>
        </w:rPr>
        <w:t xml:space="preserve"> была измерена вязкость.</w:t>
      </w:r>
    </w:p>
    <w:p w14:paraId="173107B2" w14:textId="1BC98FBF" w:rsidR="00066E12" w:rsidRDefault="00D311E0" w:rsidP="00D31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95331EF" wp14:editId="66ADCF63">
            <wp:extent cx="4377008" cy="21717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384" cy="218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6496" w14:textId="646F0B61" w:rsidR="00D311E0" w:rsidRDefault="00D311E0" w:rsidP="00D31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rPr>
          <w:color w:val="000000"/>
        </w:rPr>
        <w:t>Рис. 1.</w:t>
      </w:r>
      <w:r w:rsidRPr="00D311E0">
        <w:t xml:space="preserve"> </w:t>
      </w:r>
      <w:r w:rsidRPr="00C66F94">
        <w:t>Кинематическая вязкость исходных нефтей и в смеси с ингибиторами</w:t>
      </w:r>
    </w:p>
    <w:p w14:paraId="1314770F" w14:textId="77777777" w:rsidR="00D311E0" w:rsidRDefault="00D311E0" w:rsidP="00D31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4955E273" w14:textId="5990C016" w:rsidR="00D311E0" w:rsidRPr="00D311E0" w:rsidRDefault="00D311E0" w:rsidP="00D31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Pr="00D311E0">
        <w:rPr>
          <w:color w:val="000000"/>
        </w:rPr>
        <w:t xml:space="preserve"> образц</w:t>
      </w:r>
      <w:r>
        <w:rPr>
          <w:color w:val="000000"/>
        </w:rPr>
        <w:t>ах</w:t>
      </w:r>
      <w:r w:rsidRPr="00D311E0">
        <w:rPr>
          <w:color w:val="000000"/>
        </w:rPr>
        <w:t xml:space="preserve"> нефти м/р «Верхнесалатское» наблюдается снижение вязкости на 19 %</w:t>
      </w:r>
      <w:r>
        <w:rPr>
          <w:color w:val="000000"/>
        </w:rPr>
        <w:t>, что обусловлено миграцией</w:t>
      </w:r>
      <w:r w:rsidRPr="00D311E0">
        <w:rPr>
          <w:color w:val="000000"/>
        </w:rPr>
        <w:t xml:space="preserve"> веществ</w:t>
      </w:r>
      <w:r>
        <w:rPr>
          <w:color w:val="000000"/>
        </w:rPr>
        <w:t>а</w:t>
      </w:r>
      <w:r w:rsidRPr="00D311E0">
        <w:rPr>
          <w:color w:val="000000"/>
        </w:rPr>
        <w:t xml:space="preserve"> из сольватных оболочек в объем нефти</w:t>
      </w:r>
      <w:r>
        <w:rPr>
          <w:color w:val="000000"/>
        </w:rPr>
        <w:t>,</w:t>
      </w:r>
      <w:r w:rsidRPr="00D311E0">
        <w:rPr>
          <w:color w:val="000000"/>
        </w:rPr>
        <w:t xml:space="preserve"> препятству</w:t>
      </w:r>
      <w:r>
        <w:rPr>
          <w:color w:val="000000"/>
        </w:rPr>
        <w:t>ющей</w:t>
      </w:r>
      <w:r w:rsidRPr="00D311E0">
        <w:rPr>
          <w:color w:val="000000"/>
        </w:rPr>
        <w:t xml:space="preserve"> структурированию парафинов. В случае нефти м/р «Снежное» вязкость возрастает на 12 %, что объясняется образованием прочных связей между слоями ССЕ, с увеличением массовой доли смол в составе нефти</w:t>
      </w:r>
      <w:r>
        <w:rPr>
          <w:color w:val="000000"/>
        </w:rPr>
        <w:t>, т.е. «захватом» части низкомолекулярного вещества</w:t>
      </w:r>
      <w:r w:rsidRPr="00D311E0">
        <w:rPr>
          <w:color w:val="000000"/>
        </w:rPr>
        <w:t>.</w:t>
      </w:r>
    </w:p>
    <w:p w14:paraId="6F7CCE78" w14:textId="60C80C14" w:rsidR="00FF1903" w:rsidRDefault="00D311E0" w:rsidP="00D31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D311E0">
        <w:rPr>
          <w:color w:val="000000"/>
        </w:rPr>
        <w:t>Таким образом</w:t>
      </w:r>
      <w:r>
        <w:rPr>
          <w:color w:val="000000"/>
        </w:rPr>
        <w:t xml:space="preserve">, строение ССЕ оказывает непосредственное влияние на реологические свойства НДС. </w:t>
      </w:r>
      <w:r w:rsidR="000A3567">
        <w:rPr>
          <w:color w:val="000000"/>
        </w:rPr>
        <w:t>Причем, с увеличением количества веществ, способных образовывать ядро ССЕ, в том числе ВМС нефти, данный эффект будет наблюдаться более выраженно. В следствие этого, данный вопрос является более значимым для тяжелого нефтяного сырья. Также стоит отметить</w:t>
      </w:r>
      <w:r>
        <w:rPr>
          <w:color w:val="000000"/>
        </w:rPr>
        <w:t xml:space="preserve">, </w:t>
      </w:r>
      <w:r w:rsidR="000A3567">
        <w:rPr>
          <w:color w:val="000000"/>
        </w:rPr>
        <w:t>что, как показано ранее,</w:t>
      </w:r>
      <w:r>
        <w:rPr>
          <w:color w:val="000000"/>
        </w:rPr>
        <w:t xml:space="preserve"> данный параметр НДС является управляемым, а значит может быть изменен в ходе различных технологических процессов.</w:t>
      </w:r>
    </w:p>
    <w:p w14:paraId="2E68D806" w14:textId="77777777" w:rsidR="00FF1903" w:rsidRDefault="00FF1903" w:rsidP="000A35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3486C755" w14:textId="2AB7D89B" w:rsidR="00116478" w:rsidRPr="00D311E0" w:rsidRDefault="00116478" w:rsidP="00D31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311E0">
        <w:rPr>
          <w:color w:val="000000"/>
        </w:rPr>
        <w:t xml:space="preserve">1. </w:t>
      </w:r>
      <w:r w:rsidR="00D311E0" w:rsidRPr="00D311E0">
        <w:rPr>
          <w:color w:val="000000"/>
        </w:rPr>
        <w:t xml:space="preserve">Тарасов, В. Е. Исследование ингибирующего влияния природных нефтяных смол на процесс коагуляции асфальтенов // Химия нефти и газа : Материалы </w:t>
      </w:r>
      <w:r w:rsidR="00D311E0" w:rsidRPr="00D311E0">
        <w:rPr>
          <w:color w:val="000000"/>
          <w:lang w:val="en-US"/>
        </w:rPr>
        <w:t>XII</w:t>
      </w:r>
      <w:r w:rsidR="00D311E0" w:rsidRPr="00D311E0">
        <w:rPr>
          <w:color w:val="000000"/>
        </w:rPr>
        <w:t xml:space="preserve"> Международной конференции.– Томск: ФГБУН ИОА им. В.Е. Зуева СО РАН, 2022. – С. 156-157.</w:t>
      </w:r>
    </w:p>
    <w:sectPr w:rsidR="00116478" w:rsidRPr="00D311E0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15382">
    <w:abstractNumId w:val="0"/>
  </w:num>
  <w:num w:numId="2" w16cid:durableId="188351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66E12"/>
    <w:rsid w:val="00086081"/>
    <w:rsid w:val="000A3567"/>
    <w:rsid w:val="00101A1C"/>
    <w:rsid w:val="00106375"/>
    <w:rsid w:val="00116478"/>
    <w:rsid w:val="00130241"/>
    <w:rsid w:val="001A68B5"/>
    <w:rsid w:val="001E61C2"/>
    <w:rsid w:val="001F0493"/>
    <w:rsid w:val="002264EE"/>
    <w:rsid w:val="0023307C"/>
    <w:rsid w:val="002D3F0C"/>
    <w:rsid w:val="00302A6D"/>
    <w:rsid w:val="0031361E"/>
    <w:rsid w:val="00391C38"/>
    <w:rsid w:val="003B76D6"/>
    <w:rsid w:val="004A26A3"/>
    <w:rsid w:val="004D0859"/>
    <w:rsid w:val="004F0EDF"/>
    <w:rsid w:val="00522BF1"/>
    <w:rsid w:val="00590166"/>
    <w:rsid w:val="006F7A19"/>
    <w:rsid w:val="00775389"/>
    <w:rsid w:val="00793707"/>
    <w:rsid w:val="00797838"/>
    <w:rsid w:val="007C36D8"/>
    <w:rsid w:val="007F2744"/>
    <w:rsid w:val="00852B5B"/>
    <w:rsid w:val="008931BE"/>
    <w:rsid w:val="00921D45"/>
    <w:rsid w:val="009A66DB"/>
    <w:rsid w:val="009B2F80"/>
    <w:rsid w:val="009B3300"/>
    <w:rsid w:val="009F3380"/>
    <w:rsid w:val="00A02163"/>
    <w:rsid w:val="00A314FE"/>
    <w:rsid w:val="00A553EE"/>
    <w:rsid w:val="00BD13B5"/>
    <w:rsid w:val="00BF36F8"/>
    <w:rsid w:val="00BF4622"/>
    <w:rsid w:val="00CC59AB"/>
    <w:rsid w:val="00CD00B1"/>
    <w:rsid w:val="00D22306"/>
    <w:rsid w:val="00D311E0"/>
    <w:rsid w:val="00D42542"/>
    <w:rsid w:val="00D8121C"/>
    <w:rsid w:val="00E22189"/>
    <w:rsid w:val="00E74069"/>
    <w:rsid w:val="00EB1F49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arasov@it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35BBC-DE87-4B4D-87FC-8FC4AA0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Valentin Tarasov</cp:lastModifiedBy>
  <cp:revision>6</cp:revision>
  <dcterms:created xsi:type="dcterms:W3CDTF">2023-02-15T15:23:00Z</dcterms:created>
  <dcterms:modified xsi:type="dcterms:W3CDTF">2023-02-15T17:24:00Z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