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31" w:rsidRDefault="00562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Реология растворов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полисульфона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хлоридом лития</w:t>
      </w:r>
    </w:p>
    <w:p w:rsidR="00F85031" w:rsidRDefault="00456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Никонова Д.И.</w:t>
      </w:r>
    </w:p>
    <w:p w:rsidR="00F85031" w:rsidRDefault="00562E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  <w:r w:rsidR="00456635">
        <w:rPr>
          <w:rFonts w:ascii="Times New Roman" w:hAnsi="Times New Roman" w:cs="Times New Roman"/>
          <w:i/>
          <w:sz w:val="24"/>
          <w:szCs w:val="24"/>
        </w:rPr>
        <w:t xml:space="preserve">, 4 курс </w:t>
      </w:r>
      <w:proofErr w:type="spellStart"/>
      <w:r w:rsidR="00456635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</w:p>
    <w:p w:rsidR="00F85031" w:rsidRDefault="00562E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“МЭИ”, Институт электротехники и электрификации, Москва, Россия</w:t>
      </w:r>
    </w:p>
    <w:p w:rsidR="00F85031" w:rsidRDefault="00562E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="00A7324B" w:rsidRPr="00051DD9">
        <w:fldChar w:fldCharType="begin"/>
      </w:r>
      <w:r w:rsidR="00A7324B" w:rsidRPr="00051DD9">
        <w:rPr>
          <w:lang w:val="en-US"/>
        </w:rPr>
        <w:instrText xml:space="preserve"> HYPERLINK "mailto:di_nik1003@mail.ru" </w:instrText>
      </w:r>
      <w:r w:rsidR="00A7324B" w:rsidRPr="00051DD9">
        <w:fldChar w:fldCharType="separate"/>
      </w:r>
      <w:r w:rsidRPr="00051DD9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>di_nik1003@mail.ru</w:t>
      </w:r>
      <w:r w:rsidR="00A7324B" w:rsidRPr="00051DD9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fldChar w:fldCharType="end"/>
      </w:r>
    </w:p>
    <w:p w:rsidR="00F85031" w:rsidRDefault="00562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Ионнообменная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мембрана используется как эл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ектролит для топливных элементов. Электролит – полимерная матрица, в которой растворена соль, где ионы соли должны обеспечивать ионную проводимость электролита топливного элемента. Требования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ионнообменным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мембранам: высокая ионная проводимость, при этом низкая электронная проводимость, устойчивость к окислителям и восстановителям и др. В качестве матрицы был выбран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полисульфон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(ПСФ), из-за его прочности, устойчивости к высоким температурам и химической стойкости, полимер имеет функциональную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сульфонильную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группу. Следующий компонент соль – хлорид лития. Его добавляют для обеспечения ионной проводимости. </w:t>
      </w:r>
    </w:p>
    <w:p w:rsidR="00F85031" w:rsidRDefault="00562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методов исследования структуры растворов полимеров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ротационная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Реология – метод контроля структуры жидкости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жидкоподобных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определяющий их физико-механические характеристики. При различных концентрациях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полисульфона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хлоридом лития характер течения раствора может сильно меняться, а ротационная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позволит отследить изменения в структуре растворов. Цель работы: изучение реологических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полисульфона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хлоридом лития. Данные изменения реологических свойств можно определить при помощи ротационного вискозиметра и реометра. В настоящей работе реологические свойства растворов изучены с помощью реометра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Kinexus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031" w:rsidRDefault="00562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стабилизации различных веществ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диспергационные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методы, а с раствором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полисульфона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хлоридом лития применяется механическое диспергирование. Данный метод проводится в вакуумном смесителе. </w:t>
      </w:r>
    </w:p>
    <w:p w:rsidR="00F85031" w:rsidRDefault="00562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реологических свойств, приготовленных растворов, осуществляется в трёх тестах. Первый тест выявляет зависимость вязкости от скорости сдвига, второй тест определяет зависимость модулей вязкости и упругости от амплитуды осцилляции, а третий – зависимость модулей вязкости и упругости от частоты. С помощью этих тестов определяется величина вязкости, участок линейной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вязкоупругости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частотные зависимости от дисперсии.</w:t>
      </w:r>
    </w:p>
    <w:p w:rsidR="00F85031" w:rsidRDefault="00562E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исследование показало, как изменяется значения вязкости от процесса диспергирования и соотношении концентраций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полисульфона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хлоридом лития. Полученные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развертки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амплитуде и частоте показывают, что длина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вязкоупругости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частотная зависимость зависит от стабилизации данных растворов.</w:t>
      </w:r>
    </w:p>
    <w:p w:rsidR="00F85031" w:rsidRDefault="00F85031"/>
    <w:sectPr w:rsidR="00F85031" w:rsidSect="0045663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4B" w:rsidRDefault="00A7324B">
      <w:pPr>
        <w:spacing w:line="240" w:lineRule="auto"/>
      </w:pPr>
      <w:r>
        <w:separator/>
      </w:r>
    </w:p>
  </w:endnote>
  <w:endnote w:type="continuationSeparator" w:id="0">
    <w:p w:rsidR="00A7324B" w:rsidRDefault="00A73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4B" w:rsidRDefault="00A7324B">
      <w:pPr>
        <w:spacing w:after="0"/>
      </w:pPr>
      <w:r>
        <w:separator/>
      </w:r>
    </w:p>
  </w:footnote>
  <w:footnote w:type="continuationSeparator" w:id="0">
    <w:p w:rsidR="00A7324B" w:rsidRDefault="00A732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6"/>
    <w:rsid w:val="00051DD9"/>
    <w:rsid w:val="00065430"/>
    <w:rsid w:val="0014371F"/>
    <w:rsid w:val="00150DB2"/>
    <w:rsid w:val="001D502C"/>
    <w:rsid w:val="002509C0"/>
    <w:rsid w:val="002E52F5"/>
    <w:rsid w:val="00303F84"/>
    <w:rsid w:val="00343F7D"/>
    <w:rsid w:val="00350AF3"/>
    <w:rsid w:val="004133F1"/>
    <w:rsid w:val="00430A87"/>
    <w:rsid w:val="00456635"/>
    <w:rsid w:val="0049214A"/>
    <w:rsid w:val="004A4F48"/>
    <w:rsid w:val="00562EB5"/>
    <w:rsid w:val="005B066E"/>
    <w:rsid w:val="00612412"/>
    <w:rsid w:val="00644537"/>
    <w:rsid w:val="006E0B83"/>
    <w:rsid w:val="00841531"/>
    <w:rsid w:val="009A06A2"/>
    <w:rsid w:val="009B653C"/>
    <w:rsid w:val="009F51A5"/>
    <w:rsid w:val="00A57EBA"/>
    <w:rsid w:val="00A7324B"/>
    <w:rsid w:val="00A92B34"/>
    <w:rsid w:val="00A93656"/>
    <w:rsid w:val="00A97C06"/>
    <w:rsid w:val="00B362D6"/>
    <w:rsid w:val="00BB5F78"/>
    <w:rsid w:val="00C84C2D"/>
    <w:rsid w:val="00CD3BAC"/>
    <w:rsid w:val="00D2106B"/>
    <w:rsid w:val="00D43C0A"/>
    <w:rsid w:val="00E3235F"/>
    <w:rsid w:val="00F5510D"/>
    <w:rsid w:val="00F85031"/>
    <w:rsid w:val="052238C9"/>
    <w:rsid w:val="16B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2023-03-01T19:02:00Z</dcterms:created>
  <dcterms:modified xsi:type="dcterms:W3CDTF">2023-03-03T09:45:00Z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AAB8E95DBF0F4D6895462F8C504DCC35</vt:lpwstr>
  </property>
</Properties>
</file>