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A" w:rsidRDefault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Домино-реакции </w:t>
      </w:r>
      <w:r w:rsidR="0093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2-имидазолинов</w:t>
      </w:r>
      <w:r w:rsidRPr="009E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E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электронодефицитных</w:t>
      </w:r>
      <w:proofErr w:type="spellEnd"/>
      <w:r w:rsidRPr="009E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алкинов</w:t>
      </w:r>
      <w:proofErr w:type="spellEnd"/>
    </w:p>
    <w:p w:rsidR="00143396" w:rsidRDefault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Голубенкова А.С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43E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717A2D" w:rsidRPr="007D35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Чернобровкина В.В.</w:t>
      </w:r>
      <w:r w:rsidR="00717A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3396" w:rsidRPr="009E44BA" w:rsidRDefault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Pr="009E44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717A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 обучения</w:t>
      </w:r>
    </w:p>
    <w:p w:rsidR="00143396" w:rsidRDefault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Российский университет дружбы народов, Мос</w:t>
      </w:r>
      <w:r w:rsidR="00A77E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ква, Россия</w:t>
      </w:r>
    </w:p>
    <w:p w:rsidR="00143396" w:rsidRPr="009E44BA" w:rsidRDefault="00A77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4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E–mail: </w:t>
      </w:r>
      <w:hyperlink r:id="rId4">
        <w:r w:rsidR="009E44B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aleksandra</w:t>
        </w:r>
        <w:r w:rsidR="009E44BA" w:rsidRPr="009E44B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.</w:t>
        </w:r>
        <w:r w:rsidR="009E44B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val="en-US"/>
          </w:rPr>
          <w:t>golubenkova</w:t>
        </w:r>
      </w:hyperlink>
      <w:r w:rsidR="009E44BA" w:rsidRPr="009E44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@</w:t>
      </w:r>
      <w:r w:rsidR="009E44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="009E44BA" w:rsidRPr="009E44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.</w:t>
      </w:r>
      <w:r w:rsidR="009E44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</w:p>
    <w:p w:rsidR="00E60A80" w:rsidRDefault="00F73409" w:rsidP="00FC3B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Производные пиридина</w:t>
      </w:r>
      <w:r w:rsidR="005F7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обширную группу органических молекул, использующихся в качестве лекарственных средств, также пиридиновый фрагмент встречается в структурах алкалоидов и витаминов. Так, например, </w:t>
      </w:r>
      <w:proofErr w:type="spellStart"/>
      <w:r w:rsidR="005F7E6A">
        <w:rPr>
          <w:rFonts w:ascii="Times New Roman" w:eastAsia="Times New Roman" w:hAnsi="Times New Roman" w:cs="Times New Roman"/>
          <w:color w:val="000000"/>
          <w:sz w:val="24"/>
          <w:szCs w:val="24"/>
        </w:rPr>
        <w:t>пиридиниевые</w:t>
      </w:r>
      <w:proofErr w:type="spellEnd"/>
      <w:r w:rsidR="005F7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 </w:t>
      </w:r>
      <w:r w:rsidR="005A4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применяются в качестве противомикробных и антибактериальных препаратов, </w:t>
      </w:r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время </w:t>
      </w:r>
      <w:proofErr w:type="spellStart"/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>пиридиниевые</w:t>
      </w:r>
      <w:proofErr w:type="spellEnd"/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 являются удобным инструментом органического синтеза. </w:t>
      </w:r>
      <w:r w:rsidR="005F7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44BA" w:rsidRDefault="009E44BA" w:rsidP="00FC3B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работа раскрывает наши последние результаты, касающиеся </w:t>
      </w:r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домино-трансформаций </w:t>
      </w:r>
      <w:proofErr w:type="spellStart"/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>аддуктов</w:t>
      </w:r>
      <w:proofErr w:type="spellEnd"/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циклических </w:t>
      </w:r>
      <w:proofErr w:type="spellStart"/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>амидинов</w:t>
      </w:r>
      <w:proofErr w:type="spellEnd"/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электронодефицитных</w:t>
      </w:r>
      <w:proofErr w:type="spellEnd"/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терминальных </w:t>
      </w:r>
      <w:proofErr w:type="spellStart"/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присутствии протонных кислот. </w:t>
      </w:r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исходн</w:t>
      </w:r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соединений </w:t>
      </w:r>
      <w:r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рассматриваем 2-имидазолины</w:t>
      </w:r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легко доступные благодаря </w:t>
      </w:r>
      <w:r w:rsidR="00B5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разработанным </w:t>
      </w:r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</w:t>
      </w:r>
      <w:proofErr w:type="spellStart"/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препаративным</w:t>
      </w:r>
      <w:proofErr w:type="spellEnd"/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 синтеза. </w:t>
      </w:r>
    </w:p>
    <w:p w:rsidR="00843BA1" w:rsidRPr="005A599C" w:rsidRDefault="000A23F5" w:rsidP="00C743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pt;height:220pt;visibility:visible;mso-wrap-style:square">
            <v:imagedata r:id="rId5" o:title="" croptop="20612f" cropbottom="18155f" cropleft="21535f" cropright="19683f"/>
          </v:shape>
        </w:pict>
      </w:r>
    </w:p>
    <w:p w:rsidR="00E94D7F" w:rsidRDefault="00E94D7F" w:rsidP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BA" w:rsidRDefault="00C74397" w:rsidP="009E4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</w:t>
      </w:r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аддуктов 2-имидазолинов и терминальных </w:t>
      </w:r>
      <w:proofErr w:type="spellStart"/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электронодефицитных</w:t>
      </w:r>
      <w:proofErr w:type="spellEnd"/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выделить </w:t>
      </w:r>
      <w:proofErr w:type="spellStart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аминоэфирный</w:t>
      </w:r>
      <w:proofErr w:type="spellEnd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фрагмент, циклический </w:t>
      </w:r>
      <w:proofErr w:type="spellStart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аминаль</w:t>
      </w:r>
      <w:proofErr w:type="spellEnd"/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электронодефицитную</w:t>
      </w:r>
      <w:proofErr w:type="spellEnd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тройную связь,</w:t>
      </w:r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</w:t>
      </w:r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предполагать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синтетический потенциал </w:t>
      </w:r>
      <w:r w:rsid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соединений</w:t>
      </w:r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471" w:rsidRP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>[1,2].</w:t>
      </w:r>
      <w:r w:rsidR="00AF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Оказалось, что </w:t>
      </w:r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присутствии протонных кислот </w:t>
      </w:r>
      <w:proofErr w:type="spellStart"/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>аддукты</w:t>
      </w:r>
      <w:proofErr w:type="spellEnd"/>
      <w:r w:rsidR="00E6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подвергаться </w:t>
      </w:r>
      <w:r w:rsidR="007641FA" w:rsidRPr="007641F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3,3</w:t>
      </w:r>
      <w:r w:rsidR="007641FA" w:rsidRPr="007641F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сигматропной</w:t>
      </w:r>
      <w:proofErr w:type="spellEnd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перегруппировке с образованием </w:t>
      </w:r>
      <w:r w:rsidR="0093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9-членного циклического </w:t>
      </w:r>
      <w:proofErr w:type="spellStart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аллена</w:t>
      </w:r>
      <w:proofErr w:type="spellEnd"/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</w:t>
      </w:r>
      <w:r w:rsidR="0093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нуклеофильной атакой и раскрытием </w:t>
      </w:r>
      <w:proofErr w:type="spellStart"/>
      <w:r w:rsidR="00931CE5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имидазопиридиновой</w:t>
      </w:r>
      <w:proofErr w:type="spellEnd"/>
      <w:r w:rsidR="0093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 </w:t>
      </w:r>
      <w:r w:rsidR="009E44BA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Обнаруженная домино-трансформация безусловно представляет интерес </w:t>
      </w:r>
      <w:r w:rsidR="003E1D75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3E1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позиции изучения </w:t>
      </w:r>
      <w:r w:rsidR="003E1D75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</w:t>
      </w:r>
      <w:r w:rsidR="003E1D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E1D75" w:rsidRPr="009E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протекающих реакций, так и для синтеза, направленного на расширение молекулярного разнообразия.</w:t>
      </w:r>
    </w:p>
    <w:p w:rsidR="00737B1C" w:rsidRPr="00C11643" w:rsidRDefault="00F96B8E" w:rsidP="00F96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96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A77ECD" w:rsidRPr="00737B1C" w:rsidRDefault="00737B1C" w:rsidP="007D3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C11643" w:rsidRPr="00C11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Golantsov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N.E.,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Golubenkova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A.S., Festa A.A.,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Varlamov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Voskressensky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L.G. A Domino Route toward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Polysubstituted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Pyrroles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2-Imidazolines and Electron-Deficient Alkynes // Org</w:t>
      </w:r>
      <w:r w:rsidR="00C11643" w:rsidRPr="00C11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Lett</w:t>
      </w:r>
      <w:r w:rsidR="00C11643" w:rsidRPr="006D3A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="00C11643" w:rsidRPr="006D3A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1164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Vol.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22</w:t>
      </w:r>
      <w:r w:rsidR="00C11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="00C116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6D3A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4726-4731.</w:t>
      </w:r>
    </w:p>
    <w:p w:rsidR="00737B1C" w:rsidRPr="00737B1C" w:rsidRDefault="00737B1C" w:rsidP="007D3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6D3A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Golantsov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N.E.,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Golubenkova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A.S., Festa A.A.,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Varlamov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Voskressensky</w:t>
      </w:r>
      <w:proofErr w:type="spellEnd"/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L.G. Assembly of 1,2,3,4-Tetrahydropyrrolo[1,2-a]pyrazines via the Domino Reaction of 2-Imidazolines and Terminal Electron-Deficient Alkynes // J</w:t>
      </w:r>
      <w:r w:rsidR="00F835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="00F835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Chem</w:t>
      </w:r>
      <w:r w:rsidR="00F835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="00F835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Vol.</w:t>
      </w:r>
      <w:r w:rsidR="003807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87</w:t>
      </w:r>
      <w:r w:rsidR="003807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3807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 P</w:t>
      </w:r>
      <w:r w:rsidRPr="00737B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3242-3253.</w:t>
      </w:r>
    </w:p>
    <w:p w:rsidR="00F31B2D" w:rsidRPr="00737B1C" w:rsidRDefault="00F31B2D" w:rsidP="007D3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</w:p>
    <w:sectPr w:rsidR="00F31B2D" w:rsidRPr="00737B1C" w:rsidSect="000A23F5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96"/>
    <w:rsid w:val="000402D6"/>
    <w:rsid w:val="00050B83"/>
    <w:rsid w:val="00086A1C"/>
    <w:rsid w:val="000A23F5"/>
    <w:rsid w:val="00105190"/>
    <w:rsid w:val="00127E91"/>
    <w:rsid w:val="00143396"/>
    <w:rsid w:val="00241FCF"/>
    <w:rsid w:val="003807DC"/>
    <w:rsid w:val="00396D4A"/>
    <w:rsid w:val="003E1D75"/>
    <w:rsid w:val="004E6951"/>
    <w:rsid w:val="00557AAF"/>
    <w:rsid w:val="005A4ACE"/>
    <w:rsid w:val="005F7E6A"/>
    <w:rsid w:val="006D3A00"/>
    <w:rsid w:val="007160A2"/>
    <w:rsid w:val="00717A2D"/>
    <w:rsid w:val="00737B1C"/>
    <w:rsid w:val="007641FA"/>
    <w:rsid w:val="007A3F80"/>
    <w:rsid w:val="007D35D8"/>
    <w:rsid w:val="0082273B"/>
    <w:rsid w:val="00843BA1"/>
    <w:rsid w:val="00931CE5"/>
    <w:rsid w:val="009559C3"/>
    <w:rsid w:val="009C1014"/>
    <w:rsid w:val="009E44BA"/>
    <w:rsid w:val="009F66F9"/>
    <w:rsid w:val="00A77ECD"/>
    <w:rsid w:val="00AF2471"/>
    <w:rsid w:val="00AF6336"/>
    <w:rsid w:val="00B55495"/>
    <w:rsid w:val="00BC1929"/>
    <w:rsid w:val="00C11643"/>
    <w:rsid w:val="00C74397"/>
    <w:rsid w:val="00D43C26"/>
    <w:rsid w:val="00D43E39"/>
    <w:rsid w:val="00E60A80"/>
    <w:rsid w:val="00E94D7F"/>
    <w:rsid w:val="00F31B2D"/>
    <w:rsid w:val="00F73409"/>
    <w:rsid w:val="00F835BB"/>
    <w:rsid w:val="00F96B8E"/>
    <w:rsid w:val="00FC3B77"/>
    <w:rsid w:val="00FD26C2"/>
    <w:rsid w:val="00FE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5"/>
  </w:style>
  <w:style w:type="paragraph" w:styleId="1">
    <w:name w:val="heading 1"/>
    <w:basedOn w:val="a"/>
    <w:next w:val="a"/>
    <w:uiPriority w:val="9"/>
    <w:qFormat/>
    <w:rsid w:val="000A2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A2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A2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A2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A23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A23F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2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A23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A2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Chief_122</dc:creator>
  <cp:keywords/>
  <cp:lastModifiedBy>Windows User</cp:lastModifiedBy>
  <cp:revision>7</cp:revision>
  <dcterms:created xsi:type="dcterms:W3CDTF">2023-02-16T14:58:00Z</dcterms:created>
  <dcterms:modified xsi:type="dcterms:W3CDTF">2023-03-11T13:06:00Z</dcterms:modified>
</cp:coreProperties>
</file>