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71B4" w14:textId="2840116D" w:rsidR="005748AD" w:rsidRPr="004446F6" w:rsidRDefault="006F27E6" w:rsidP="005748AD">
      <w:pPr>
        <w:pStyle w:val="a3"/>
        <w:spacing w:before="11"/>
        <w:jc w:val="center"/>
        <w:rPr>
          <w:b/>
          <w:sz w:val="35"/>
        </w:rPr>
      </w:pPr>
      <w:r>
        <w:rPr>
          <w:b/>
        </w:rPr>
        <w:t xml:space="preserve">Влияние толщины диэлектрического слоя на </w:t>
      </w:r>
      <w:r w:rsidR="00B0253B">
        <w:rPr>
          <w:b/>
        </w:rPr>
        <w:t>чувствительност</w:t>
      </w:r>
      <w:r>
        <w:rPr>
          <w:b/>
        </w:rPr>
        <w:t>ь</w:t>
      </w:r>
      <w:r w:rsidR="00B0253B">
        <w:rPr>
          <w:b/>
        </w:rPr>
        <w:t xml:space="preserve"> трёхслойной системы </w:t>
      </w:r>
      <w:r>
        <w:rPr>
          <w:b/>
        </w:rPr>
        <w:t>металл-диэлектрик-металл с перфорированным металлическим слоем</w:t>
      </w:r>
    </w:p>
    <w:p w14:paraId="5AE7C7F4" w14:textId="7BCF74CD" w:rsidR="005748AD" w:rsidRPr="00730944" w:rsidRDefault="005748AD" w:rsidP="005748AD">
      <w:pPr>
        <w:pStyle w:val="a3"/>
        <w:ind w:left="2051" w:right="2051"/>
        <w:jc w:val="center"/>
        <w:rPr>
          <w:i/>
          <w:iCs/>
        </w:rPr>
      </w:pPr>
      <w:proofErr w:type="spellStart"/>
      <w:r w:rsidRPr="00730944">
        <w:rPr>
          <w:i/>
          <w:iCs/>
        </w:rPr>
        <w:t>Шокова</w:t>
      </w:r>
      <w:proofErr w:type="spellEnd"/>
      <w:r w:rsidRPr="00730944">
        <w:rPr>
          <w:i/>
          <w:iCs/>
        </w:rPr>
        <w:t xml:space="preserve"> М.А.</w:t>
      </w:r>
    </w:p>
    <w:p w14:paraId="60C0D5B4" w14:textId="39B37446" w:rsidR="00730944" w:rsidRPr="00730944" w:rsidRDefault="00730944" w:rsidP="005748AD">
      <w:pPr>
        <w:pStyle w:val="a3"/>
        <w:ind w:left="2051" w:right="2051"/>
        <w:jc w:val="center"/>
        <w:rPr>
          <w:i/>
          <w:iCs/>
        </w:rPr>
      </w:pPr>
      <w:r w:rsidRPr="00730944">
        <w:rPr>
          <w:i/>
          <w:iCs/>
        </w:rPr>
        <w:t>Студент,</w:t>
      </w:r>
      <w:r w:rsidRPr="00730944">
        <w:rPr>
          <w:i/>
          <w:iCs/>
          <w:spacing w:val="-1"/>
        </w:rPr>
        <w:t xml:space="preserve"> 4 </w:t>
      </w:r>
      <w:r w:rsidRPr="00730944">
        <w:rPr>
          <w:i/>
          <w:iCs/>
        </w:rPr>
        <w:t>курс специалитета</w:t>
      </w:r>
    </w:p>
    <w:p w14:paraId="4856259F" w14:textId="77777777" w:rsidR="005748AD" w:rsidRDefault="005748AD" w:rsidP="005748AD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gramStart"/>
      <w:r>
        <w:rPr>
          <w:i/>
          <w:color w:val="000000"/>
          <w:sz w:val="24"/>
          <w:szCs w:val="24"/>
        </w:rPr>
        <w:t>М.В.</w:t>
      </w:r>
      <w:proofErr w:type="gramEnd"/>
      <w:r>
        <w:rPr>
          <w:i/>
          <w:color w:val="000000"/>
          <w:sz w:val="24"/>
          <w:szCs w:val="24"/>
        </w:rPr>
        <w:t xml:space="preserve"> Ломоносова</w:t>
      </w:r>
    </w:p>
    <w:p w14:paraId="2B54103D" w14:textId="5DBE4175" w:rsidR="00B0253B" w:rsidRPr="00B0253B" w:rsidRDefault="00C97A3C" w:rsidP="00663FC3">
      <w:pPr>
        <w:shd w:val="clear" w:color="auto" w:fill="FFFFFF"/>
        <w:jc w:val="center"/>
        <w:rPr>
          <w:color w:val="000000"/>
          <w:sz w:val="24"/>
          <w:szCs w:val="24"/>
        </w:rPr>
      </w:pPr>
      <w:hyperlink r:id="rId5" w:history="1">
        <w:r w:rsidR="00B0253B" w:rsidRPr="00FF3555">
          <w:rPr>
            <w:rStyle w:val="a6"/>
            <w:i/>
            <w:iCs/>
            <w:sz w:val="24"/>
            <w:szCs w:val="24"/>
            <w:lang w:val="en-US"/>
          </w:rPr>
          <w:t>shokova</w:t>
        </w:r>
        <w:r w:rsidR="00B0253B" w:rsidRPr="00FF3555">
          <w:rPr>
            <w:rStyle w:val="a6"/>
            <w:i/>
            <w:iCs/>
            <w:sz w:val="24"/>
            <w:szCs w:val="24"/>
          </w:rPr>
          <w:t>-</w:t>
        </w:r>
        <w:r w:rsidR="00B0253B" w:rsidRPr="00FF3555">
          <w:rPr>
            <w:rStyle w:val="a6"/>
            <w:i/>
            <w:iCs/>
            <w:sz w:val="24"/>
            <w:szCs w:val="24"/>
            <w:lang w:val="en-US"/>
          </w:rPr>
          <w:t>masha</w:t>
        </w:r>
        <w:r w:rsidR="00B0253B" w:rsidRPr="00FF3555">
          <w:rPr>
            <w:rStyle w:val="a6"/>
            <w:i/>
            <w:iCs/>
            <w:sz w:val="24"/>
            <w:szCs w:val="24"/>
          </w:rPr>
          <w:t>@</w:t>
        </w:r>
        <w:r w:rsidR="00B0253B" w:rsidRPr="00FF3555">
          <w:rPr>
            <w:rStyle w:val="a6"/>
            <w:i/>
            <w:iCs/>
            <w:sz w:val="24"/>
            <w:szCs w:val="24"/>
            <w:lang w:val="en-US"/>
          </w:rPr>
          <w:t>mail</w:t>
        </w:r>
        <w:r w:rsidR="00B0253B" w:rsidRPr="00FF3555">
          <w:rPr>
            <w:rStyle w:val="a6"/>
            <w:i/>
            <w:iCs/>
            <w:sz w:val="24"/>
            <w:szCs w:val="24"/>
          </w:rPr>
          <w:t>.</w:t>
        </w:r>
        <w:proofErr w:type="spellStart"/>
        <w:r w:rsidR="00B0253B" w:rsidRPr="00FF3555">
          <w:rPr>
            <w:rStyle w:val="a6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5F598717" w14:textId="518480A1" w:rsidR="004446F6" w:rsidRDefault="00215EBC" w:rsidP="007309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Явление </w:t>
      </w:r>
      <w:r w:rsidR="004446F6" w:rsidRPr="00730944">
        <w:rPr>
          <w:sz w:val="24"/>
          <w:szCs w:val="24"/>
        </w:rPr>
        <w:t xml:space="preserve">поверхностного плазмонного резонанса </w:t>
      </w:r>
      <w:r>
        <w:rPr>
          <w:sz w:val="24"/>
          <w:szCs w:val="24"/>
        </w:rPr>
        <w:t xml:space="preserve">определяет уникальные </w:t>
      </w:r>
      <w:r w:rsidR="004446F6" w:rsidRPr="00730944">
        <w:rPr>
          <w:sz w:val="24"/>
          <w:szCs w:val="24"/>
        </w:rPr>
        <w:t>свойства</w:t>
      </w:r>
      <w:r>
        <w:rPr>
          <w:sz w:val="24"/>
          <w:szCs w:val="24"/>
        </w:rPr>
        <w:t xml:space="preserve"> </w:t>
      </w:r>
      <w:r w:rsidRPr="00730944">
        <w:rPr>
          <w:sz w:val="24"/>
          <w:szCs w:val="24"/>
        </w:rPr>
        <w:t>металлических наноструктур</w:t>
      </w:r>
      <w:r w:rsidR="004446F6" w:rsidRPr="007309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благодаря </w:t>
      </w:r>
      <w:r w:rsidR="004446F6" w:rsidRPr="00730944">
        <w:rPr>
          <w:sz w:val="24"/>
          <w:szCs w:val="24"/>
        </w:rPr>
        <w:t>высок</w:t>
      </w:r>
      <w:r>
        <w:rPr>
          <w:sz w:val="24"/>
          <w:szCs w:val="24"/>
        </w:rPr>
        <w:t>ой</w:t>
      </w:r>
      <w:r w:rsidR="004446F6" w:rsidRPr="00730944">
        <w:rPr>
          <w:sz w:val="24"/>
          <w:szCs w:val="24"/>
        </w:rPr>
        <w:t xml:space="preserve"> степен</w:t>
      </w:r>
      <w:r>
        <w:rPr>
          <w:sz w:val="24"/>
          <w:szCs w:val="24"/>
        </w:rPr>
        <w:t>и</w:t>
      </w:r>
      <w:r w:rsidR="004446F6" w:rsidRPr="00730944">
        <w:rPr>
          <w:sz w:val="24"/>
          <w:szCs w:val="24"/>
        </w:rPr>
        <w:t xml:space="preserve"> пространственной локализации электромагнитного излучения </w:t>
      </w:r>
      <w:r>
        <w:rPr>
          <w:sz w:val="24"/>
          <w:szCs w:val="24"/>
        </w:rPr>
        <w:t>и</w:t>
      </w:r>
      <w:r w:rsidR="004446F6" w:rsidRPr="00730944">
        <w:rPr>
          <w:sz w:val="24"/>
          <w:szCs w:val="24"/>
        </w:rPr>
        <w:t xml:space="preserve"> чувствительност</w:t>
      </w:r>
      <w:r>
        <w:rPr>
          <w:sz w:val="24"/>
          <w:szCs w:val="24"/>
        </w:rPr>
        <w:t>и</w:t>
      </w:r>
      <w:r w:rsidR="004446F6" w:rsidRPr="00730944">
        <w:rPr>
          <w:sz w:val="24"/>
          <w:szCs w:val="24"/>
        </w:rPr>
        <w:t xml:space="preserve"> к состоянию поверхности [1]. Получение подобных структур с включением диэлектрического слоя при помощи метода коллоидной литографии открывает большие возможности для создания многофункциональных биосенсоров с большой площадью поверхности [2]. Ранее данным методом были получены перфорированные плёнки золота</w:t>
      </w:r>
      <w:r w:rsidR="00611552" w:rsidRPr="00730944">
        <w:rPr>
          <w:sz w:val="24"/>
          <w:szCs w:val="24"/>
        </w:rPr>
        <w:t xml:space="preserve"> </w:t>
      </w:r>
      <w:r w:rsidR="004446F6" w:rsidRPr="00730944">
        <w:rPr>
          <w:sz w:val="24"/>
          <w:szCs w:val="24"/>
        </w:rPr>
        <w:t>и показано, что их чувствительность может быть повышена за счет уменьшения эффекта подложки путем травления диэлектрического слоя под золотом или добавления перфорированного</w:t>
      </w:r>
      <w:r w:rsidR="00611552" w:rsidRPr="00730944">
        <w:rPr>
          <w:sz w:val="24"/>
          <w:szCs w:val="24"/>
        </w:rPr>
        <w:t xml:space="preserve"> диэлектрического</w:t>
      </w:r>
      <w:r w:rsidR="004446F6" w:rsidRPr="00730944">
        <w:rPr>
          <w:sz w:val="24"/>
          <w:szCs w:val="24"/>
        </w:rPr>
        <w:t xml:space="preserve"> слоя</w:t>
      </w:r>
      <w:r w:rsidR="00611552" w:rsidRPr="00730944">
        <w:rPr>
          <w:sz w:val="24"/>
          <w:szCs w:val="24"/>
        </w:rPr>
        <w:t xml:space="preserve"> [</w:t>
      </w:r>
      <w:r w:rsidR="00663FC3">
        <w:rPr>
          <w:sz w:val="24"/>
          <w:szCs w:val="24"/>
        </w:rPr>
        <w:t>3</w:t>
      </w:r>
      <w:r w:rsidR="00611552" w:rsidRPr="00730944">
        <w:rPr>
          <w:sz w:val="24"/>
          <w:szCs w:val="24"/>
        </w:rPr>
        <w:t>].</w:t>
      </w:r>
    </w:p>
    <w:p w14:paraId="5CDB9110" w14:textId="464E81C2" w:rsidR="00730944" w:rsidRPr="00730944" w:rsidRDefault="00730944" w:rsidP="00663FC3">
      <w:pPr>
        <w:ind w:firstLine="360"/>
        <w:jc w:val="both"/>
        <w:rPr>
          <w:sz w:val="24"/>
          <w:szCs w:val="24"/>
        </w:rPr>
      </w:pPr>
      <w:r w:rsidRPr="00730944">
        <w:rPr>
          <w:sz w:val="24"/>
          <w:szCs w:val="24"/>
        </w:rPr>
        <w:t>В данной работе с помощью численного моделирования методом конечных разностей во временной области (</w:t>
      </w:r>
      <w:r w:rsidRPr="00730944">
        <w:rPr>
          <w:sz w:val="24"/>
          <w:szCs w:val="24"/>
          <w:lang w:val="en-US"/>
        </w:rPr>
        <w:t>FDTD</w:t>
      </w:r>
      <w:r w:rsidRPr="00730944">
        <w:rPr>
          <w:sz w:val="24"/>
          <w:szCs w:val="24"/>
        </w:rPr>
        <w:t xml:space="preserve">) изучена чувствительность трехслойной системы золото-диэлектрик-перфорированная плёнка золота при различной толщине диэлектрического слоя. Протравленные отверстия </w:t>
      </w:r>
      <w:r w:rsidR="00215EBC">
        <w:rPr>
          <w:sz w:val="24"/>
          <w:szCs w:val="24"/>
        </w:rPr>
        <w:t>диаметром 100 нм расположены в узлах гексагональной решетки с расстоянием между центрами отверстий 200 нм</w:t>
      </w:r>
      <w:r w:rsidRPr="00730944">
        <w:rPr>
          <w:sz w:val="24"/>
          <w:szCs w:val="24"/>
        </w:rPr>
        <w:t>.</w:t>
      </w:r>
      <w:r>
        <w:rPr>
          <w:sz w:val="24"/>
          <w:szCs w:val="24"/>
        </w:rPr>
        <w:t xml:space="preserve"> Толщина металлических плёнок </w:t>
      </w:r>
      <w:r w:rsidR="00215EBC">
        <w:rPr>
          <w:sz w:val="24"/>
          <w:szCs w:val="24"/>
        </w:rPr>
        <w:t xml:space="preserve">составляла 20 нм, толщину </w:t>
      </w:r>
      <w:r>
        <w:rPr>
          <w:sz w:val="24"/>
          <w:szCs w:val="24"/>
        </w:rPr>
        <w:t>диэлектрического слоя</w:t>
      </w:r>
      <w:r w:rsidR="00215EBC">
        <w:rPr>
          <w:sz w:val="24"/>
          <w:szCs w:val="24"/>
        </w:rPr>
        <w:t xml:space="preserve"> варьировали до 20 до 180 нм</w:t>
      </w:r>
      <w:r>
        <w:rPr>
          <w:sz w:val="24"/>
          <w:szCs w:val="24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64"/>
      </w:tblGrid>
      <w:tr w:rsidR="00641D74" w14:paraId="390A2EB0" w14:textId="77777777" w:rsidTr="00C97A3C">
        <w:trPr>
          <w:trHeight w:val="1185"/>
        </w:trPr>
        <w:tc>
          <w:tcPr>
            <w:tcW w:w="4820" w:type="dxa"/>
          </w:tcPr>
          <w:p w14:paraId="3EA4E931" w14:textId="48AC25F6" w:rsidR="00290260" w:rsidRPr="001139D2" w:rsidRDefault="00372CFC" w:rsidP="00C97A3C">
            <w:commentRangeStart w:id="0"/>
            <w:commentRangeEnd w:id="0"/>
            <w:r>
              <w:rPr>
                <w:rStyle w:val="a9"/>
              </w:rPr>
              <w:commentReference w:id="0"/>
            </w:r>
            <w:r w:rsidR="00641D74" w:rsidRPr="00641D74">
              <w:drawing>
                <wp:inline distT="0" distB="0" distL="0" distR="0" wp14:anchorId="54E69708" wp14:editId="3A1280BD">
                  <wp:extent cx="2567940" cy="2051350"/>
                  <wp:effectExtent l="0" t="0" r="381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2159" r="11042" b="3540"/>
                          <a:stretch/>
                        </pic:blipFill>
                        <pic:spPr bwMode="auto">
                          <a:xfrm>
                            <a:off x="0" y="0"/>
                            <a:ext cx="2647813" cy="211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</w:tcPr>
          <w:p w14:paraId="5792E28D" w14:textId="551B098F" w:rsidR="00B0253B" w:rsidRDefault="00B0253B" w:rsidP="00611552">
            <w:r>
              <w:rPr>
                <w:noProof/>
              </w:rPr>
              <w:drawing>
                <wp:inline distT="0" distB="0" distL="0" distR="0" wp14:anchorId="094A8FA4" wp14:editId="30B40EB9">
                  <wp:extent cx="2681499" cy="20193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78"/>
                          <a:stretch/>
                        </pic:blipFill>
                        <pic:spPr bwMode="auto">
                          <a:xfrm>
                            <a:off x="0" y="0"/>
                            <a:ext cx="2705616" cy="203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D74" w14:paraId="168AACE2" w14:textId="77777777" w:rsidTr="00C97A3C">
        <w:trPr>
          <w:trHeight w:val="565"/>
        </w:trPr>
        <w:tc>
          <w:tcPr>
            <w:tcW w:w="4820" w:type="dxa"/>
          </w:tcPr>
          <w:p w14:paraId="79E7A912" w14:textId="2E40B621" w:rsidR="00B0253B" w:rsidRDefault="00730944" w:rsidP="00730944">
            <w:pPr>
              <w:jc w:val="both"/>
            </w:pPr>
            <w:r>
              <w:t xml:space="preserve">Рис.1. Изменение спектров экстинкции системы </w:t>
            </w:r>
            <w:r w:rsidR="005604EC">
              <w:t xml:space="preserve">для разных значений проницаемости </w:t>
            </w:r>
            <w:r>
              <w:t>диэлектрического слоя</w:t>
            </w:r>
            <w:r w:rsidR="005604EC">
              <w:t xml:space="preserve"> при толщине слоя 100 нм</w:t>
            </w:r>
            <w:r>
              <w:t>.</w:t>
            </w:r>
          </w:p>
        </w:tc>
        <w:tc>
          <w:tcPr>
            <w:tcW w:w="4364" w:type="dxa"/>
          </w:tcPr>
          <w:p w14:paraId="474E010A" w14:textId="68E4564C" w:rsidR="00B0253B" w:rsidRDefault="00730944" w:rsidP="00730944">
            <w:pPr>
              <w:jc w:val="both"/>
            </w:pPr>
            <w:r>
              <w:t xml:space="preserve">Рис.2. </w:t>
            </w:r>
            <w:r w:rsidR="006F27E6">
              <w:t>Зависимость</w:t>
            </w:r>
            <w:r>
              <w:t xml:space="preserve"> чувствительности системы от толщины диэлектрического слоя при </w:t>
            </w:r>
            <w:r w:rsidR="005604EC">
              <w:rPr>
                <w:lang w:val="en-US"/>
              </w:rPr>
              <w:t>n</w:t>
            </w:r>
            <w:r w:rsidR="005604EC" w:rsidRPr="005604EC">
              <w:t>=1,33</w:t>
            </w:r>
            <w:r>
              <w:t>.</w:t>
            </w:r>
          </w:p>
        </w:tc>
      </w:tr>
    </w:tbl>
    <w:p w14:paraId="0AA0FA93" w14:textId="1892DC53" w:rsidR="00B0253B" w:rsidRDefault="00B0253B" w:rsidP="00611552">
      <w:pPr>
        <w:ind w:firstLine="360"/>
      </w:pPr>
    </w:p>
    <w:p w14:paraId="37FB5674" w14:textId="419C40BD" w:rsidR="00730944" w:rsidRPr="001139D2" w:rsidRDefault="00215EBC" w:rsidP="00663FC3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Чувствительность наноструктур к изменению показателя преломления определяли по </w:t>
      </w:r>
      <w:r w:rsidR="005604EC">
        <w:rPr>
          <w:sz w:val="24"/>
          <w:szCs w:val="24"/>
        </w:rPr>
        <w:t>смещени</w:t>
      </w:r>
      <w:r>
        <w:rPr>
          <w:sz w:val="24"/>
          <w:szCs w:val="24"/>
        </w:rPr>
        <w:t>ю</w:t>
      </w:r>
      <w:r w:rsidR="005604EC">
        <w:rPr>
          <w:sz w:val="24"/>
          <w:szCs w:val="24"/>
        </w:rPr>
        <w:t xml:space="preserve"> </w:t>
      </w:r>
      <w:r w:rsidR="001139D2">
        <w:rPr>
          <w:sz w:val="24"/>
          <w:szCs w:val="24"/>
        </w:rPr>
        <w:t xml:space="preserve">минимума </w:t>
      </w:r>
      <w:r w:rsidR="005604EC">
        <w:rPr>
          <w:sz w:val="24"/>
          <w:szCs w:val="24"/>
        </w:rPr>
        <w:t xml:space="preserve">пика </w:t>
      </w:r>
      <w:r>
        <w:rPr>
          <w:sz w:val="24"/>
          <w:szCs w:val="24"/>
        </w:rPr>
        <w:t xml:space="preserve">отражения </w:t>
      </w:r>
      <w:r w:rsidR="005604EC">
        <w:rPr>
          <w:sz w:val="24"/>
          <w:szCs w:val="24"/>
        </w:rPr>
        <w:t xml:space="preserve">в красную область при изменении </w:t>
      </w:r>
      <w:r>
        <w:rPr>
          <w:sz w:val="24"/>
          <w:szCs w:val="24"/>
          <w:lang w:val="en-US"/>
        </w:rPr>
        <w:t>n</w:t>
      </w:r>
      <w:r w:rsidRPr="00215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диапазоне 1.33-1.48 </w:t>
      </w:r>
      <w:r w:rsidR="005604EC">
        <w:rPr>
          <w:sz w:val="24"/>
          <w:szCs w:val="24"/>
        </w:rPr>
        <w:t xml:space="preserve">(рис.1). </w:t>
      </w:r>
      <w:r w:rsidR="00663FC3">
        <w:rPr>
          <w:sz w:val="24"/>
          <w:szCs w:val="24"/>
        </w:rPr>
        <w:t xml:space="preserve">Показано, что </w:t>
      </w:r>
      <w:r w:rsidR="001139D2">
        <w:rPr>
          <w:sz w:val="24"/>
          <w:szCs w:val="24"/>
        </w:rPr>
        <w:t xml:space="preserve">величина чувствительности </w:t>
      </w:r>
      <w:r w:rsidR="00663FC3">
        <w:rPr>
          <w:sz w:val="24"/>
          <w:szCs w:val="24"/>
        </w:rPr>
        <w:t>име</w:t>
      </w:r>
      <w:r w:rsidR="001139D2">
        <w:rPr>
          <w:sz w:val="24"/>
          <w:szCs w:val="24"/>
        </w:rPr>
        <w:t>е</w:t>
      </w:r>
      <w:r w:rsidR="00663FC3">
        <w:rPr>
          <w:sz w:val="24"/>
          <w:szCs w:val="24"/>
        </w:rPr>
        <w:t>т колоколообразную зависимость</w:t>
      </w:r>
      <w:r w:rsidR="001139D2">
        <w:rPr>
          <w:sz w:val="24"/>
          <w:szCs w:val="24"/>
        </w:rPr>
        <w:t xml:space="preserve"> от толщины диэлектрического слоя с максимумом вблизи 100 нм (</w:t>
      </w:r>
      <w:r w:rsidR="00663FC3">
        <w:rPr>
          <w:sz w:val="24"/>
          <w:szCs w:val="24"/>
        </w:rPr>
        <w:t>рис.2</w:t>
      </w:r>
      <w:r w:rsidR="001139D2">
        <w:rPr>
          <w:sz w:val="24"/>
          <w:szCs w:val="24"/>
        </w:rPr>
        <w:t>)</w:t>
      </w:r>
      <w:r w:rsidR="00663FC3">
        <w:rPr>
          <w:sz w:val="24"/>
          <w:szCs w:val="24"/>
        </w:rPr>
        <w:t xml:space="preserve">. </w:t>
      </w:r>
      <w:r w:rsidR="001139D2">
        <w:rPr>
          <w:sz w:val="24"/>
          <w:szCs w:val="24"/>
        </w:rPr>
        <w:t>Таким образом, изменяя толщину диэлектрического слоя от 20 до 100 нм, можно повысить чувствительность на 50%.</w:t>
      </w:r>
    </w:p>
    <w:p w14:paraId="1C228ED4" w14:textId="4DF21C51" w:rsidR="004446F6" w:rsidRPr="00730944" w:rsidRDefault="004446F6" w:rsidP="004446F6">
      <w:pPr>
        <w:rPr>
          <w:sz w:val="24"/>
          <w:szCs w:val="24"/>
        </w:rPr>
      </w:pPr>
    </w:p>
    <w:p w14:paraId="6F2C3368" w14:textId="0DBD083B" w:rsidR="001139D2" w:rsidRPr="001139D2" w:rsidRDefault="00B0253B" w:rsidP="001139D2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30944">
        <w:rPr>
          <w:sz w:val="24"/>
          <w:szCs w:val="24"/>
          <w:lang w:eastAsia="ru-RU"/>
        </w:rPr>
        <w:t xml:space="preserve">Работа выполнена при поддержке гранта </w:t>
      </w:r>
      <w:r w:rsidRPr="00730944">
        <w:rPr>
          <w:color w:val="000000"/>
          <w:sz w:val="24"/>
          <w:szCs w:val="24"/>
          <w:shd w:val="clear" w:color="auto" w:fill="FFFFFF"/>
        </w:rPr>
        <w:t xml:space="preserve">РНФ </w:t>
      </w:r>
      <w:r w:rsidRPr="001139D2">
        <w:rPr>
          <w:color w:val="000000"/>
          <w:sz w:val="24"/>
          <w:szCs w:val="24"/>
          <w:shd w:val="clear" w:color="auto" w:fill="FFFFFF"/>
        </w:rPr>
        <w:t>22-23-00454.</w:t>
      </w:r>
    </w:p>
    <w:p w14:paraId="695BA632" w14:textId="17BCA734" w:rsidR="004446F6" w:rsidRPr="006F27E6" w:rsidRDefault="004446F6" w:rsidP="004446F6">
      <w:pPr>
        <w:jc w:val="center"/>
        <w:rPr>
          <w:sz w:val="24"/>
          <w:szCs w:val="24"/>
          <w:lang w:val="en-US"/>
        </w:rPr>
      </w:pPr>
      <w:r w:rsidRPr="00730944">
        <w:rPr>
          <w:sz w:val="24"/>
          <w:szCs w:val="24"/>
        </w:rPr>
        <w:t>Литература</w:t>
      </w:r>
    </w:p>
    <w:p w14:paraId="55018A6F" w14:textId="5B6D15D3" w:rsidR="00611552" w:rsidRPr="00215EBC" w:rsidRDefault="004446F6" w:rsidP="00215EBC">
      <w:pPr>
        <w:pStyle w:val="a5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215EBC">
        <w:rPr>
          <w:sz w:val="24"/>
          <w:szCs w:val="24"/>
          <w:lang w:val="en-US"/>
        </w:rPr>
        <w:t xml:space="preserve">Zhang J., Zhang L., Xu W. Surface plasmon polaritons: Physics and applications (Review) // </w:t>
      </w:r>
      <w:r w:rsidRPr="00215EBC">
        <w:rPr>
          <w:i/>
          <w:iCs/>
          <w:sz w:val="24"/>
          <w:szCs w:val="24"/>
          <w:lang w:val="en-US"/>
        </w:rPr>
        <w:t xml:space="preserve">J. </w:t>
      </w:r>
      <w:r w:rsidR="00215EBC" w:rsidRPr="00215EBC">
        <w:rPr>
          <w:i/>
          <w:iCs/>
          <w:sz w:val="24"/>
          <w:szCs w:val="24"/>
          <w:lang w:val="en-US"/>
        </w:rPr>
        <w:t xml:space="preserve">of </w:t>
      </w:r>
      <w:r w:rsidRPr="00215EBC">
        <w:rPr>
          <w:i/>
          <w:iCs/>
          <w:sz w:val="24"/>
          <w:szCs w:val="24"/>
          <w:lang w:val="en-US"/>
        </w:rPr>
        <w:t>Phys</w:t>
      </w:r>
      <w:r w:rsidR="00215EBC" w:rsidRPr="00215EBC">
        <w:rPr>
          <w:i/>
          <w:iCs/>
          <w:sz w:val="24"/>
          <w:szCs w:val="24"/>
          <w:lang w:val="en-US"/>
        </w:rPr>
        <w:t>ics</w:t>
      </w:r>
      <w:r w:rsidRPr="00215EBC">
        <w:rPr>
          <w:i/>
          <w:iCs/>
          <w:sz w:val="24"/>
          <w:szCs w:val="24"/>
          <w:lang w:val="en-US"/>
        </w:rPr>
        <w:t xml:space="preserve"> D: App</w:t>
      </w:r>
      <w:r w:rsidR="00215EBC" w:rsidRPr="00215EBC">
        <w:rPr>
          <w:i/>
          <w:iCs/>
          <w:sz w:val="24"/>
          <w:szCs w:val="24"/>
          <w:lang w:val="en-US"/>
        </w:rPr>
        <w:t>lied</w:t>
      </w:r>
      <w:r w:rsidRPr="00215EBC">
        <w:rPr>
          <w:i/>
          <w:iCs/>
          <w:sz w:val="24"/>
          <w:szCs w:val="24"/>
          <w:lang w:val="en-US"/>
        </w:rPr>
        <w:t xml:space="preserve"> Phys</w:t>
      </w:r>
      <w:r w:rsidR="00215EBC" w:rsidRPr="00215EBC">
        <w:rPr>
          <w:i/>
          <w:iCs/>
          <w:sz w:val="24"/>
          <w:szCs w:val="24"/>
          <w:lang w:val="en-US"/>
        </w:rPr>
        <w:t>ics</w:t>
      </w:r>
      <w:r w:rsidRPr="00215EBC">
        <w:rPr>
          <w:sz w:val="24"/>
          <w:szCs w:val="24"/>
          <w:lang w:val="en-US"/>
        </w:rPr>
        <w:t xml:space="preserve">. 2012. Vol. 45, № 11. </w:t>
      </w:r>
    </w:p>
    <w:p w14:paraId="2BA1CA6F" w14:textId="64EA19A4" w:rsidR="00611552" w:rsidRPr="00215EBC" w:rsidRDefault="004446F6" w:rsidP="00215EBC">
      <w:pPr>
        <w:pStyle w:val="a5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215EBC">
        <w:rPr>
          <w:sz w:val="24"/>
          <w:szCs w:val="24"/>
          <w:lang w:val="en-US"/>
        </w:rPr>
        <w:t xml:space="preserve">Guo X. Surface plasmon </w:t>
      </w:r>
      <w:proofErr w:type="gramStart"/>
      <w:r w:rsidRPr="00215EBC">
        <w:rPr>
          <w:sz w:val="24"/>
          <w:szCs w:val="24"/>
          <w:lang w:val="en-US"/>
        </w:rPr>
        <w:t>resonance based</w:t>
      </w:r>
      <w:proofErr w:type="gramEnd"/>
      <w:r w:rsidRPr="00215EBC">
        <w:rPr>
          <w:sz w:val="24"/>
          <w:szCs w:val="24"/>
          <w:lang w:val="en-US"/>
        </w:rPr>
        <w:t xml:space="preserve"> biosensor technique: A review // </w:t>
      </w:r>
      <w:r w:rsidRPr="00215EBC">
        <w:rPr>
          <w:i/>
          <w:iCs/>
          <w:sz w:val="24"/>
          <w:szCs w:val="24"/>
          <w:lang w:val="en-US"/>
        </w:rPr>
        <w:t xml:space="preserve">J. of </w:t>
      </w:r>
      <w:proofErr w:type="spellStart"/>
      <w:r w:rsidRPr="00215EBC">
        <w:rPr>
          <w:i/>
          <w:iCs/>
          <w:sz w:val="24"/>
          <w:szCs w:val="24"/>
          <w:lang w:val="en-US"/>
        </w:rPr>
        <w:t>Biophotonics</w:t>
      </w:r>
      <w:proofErr w:type="spellEnd"/>
      <w:r w:rsidRPr="00215EBC">
        <w:rPr>
          <w:sz w:val="24"/>
          <w:szCs w:val="24"/>
          <w:lang w:val="en-US"/>
        </w:rPr>
        <w:t xml:space="preserve">. 2012. № 7. P. 483. </w:t>
      </w:r>
    </w:p>
    <w:p w14:paraId="3ADCF6A9" w14:textId="1302CD90" w:rsidR="00611552" w:rsidRPr="00215EBC" w:rsidRDefault="00611552" w:rsidP="00215EBC">
      <w:pPr>
        <w:pStyle w:val="a5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215EBC">
        <w:rPr>
          <w:sz w:val="24"/>
          <w:szCs w:val="24"/>
          <w:lang w:val="en-US"/>
        </w:rPr>
        <w:t xml:space="preserve">Bochenkov V., Sutherland D. Chiral plasmonic </w:t>
      </w:r>
      <w:proofErr w:type="spellStart"/>
      <w:r w:rsidRPr="00215EBC">
        <w:rPr>
          <w:sz w:val="24"/>
          <w:szCs w:val="24"/>
          <w:lang w:val="en-US"/>
        </w:rPr>
        <w:t>nanocrescents</w:t>
      </w:r>
      <w:proofErr w:type="spellEnd"/>
      <w:r w:rsidRPr="00215EBC">
        <w:rPr>
          <w:sz w:val="24"/>
          <w:szCs w:val="24"/>
          <w:lang w:val="en-US"/>
        </w:rPr>
        <w:t xml:space="preserve">: large-area fabrication and optical properties // </w:t>
      </w:r>
      <w:r w:rsidRPr="00215EBC">
        <w:rPr>
          <w:i/>
          <w:iCs/>
          <w:sz w:val="24"/>
          <w:szCs w:val="24"/>
          <w:lang w:val="en-US"/>
        </w:rPr>
        <w:t>Optics Express</w:t>
      </w:r>
      <w:r w:rsidRPr="00215EBC">
        <w:rPr>
          <w:sz w:val="24"/>
          <w:szCs w:val="24"/>
          <w:lang w:val="en-US"/>
        </w:rPr>
        <w:t>. 2018. Vol. 26, № 21. P. 27101</w:t>
      </w:r>
    </w:p>
    <w:sectPr w:rsidR="00611552" w:rsidRPr="00215EBC" w:rsidSect="0073094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ladimir Bochenkov" w:date="2023-02-28T16:59:00Z" w:initials="VB">
    <w:p w14:paraId="7D807053" w14:textId="77777777" w:rsidR="00372CFC" w:rsidRDefault="00372CFC" w:rsidP="00D20E15">
      <w:pPr>
        <w:pStyle w:val="aa"/>
      </w:pPr>
      <w:r>
        <w:rPr>
          <w:rStyle w:val="a9"/>
        </w:rPr>
        <w:annotationRef/>
      </w:r>
      <w:r>
        <w:t>Нужно переделать рисунок: вычесть данные из 1, чтобы значения были положительными. Это спектр отражения. Соответственно, на нем будет пик с минимумом, отвечающий полосе ППР.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80705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A8B189" w16cex:dateUtc="2023-02-28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807053" w16cid:durableId="27A8B1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231D"/>
    <w:multiLevelType w:val="hybridMultilevel"/>
    <w:tmpl w:val="9B0C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CFA"/>
    <w:multiLevelType w:val="hybridMultilevel"/>
    <w:tmpl w:val="5AF0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C3476"/>
    <w:multiLevelType w:val="hybridMultilevel"/>
    <w:tmpl w:val="5074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ladimir Bochenkov">
    <w15:presenceInfo w15:providerId="Windows Live" w15:userId="e2eefebd37725c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C4"/>
    <w:rsid w:val="001139D2"/>
    <w:rsid w:val="00215EBC"/>
    <w:rsid w:val="00290260"/>
    <w:rsid w:val="00372CFC"/>
    <w:rsid w:val="004446F6"/>
    <w:rsid w:val="005604EC"/>
    <w:rsid w:val="005748AD"/>
    <w:rsid w:val="00611552"/>
    <w:rsid w:val="00641D74"/>
    <w:rsid w:val="00663FC3"/>
    <w:rsid w:val="006F27E6"/>
    <w:rsid w:val="00730944"/>
    <w:rsid w:val="00B0253B"/>
    <w:rsid w:val="00C519D5"/>
    <w:rsid w:val="00C85E67"/>
    <w:rsid w:val="00C97A3C"/>
    <w:rsid w:val="00E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A228"/>
  <w15:chartTrackingRefBased/>
  <w15:docId w15:val="{F3D8E6B1-9785-49E2-AEFC-B5980A85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748A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748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46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253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0253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B0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72CF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72CF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72CF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2C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2C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902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02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2.jpeg"/><Relationship Id="rId5" Type="http://schemas.openxmlformats.org/officeDocument/2006/relationships/hyperlink" Target="mailto:shokova-masha@mail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Shokova</dc:creator>
  <cp:keywords/>
  <dc:description/>
  <cp:lastModifiedBy>Maria Shokova</cp:lastModifiedBy>
  <cp:revision>8</cp:revision>
  <dcterms:created xsi:type="dcterms:W3CDTF">2023-02-14T14:00:00Z</dcterms:created>
  <dcterms:modified xsi:type="dcterms:W3CDTF">2023-03-01T19:00:00Z</dcterms:modified>
</cp:coreProperties>
</file>