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9B88" w14:textId="77777777" w:rsidR="009E1BC0" w:rsidRPr="005A6F27" w:rsidRDefault="009E1BC0" w:rsidP="009E1BC0">
      <w:pPr>
        <w:jc w:val="center"/>
        <w:rPr>
          <w:b/>
          <w:sz w:val="28"/>
          <w:szCs w:val="28"/>
        </w:rPr>
      </w:pPr>
      <w:r w:rsidRPr="005A6F27">
        <w:rPr>
          <w:b/>
          <w:sz w:val="28"/>
          <w:szCs w:val="28"/>
        </w:rPr>
        <w:t xml:space="preserve">                        </w:t>
      </w:r>
      <w:r w:rsidR="00926D58" w:rsidRPr="005A6F27">
        <w:rPr>
          <w:b/>
          <w:sz w:val="28"/>
          <w:szCs w:val="28"/>
        </w:rPr>
        <w:t xml:space="preserve">                                   </w:t>
      </w:r>
      <w:r w:rsidRPr="005A6F27">
        <w:rPr>
          <w:b/>
          <w:sz w:val="28"/>
          <w:szCs w:val="28"/>
        </w:rPr>
        <w:t>«Утверждаю»</w:t>
      </w:r>
    </w:p>
    <w:p w14:paraId="5AC1896B" w14:textId="77777777" w:rsidR="009E1BC0" w:rsidRPr="005A6F27" w:rsidRDefault="009E1BC0" w:rsidP="009E1BC0">
      <w:pPr>
        <w:jc w:val="center"/>
        <w:rPr>
          <w:sz w:val="28"/>
          <w:szCs w:val="28"/>
        </w:rPr>
      </w:pPr>
      <w:r w:rsidRPr="005A6F27">
        <w:rPr>
          <w:sz w:val="28"/>
          <w:szCs w:val="28"/>
        </w:rPr>
        <w:t xml:space="preserve">                                                                        </w:t>
      </w:r>
      <w:r w:rsidR="00443651" w:rsidRPr="005A6F27">
        <w:rPr>
          <w:sz w:val="28"/>
          <w:szCs w:val="28"/>
        </w:rPr>
        <w:t xml:space="preserve">       </w:t>
      </w:r>
      <w:proofErr w:type="spellStart"/>
      <w:r w:rsidR="00D90DC7">
        <w:rPr>
          <w:sz w:val="28"/>
          <w:szCs w:val="28"/>
        </w:rPr>
        <w:t>И.о</w:t>
      </w:r>
      <w:proofErr w:type="spellEnd"/>
      <w:r w:rsidR="00D90DC7">
        <w:rPr>
          <w:sz w:val="28"/>
          <w:szCs w:val="28"/>
        </w:rPr>
        <w:t>. г</w:t>
      </w:r>
      <w:r w:rsidR="00B811D8">
        <w:rPr>
          <w:sz w:val="28"/>
          <w:szCs w:val="28"/>
        </w:rPr>
        <w:t>лавн</w:t>
      </w:r>
      <w:r w:rsidR="00D90DC7">
        <w:rPr>
          <w:sz w:val="28"/>
          <w:szCs w:val="28"/>
        </w:rPr>
        <w:t>ого</w:t>
      </w:r>
      <w:r w:rsidRPr="005A6F27">
        <w:rPr>
          <w:sz w:val="28"/>
          <w:szCs w:val="28"/>
        </w:rPr>
        <w:t xml:space="preserve"> врач</w:t>
      </w:r>
      <w:r w:rsidR="00D90DC7">
        <w:rPr>
          <w:sz w:val="28"/>
          <w:szCs w:val="28"/>
        </w:rPr>
        <w:t>а</w:t>
      </w:r>
      <w:r w:rsidRPr="005A6F27">
        <w:rPr>
          <w:sz w:val="28"/>
          <w:szCs w:val="28"/>
        </w:rPr>
        <w:t xml:space="preserve"> </w:t>
      </w:r>
      <w:r w:rsidR="00C03E39" w:rsidRPr="005A6F27">
        <w:rPr>
          <w:sz w:val="28"/>
          <w:szCs w:val="28"/>
        </w:rPr>
        <w:t>Г</w:t>
      </w:r>
      <w:r w:rsidRPr="005A6F27">
        <w:rPr>
          <w:sz w:val="28"/>
          <w:szCs w:val="28"/>
        </w:rPr>
        <w:t>У</w:t>
      </w:r>
      <w:r w:rsidR="00C03E39" w:rsidRPr="005A6F27">
        <w:rPr>
          <w:sz w:val="28"/>
          <w:szCs w:val="28"/>
        </w:rPr>
        <w:t xml:space="preserve">З </w:t>
      </w:r>
      <w:r w:rsidRPr="005A6F27">
        <w:rPr>
          <w:sz w:val="28"/>
          <w:szCs w:val="28"/>
        </w:rPr>
        <w:t>ОКОД</w:t>
      </w:r>
    </w:p>
    <w:p w14:paraId="4DC1C5FB" w14:textId="77777777" w:rsidR="009E1BC0" w:rsidRPr="005A6F27" w:rsidRDefault="009E1BC0" w:rsidP="009E1BC0">
      <w:pPr>
        <w:jc w:val="center"/>
        <w:rPr>
          <w:sz w:val="28"/>
          <w:szCs w:val="28"/>
        </w:rPr>
      </w:pPr>
      <w:r w:rsidRPr="005A6F27">
        <w:rPr>
          <w:sz w:val="28"/>
          <w:szCs w:val="28"/>
        </w:rPr>
        <w:t xml:space="preserve">                                                                </w:t>
      </w:r>
      <w:r w:rsidR="002E2CCF" w:rsidRPr="005A6F27">
        <w:rPr>
          <w:sz w:val="28"/>
          <w:szCs w:val="28"/>
        </w:rPr>
        <w:t xml:space="preserve">                     </w:t>
      </w:r>
      <w:r w:rsidRPr="005A6F27">
        <w:rPr>
          <w:sz w:val="28"/>
          <w:szCs w:val="28"/>
        </w:rPr>
        <w:t>_____________</w:t>
      </w:r>
      <w:r w:rsidR="00D90DC7">
        <w:rPr>
          <w:sz w:val="28"/>
          <w:szCs w:val="28"/>
        </w:rPr>
        <w:t xml:space="preserve">Куликов </w:t>
      </w:r>
      <w:r w:rsidR="002F08A1" w:rsidRPr="005A6F27">
        <w:rPr>
          <w:sz w:val="28"/>
          <w:szCs w:val="28"/>
        </w:rPr>
        <w:t>В</w:t>
      </w:r>
      <w:r w:rsidRPr="005A6F27">
        <w:rPr>
          <w:sz w:val="28"/>
          <w:szCs w:val="28"/>
        </w:rPr>
        <w:t>.</w:t>
      </w:r>
      <w:r w:rsidR="00D90DC7">
        <w:rPr>
          <w:sz w:val="28"/>
          <w:szCs w:val="28"/>
        </w:rPr>
        <w:t>Д</w:t>
      </w:r>
      <w:r w:rsidRPr="005A6F27">
        <w:rPr>
          <w:sz w:val="28"/>
          <w:szCs w:val="28"/>
        </w:rPr>
        <w:t>.</w:t>
      </w:r>
    </w:p>
    <w:p w14:paraId="1DD50E8B" w14:textId="77777777" w:rsidR="009E1BC0" w:rsidRPr="005A6F27" w:rsidRDefault="009E1BC0" w:rsidP="005A6F27">
      <w:pPr>
        <w:jc w:val="right"/>
        <w:rPr>
          <w:sz w:val="28"/>
          <w:szCs w:val="28"/>
        </w:rPr>
      </w:pPr>
      <w:r w:rsidRPr="005A6F27">
        <w:rPr>
          <w:sz w:val="28"/>
          <w:szCs w:val="28"/>
        </w:rPr>
        <w:t xml:space="preserve">                                                                                         </w:t>
      </w:r>
      <w:r w:rsidR="002F08A1" w:rsidRPr="005A6F27">
        <w:rPr>
          <w:sz w:val="28"/>
          <w:szCs w:val="28"/>
        </w:rPr>
        <w:t xml:space="preserve">      </w:t>
      </w:r>
      <w:r w:rsidR="005A6F27">
        <w:rPr>
          <w:sz w:val="28"/>
          <w:szCs w:val="28"/>
        </w:rPr>
        <w:t xml:space="preserve">                                    </w:t>
      </w:r>
      <w:r w:rsidR="00B811D8">
        <w:rPr>
          <w:sz w:val="28"/>
          <w:szCs w:val="28"/>
        </w:rPr>
        <w:t>«_</w:t>
      </w:r>
      <w:proofErr w:type="gramStart"/>
      <w:r w:rsidR="00B811D8">
        <w:rPr>
          <w:sz w:val="28"/>
          <w:szCs w:val="28"/>
        </w:rPr>
        <w:t>_»_</w:t>
      </w:r>
      <w:proofErr w:type="gramEnd"/>
      <w:r w:rsidR="00B811D8">
        <w:rPr>
          <w:sz w:val="28"/>
          <w:szCs w:val="28"/>
        </w:rPr>
        <w:t>_________________202</w:t>
      </w:r>
      <w:r w:rsidR="00D90DC7">
        <w:rPr>
          <w:sz w:val="28"/>
          <w:szCs w:val="28"/>
        </w:rPr>
        <w:t>3</w:t>
      </w:r>
      <w:r w:rsidRPr="005A6F27">
        <w:rPr>
          <w:sz w:val="28"/>
          <w:szCs w:val="28"/>
        </w:rPr>
        <w:t xml:space="preserve"> г.</w:t>
      </w:r>
    </w:p>
    <w:p w14:paraId="119BB49A" w14:textId="77777777" w:rsidR="00DB4C31" w:rsidRPr="005A6F27" w:rsidRDefault="00AF5E49" w:rsidP="00211F49">
      <w:pPr>
        <w:rPr>
          <w:sz w:val="28"/>
          <w:szCs w:val="28"/>
        </w:rPr>
      </w:pPr>
      <w:r w:rsidRPr="005A6F27">
        <w:rPr>
          <w:sz w:val="28"/>
          <w:szCs w:val="28"/>
        </w:rPr>
        <w:t xml:space="preserve"> </w:t>
      </w:r>
    </w:p>
    <w:p w14:paraId="1D6C4413" w14:textId="77777777" w:rsidR="006C2488" w:rsidRDefault="006C2488" w:rsidP="006C2488">
      <w:pPr>
        <w:jc w:val="center"/>
        <w:rPr>
          <w:color w:val="000000"/>
          <w:sz w:val="28"/>
          <w:szCs w:val="28"/>
        </w:rPr>
      </w:pPr>
    </w:p>
    <w:p w14:paraId="5D7C555B" w14:textId="4E0B4562" w:rsidR="00400D47" w:rsidRDefault="00400D47" w:rsidP="00400D47">
      <w:pPr>
        <w:rPr>
          <w:sz w:val="28"/>
          <w:szCs w:val="28"/>
        </w:rPr>
      </w:pPr>
      <w:r w:rsidRPr="0054731E">
        <w:rPr>
          <w:sz w:val="28"/>
          <w:szCs w:val="28"/>
        </w:rPr>
        <w:t>Анастасия Андреевна</w:t>
      </w:r>
      <w:r w:rsidRPr="00633F6C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Ревва</w:t>
      </w:r>
      <w:proofErr w:type="spellEnd"/>
      <w:r w:rsidRPr="0054731E">
        <w:rPr>
          <w:sz w:val="28"/>
          <w:szCs w:val="28"/>
        </w:rPr>
        <w:t xml:space="preserve"> -</w:t>
      </w:r>
      <w:r w:rsidRPr="00C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медицинского </w:t>
      </w:r>
      <w:r w:rsidRPr="0054731E">
        <w:rPr>
          <w:sz w:val="28"/>
          <w:szCs w:val="28"/>
        </w:rPr>
        <w:t xml:space="preserve">факультета имени Т.З. </w:t>
      </w:r>
      <w:proofErr w:type="spellStart"/>
      <w:r w:rsidRPr="0054731E">
        <w:rPr>
          <w:sz w:val="28"/>
          <w:szCs w:val="28"/>
        </w:rPr>
        <w:t>Биктимирова</w:t>
      </w:r>
      <w:proofErr w:type="spellEnd"/>
      <w:r w:rsidRPr="0054731E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ИМЭиФК</w:t>
      </w:r>
      <w:proofErr w:type="spellEnd"/>
      <w:r w:rsidRPr="0054731E">
        <w:rPr>
          <w:sz w:val="28"/>
          <w:szCs w:val="28"/>
        </w:rPr>
        <w:t xml:space="preserve"> Ульяновского государственного университета</w:t>
      </w:r>
    </w:p>
    <w:p w14:paraId="21719499" w14:textId="77777777" w:rsidR="003A1C4A" w:rsidRDefault="003A1C4A" w:rsidP="00400D47">
      <w:pPr>
        <w:rPr>
          <w:sz w:val="28"/>
          <w:szCs w:val="28"/>
        </w:rPr>
      </w:pPr>
    </w:p>
    <w:p w14:paraId="489317F7" w14:textId="77777777" w:rsidR="003A1C4A" w:rsidRDefault="003A1C4A" w:rsidP="003A1C4A">
      <w:pPr>
        <w:rPr>
          <w:sz w:val="28"/>
          <w:szCs w:val="28"/>
        </w:rPr>
      </w:pPr>
      <w:r>
        <w:rPr>
          <w:sz w:val="28"/>
          <w:szCs w:val="28"/>
        </w:rPr>
        <w:t xml:space="preserve">Диляра </w:t>
      </w:r>
      <w:proofErr w:type="spellStart"/>
      <w:r>
        <w:rPr>
          <w:sz w:val="28"/>
          <w:szCs w:val="28"/>
        </w:rPr>
        <w:t>Фаилевна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Насардинова</w:t>
      </w:r>
      <w:proofErr w:type="spellEnd"/>
      <w:r w:rsidRPr="0054731E">
        <w:rPr>
          <w:sz w:val="28"/>
          <w:szCs w:val="28"/>
        </w:rPr>
        <w:t>-</w:t>
      </w:r>
      <w:r w:rsidRPr="00C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медицинского </w:t>
      </w:r>
      <w:r w:rsidRPr="0054731E">
        <w:rPr>
          <w:sz w:val="28"/>
          <w:szCs w:val="28"/>
        </w:rPr>
        <w:t xml:space="preserve">факультета имени Т.З. </w:t>
      </w:r>
      <w:proofErr w:type="spellStart"/>
      <w:r w:rsidRPr="0054731E">
        <w:rPr>
          <w:sz w:val="28"/>
          <w:szCs w:val="28"/>
        </w:rPr>
        <w:t>Биктимирова</w:t>
      </w:r>
      <w:proofErr w:type="spellEnd"/>
      <w:r w:rsidRPr="0054731E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ИМЭиФК</w:t>
      </w:r>
      <w:proofErr w:type="spellEnd"/>
      <w:r w:rsidRPr="0054731E">
        <w:rPr>
          <w:sz w:val="28"/>
          <w:szCs w:val="28"/>
        </w:rPr>
        <w:t xml:space="preserve"> Ульяновского государственного университета</w:t>
      </w:r>
    </w:p>
    <w:p w14:paraId="05E376B4" w14:textId="77777777" w:rsidR="00400D47" w:rsidRPr="0054731E" w:rsidRDefault="00400D47" w:rsidP="00400D47">
      <w:pPr>
        <w:jc w:val="center"/>
        <w:rPr>
          <w:sz w:val="28"/>
          <w:szCs w:val="28"/>
        </w:rPr>
      </w:pPr>
    </w:p>
    <w:p w14:paraId="024D876C" w14:textId="77777777" w:rsidR="00400D47" w:rsidRDefault="00400D47" w:rsidP="00400D47">
      <w:pPr>
        <w:jc w:val="center"/>
        <w:rPr>
          <w:color w:val="000000"/>
          <w:sz w:val="28"/>
          <w:szCs w:val="28"/>
        </w:rPr>
      </w:pPr>
      <w:r w:rsidRPr="0054731E">
        <w:rPr>
          <w:color w:val="000000"/>
          <w:sz w:val="28"/>
          <w:szCs w:val="28"/>
        </w:rPr>
        <w:t xml:space="preserve">Марат </w:t>
      </w:r>
      <w:proofErr w:type="spellStart"/>
      <w:r w:rsidRPr="0054731E">
        <w:rPr>
          <w:color w:val="000000"/>
          <w:sz w:val="28"/>
          <w:szCs w:val="28"/>
        </w:rPr>
        <w:t>Гакифович</w:t>
      </w:r>
      <w:proofErr w:type="spellEnd"/>
      <w:r w:rsidRPr="0054731E">
        <w:rPr>
          <w:color w:val="000000"/>
          <w:sz w:val="28"/>
          <w:szCs w:val="28"/>
        </w:rPr>
        <w:t xml:space="preserve"> Шарафутдинов – заведующий кафедрой онкологии и лучевой диагностики медицинского факультета имени Т.З. </w:t>
      </w:r>
      <w:proofErr w:type="spellStart"/>
      <w:r w:rsidRPr="0054731E">
        <w:rPr>
          <w:color w:val="000000"/>
          <w:sz w:val="28"/>
          <w:szCs w:val="28"/>
        </w:rPr>
        <w:t>Биктимирова</w:t>
      </w:r>
      <w:proofErr w:type="spellEnd"/>
      <w:r w:rsidRPr="0054731E">
        <w:rPr>
          <w:color w:val="000000"/>
          <w:sz w:val="28"/>
          <w:szCs w:val="28"/>
        </w:rPr>
        <w:t xml:space="preserve"> </w:t>
      </w:r>
      <w:proofErr w:type="spellStart"/>
      <w:r w:rsidRPr="0054731E">
        <w:rPr>
          <w:color w:val="000000"/>
          <w:sz w:val="28"/>
          <w:szCs w:val="28"/>
        </w:rPr>
        <w:t>ИМЭиФК</w:t>
      </w:r>
      <w:proofErr w:type="spellEnd"/>
      <w:r w:rsidRPr="0054731E">
        <w:rPr>
          <w:color w:val="000000"/>
          <w:sz w:val="28"/>
          <w:szCs w:val="28"/>
        </w:rPr>
        <w:t xml:space="preserve"> Ульяновского государственного университета, кандидат медицинских наук</w:t>
      </w:r>
    </w:p>
    <w:p w14:paraId="7350FE44" w14:textId="77777777" w:rsidR="00400D47" w:rsidRPr="0054731E" w:rsidRDefault="00400D47" w:rsidP="00400D47">
      <w:pPr>
        <w:jc w:val="center"/>
        <w:rPr>
          <w:color w:val="000000"/>
          <w:sz w:val="28"/>
          <w:szCs w:val="28"/>
        </w:rPr>
      </w:pPr>
    </w:p>
    <w:p w14:paraId="05377437" w14:textId="77777777" w:rsidR="00400D47" w:rsidRPr="00FC3AEA" w:rsidRDefault="00400D47" w:rsidP="00400D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Владимировна Матвеева – доцент кафедры</w:t>
      </w:r>
      <w:r w:rsidRPr="00FC3AEA">
        <w:rPr>
          <w:color w:val="000000"/>
          <w:sz w:val="28"/>
          <w:szCs w:val="28"/>
        </w:rPr>
        <w:t xml:space="preserve"> онкологии и лучевой диагностики медицинского факультета имени Т.З. </w:t>
      </w:r>
      <w:proofErr w:type="spellStart"/>
      <w:r w:rsidRPr="00FC3AEA">
        <w:rPr>
          <w:color w:val="000000"/>
          <w:sz w:val="28"/>
          <w:szCs w:val="28"/>
        </w:rPr>
        <w:t>Биктимирова</w:t>
      </w:r>
      <w:proofErr w:type="spellEnd"/>
      <w:r w:rsidRPr="00FC3AEA">
        <w:rPr>
          <w:color w:val="000000"/>
          <w:sz w:val="28"/>
          <w:szCs w:val="28"/>
        </w:rPr>
        <w:t xml:space="preserve"> </w:t>
      </w:r>
      <w:proofErr w:type="spellStart"/>
      <w:r w:rsidRPr="00FC3AEA">
        <w:rPr>
          <w:color w:val="000000"/>
          <w:sz w:val="28"/>
          <w:szCs w:val="28"/>
        </w:rPr>
        <w:t>ИМЭиФК</w:t>
      </w:r>
      <w:proofErr w:type="spellEnd"/>
      <w:r w:rsidRPr="00FC3AEA">
        <w:rPr>
          <w:color w:val="000000"/>
          <w:sz w:val="28"/>
          <w:szCs w:val="28"/>
        </w:rPr>
        <w:t xml:space="preserve"> Ульяновского государственного университета, кандидат медицинских наук</w:t>
      </w:r>
    </w:p>
    <w:p w14:paraId="3B720F9D" w14:textId="1D660DDA" w:rsidR="00FC3AEA" w:rsidRDefault="00FC3AEA" w:rsidP="00FC3AEA">
      <w:pPr>
        <w:rPr>
          <w:color w:val="000000"/>
          <w:sz w:val="28"/>
          <w:szCs w:val="28"/>
        </w:rPr>
      </w:pPr>
    </w:p>
    <w:p w14:paraId="6F2E2501" w14:textId="77777777" w:rsidR="00BA21A3" w:rsidRPr="00FC3AEA" w:rsidRDefault="00BA21A3" w:rsidP="00FC3AEA">
      <w:pPr>
        <w:rPr>
          <w:color w:val="000000"/>
          <w:sz w:val="28"/>
          <w:szCs w:val="28"/>
        </w:rPr>
      </w:pPr>
    </w:p>
    <w:p w14:paraId="21CDC544" w14:textId="77777777" w:rsidR="00400D47" w:rsidRDefault="00400D47" w:rsidP="00400D4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6E158343" w14:textId="77777777" w:rsidR="00400D47" w:rsidRDefault="00400D47" w:rsidP="00400D4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E7961">
        <w:rPr>
          <w:b/>
          <w:color w:val="000000" w:themeColor="text1"/>
          <w:sz w:val="28"/>
          <w:szCs w:val="28"/>
        </w:rPr>
        <w:t xml:space="preserve">Коррекция анемии </w:t>
      </w:r>
      <w:r>
        <w:rPr>
          <w:b/>
          <w:color w:val="000000" w:themeColor="text1"/>
          <w:sz w:val="28"/>
          <w:szCs w:val="28"/>
        </w:rPr>
        <w:t xml:space="preserve">у </w:t>
      </w:r>
      <w:r w:rsidRPr="00FE7961">
        <w:rPr>
          <w:b/>
          <w:color w:val="000000" w:themeColor="text1"/>
          <w:sz w:val="28"/>
          <w:szCs w:val="28"/>
        </w:rPr>
        <w:t>онкологических пациентов</w:t>
      </w:r>
    </w:p>
    <w:p w14:paraId="4A599F12" w14:textId="77777777" w:rsidR="00D90DC7" w:rsidRDefault="00D90DC7" w:rsidP="00D90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384795" w14:textId="77777777" w:rsidR="003C6263" w:rsidRPr="00D90DC7" w:rsidRDefault="003C6263" w:rsidP="00D90DC7">
      <w:pPr>
        <w:spacing w:line="360" w:lineRule="auto"/>
        <w:jc w:val="center"/>
        <w:rPr>
          <w:b/>
          <w:sz w:val="28"/>
          <w:szCs w:val="28"/>
        </w:rPr>
      </w:pPr>
    </w:p>
    <w:p w14:paraId="691F1B5C" w14:textId="77777777" w:rsidR="00E21A1D" w:rsidRDefault="00E21A1D" w:rsidP="000114E2">
      <w:pPr>
        <w:spacing w:line="360" w:lineRule="auto"/>
        <w:jc w:val="center"/>
        <w:rPr>
          <w:b/>
          <w:sz w:val="28"/>
          <w:szCs w:val="28"/>
        </w:rPr>
      </w:pPr>
    </w:p>
    <w:p w14:paraId="6969788D" w14:textId="77777777" w:rsidR="009E1BC0" w:rsidRPr="005A6F27" w:rsidRDefault="009E1BC0" w:rsidP="009E1BC0">
      <w:pPr>
        <w:jc w:val="center"/>
        <w:rPr>
          <w:sz w:val="28"/>
          <w:szCs w:val="28"/>
        </w:rPr>
      </w:pPr>
      <w:r w:rsidRPr="005A6F27">
        <w:rPr>
          <w:sz w:val="28"/>
          <w:szCs w:val="28"/>
        </w:rPr>
        <w:t>Раздел –</w:t>
      </w:r>
      <w:r w:rsidR="00926D58" w:rsidRPr="005A6F27">
        <w:rPr>
          <w:sz w:val="28"/>
          <w:szCs w:val="28"/>
        </w:rPr>
        <w:t xml:space="preserve"> онкология</w:t>
      </w:r>
    </w:p>
    <w:p w14:paraId="0E42BB27" w14:textId="77777777" w:rsidR="009E1BC0" w:rsidRPr="005A6F27" w:rsidRDefault="009E1BC0" w:rsidP="009E1BC0">
      <w:pPr>
        <w:jc w:val="center"/>
        <w:rPr>
          <w:sz w:val="28"/>
          <w:szCs w:val="28"/>
        </w:rPr>
      </w:pPr>
    </w:p>
    <w:p w14:paraId="3112794C" w14:textId="77777777" w:rsidR="00251C30" w:rsidRPr="005A6F27" w:rsidRDefault="005B0CC3" w:rsidP="00251C30">
      <w:pPr>
        <w:jc w:val="center"/>
        <w:rPr>
          <w:sz w:val="28"/>
          <w:szCs w:val="28"/>
        </w:rPr>
      </w:pPr>
      <w:r w:rsidRPr="005A6F27">
        <w:rPr>
          <w:sz w:val="28"/>
          <w:szCs w:val="28"/>
        </w:rPr>
        <w:t>Место выполнения работы -</w:t>
      </w:r>
    </w:p>
    <w:p w14:paraId="2CC41FF1" w14:textId="77777777" w:rsidR="00386745" w:rsidRPr="005A6F27" w:rsidRDefault="00C826B1" w:rsidP="0038674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86745" w:rsidRPr="005A6F27">
        <w:rPr>
          <w:sz w:val="28"/>
          <w:szCs w:val="28"/>
        </w:rPr>
        <w:t>осударственное учреждение здравоохранения Областной клинический онкологический диспансер</w:t>
      </w:r>
      <w:r w:rsidR="00FC3AEA">
        <w:rPr>
          <w:sz w:val="28"/>
          <w:szCs w:val="28"/>
        </w:rPr>
        <w:t>,</w:t>
      </w:r>
      <w:r w:rsidR="00FC3AEA" w:rsidRPr="00FC3AEA">
        <w:rPr>
          <w:color w:val="000000"/>
          <w:sz w:val="28"/>
          <w:szCs w:val="28"/>
        </w:rPr>
        <w:t xml:space="preserve"> </w:t>
      </w:r>
      <w:r w:rsidR="00FC3AEA">
        <w:rPr>
          <w:color w:val="000000"/>
          <w:sz w:val="28"/>
          <w:szCs w:val="28"/>
        </w:rPr>
        <w:t>кафедра</w:t>
      </w:r>
      <w:r w:rsidR="00FC3AEA" w:rsidRPr="00FC3AEA">
        <w:rPr>
          <w:color w:val="000000"/>
          <w:sz w:val="28"/>
          <w:szCs w:val="28"/>
        </w:rPr>
        <w:t xml:space="preserve"> онкологии и лучевой диагностики медицинского факультета имени Т.З. </w:t>
      </w:r>
      <w:proofErr w:type="spellStart"/>
      <w:r w:rsidR="00FC3AEA" w:rsidRPr="00FC3AEA">
        <w:rPr>
          <w:color w:val="000000"/>
          <w:sz w:val="28"/>
          <w:szCs w:val="28"/>
        </w:rPr>
        <w:t>Биктимирова</w:t>
      </w:r>
      <w:proofErr w:type="spellEnd"/>
      <w:r w:rsidR="00FC3AEA" w:rsidRPr="00FC3AEA">
        <w:rPr>
          <w:color w:val="000000"/>
          <w:sz w:val="28"/>
          <w:szCs w:val="28"/>
        </w:rPr>
        <w:t xml:space="preserve"> </w:t>
      </w:r>
      <w:proofErr w:type="spellStart"/>
      <w:r w:rsidR="00FC3AEA" w:rsidRPr="00FC3AEA">
        <w:rPr>
          <w:color w:val="000000"/>
          <w:sz w:val="28"/>
          <w:szCs w:val="28"/>
        </w:rPr>
        <w:t>ИМЭиФК</w:t>
      </w:r>
      <w:proofErr w:type="spellEnd"/>
      <w:r w:rsidR="00FC3AEA" w:rsidRPr="00FC3AEA">
        <w:rPr>
          <w:color w:val="000000"/>
          <w:sz w:val="28"/>
          <w:szCs w:val="28"/>
        </w:rPr>
        <w:t xml:space="preserve"> Ульяновского государственного университета</w:t>
      </w:r>
    </w:p>
    <w:p w14:paraId="7B0A3764" w14:textId="77777777" w:rsidR="009E1BC0" w:rsidRPr="005A6F27" w:rsidRDefault="009E1BC0" w:rsidP="001A19C1">
      <w:pPr>
        <w:rPr>
          <w:sz w:val="28"/>
          <w:szCs w:val="28"/>
        </w:rPr>
      </w:pPr>
    </w:p>
    <w:p w14:paraId="51FBE52C" w14:textId="77777777" w:rsidR="00FC3AEA" w:rsidRPr="00FC3AEA" w:rsidRDefault="00FC3AEA" w:rsidP="00FC3AEA">
      <w:pPr>
        <w:jc w:val="center"/>
        <w:rPr>
          <w:color w:val="000000"/>
          <w:shd w:val="clear" w:color="auto" w:fill="FFFFFF"/>
        </w:rPr>
      </w:pPr>
      <w:r w:rsidRPr="00FC3AEA">
        <w:rPr>
          <w:color w:val="000000"/>
          <w:shd w:val="clear" w:color="auto" w:fill="FFFFFF"/>
        </w:rPr>
        <w:t>Контактный адрес –</w:t>
      </w:r>
      <w:r w:rsidRPr="00FC3AEA">
        <w:rPr>
          <w:color w:val="000000"/>
          <w:shd w:val="clear" w:color="auto" w:fill="FFFFFF"/>
        </w:rPr>
        <w:br/>
        <w:t xml:space="preserve">Марат </w:t>
      </w:r>
      <w:proofErr w:type="spellStart"/>
      <w:r w:rsidRPr="00FC3AEA">
        <w:rPr>
          <w:color w:val="000000"/>
          <w:shd w:val="clear" w:color="auto" w:fill="FFFFFF"/>
        </w:rPr>
        <w:t>Гакифович</w:t>
      </w:r>
      <w:proofErr w:type="spellEnd"/>
      <w:r w:rsidRPr="00FC3AEA">
        <w:rPr>
          <w:color w:val="000000"/>
          <w:shd w:val="clear" w:color="auto" w:fill="FFFFFF"/>
        </w:rPr>
        <w:t xml:space="preserve"> Шарафутдинов, тел. (8422) 32-21-08</w:t>
      </w:r>
      <w:r w:rsidRPr="00FC3AEA">
        <w:rPr>
          <w:color w:val="000000"/>
          <w:shd w:val="clear" w:color="auto" w:fill="FFFFFF"/>
        </w:rPr>
        <w:br/>
        <w:t>+7 927-271-36-00,</w:t>
      </w:r>
    </w:p>
    <w:p w14:paraId="4793ADEA" w14:textId="77777777" w:rsidR="00FC3AEA" w:rsidRPr="00FC3AEA" w:rsidRDefault="00FC3AEA" w:rsidP="00FC3AEA">
      <w:pPr>
        <w:jc w:val="center"/>
        <w:rPr>
          <w:color w:val="000000"/>
          <w:shd w:val="clear" w:color="auto" w:fill="FFFFFF"/>
        </w:rPr>
      </w:pPr>
      <w:r w:rsidRPr="00FC3AEA">
        <w:rPr>
          <w:color w:val="000000"/>
          <w:shd w:val="clear" w:color="auto" w:fill="FFFFFF"/>
        </w:rPr>
        <w:t>E-mail: mgshar@mail.ru</w:t>
      </w:r>
    </w:p>
    <w:p w14:paraId="0783B730" w14:textId="77777777" w:rsidR="00FC3AEA" w:rsidRDefault="00FC3AEA" w:rsidP="00FC3AEA">
      <w:pPr>
        <w:spacing w:line="360" w:lineRule="auto"/>
        <w:jc w:val="center"/>
      </w:pPr>
    </w:p>
    <w:p w14:paraId="6317635C" w14:textId="77777777" w:rsidR="00FC3AEA" w:rsidRDefault="00FC3AEA" w:rsidP="00FC3AEA">
      <w:pPr>
        <w:spacing w:line="360" w:lineRule="auto"/>
        <w:jc w:val="center"/>
      </w:pPr>
    </w:p>
    <w:p w14:paraId="134B9FBC" w14:textId="77777777" w:rsidR="00FC3AEA" w:rsidRDefault="00FC3AEA" w:rsidP="00FC3AEA">
      <w:pPr>
        <w:spacing w:line="360" w:lineRule="auto"/>
        <w:jc w:val="center"/>
      </w:pPr>
    </w:p>
    <w:p w14:paraId="59F82156" w14:textId="77777777" w:rsidR="000479D9" w:rsidRDefault="000479D9" w:rsidP="000479D9">
      <w:pPr>
        <w:spacing w:line="360" w:lineRule="auto"/>
      </w:pPr>
    </w:p>
    <w:p w14:paraId="41560D34" w14:textId="777110B5" w:rsidR="00FC3AEA" w:rsidRDefault="00400D47" w:rsidP="000479D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А.А. </w:t>
      </w:r>
      <w:proofErr w:type="spellStart"/>
      <w:r>
        <w:rPr>
          <w:color w:val="000000"/>
          <w:sz w:val="28"/>
          <w:szCs w:val="28"/>
        </w:rPr>
        <w:t>Ревва</w:t>
      </w:r>
      <w:proofErr w:type="spellEnd"/>
      <w:r>
        <w:rPr>
          <w:color w:val="000000"/>
          <w:sz w:val="28"/>
          <w:szCs w:val="28"/>
        </w:rPr>
        <w:t>,</w:t>
      </w:r>
      <w:r w:rsidR="00FC3AEA" w:rsidRPr="00FC3AEA">
        <w:rPr>
          <w:color w:val="000000"/>
          <w:sz w:val="28"/>
          <w:szCs w:val="28"/>
        </w:rPr>
        <w:t xml:space="preserve"> </w:t>
      </w:r>
      <w:r w:rsidR="008A3A46">
        <w:rPr>
          <w:color w:val="000000"/>
          <w:sz w:val="28"/>
          <w:szCs w:val="28"/>
        </w:rPr>
        <w:t xml:space="preserve">Д.Ф. </w:t>
      </w:r>
      <w:proofErr w:type="spellStart"/>
      <w:proofErr w:type="gramStart"/>
      <w:r w:rsidR="008A3A46">
        <w:rPr>
          <w:color w:val="000000"/>
          <w:sz w:val="28"/>
          <w:szCs w:val="28"/>
        </w:rPr>
        <w:t>Насардинова</w:t>
      </w:r>
      <w:proofErr w:type="spellEnd"/>
      <w:r w:rsidR="008A3A46" w:rsidRPr="00FC3AEA">
        <w:rPr>
          <w:color w:val="000000"/>
          <w:sz w:val="28"/>
          <w:szCs w:val="28"/>
        </w:rPr>
        <w:t xml:space="preserve"> </w:t>
      </w:r>
      <w:r w:rsidR="008A3A46">
        <w:rPr>
          <w:color w:val="000000"/>
          <w:sz w:val="28"/>
          <w:szCs w:val="28"/>
        </w:rPr>
        <w:t>,</w:t>
      </w:r>
      <w:proofErr w:type="gramEnd"/>
      <w:r w:rsidR="008A3A46">
        <w:rPr>
          <w:color w:val="000000"/>
          <w:sz w:val="28"/>
          <w:szCs w:val="28"/>
        </w:rPr>
        <w:t xml:space="preserve"> </w:t>
      </w:r>
      <w:r w:rsidR="00FC3AEA" w:rsidRPr="00FC3AEA">
        <w:rPr>
          <w:color w:val="000000"/>
          <w:sz w:val="28"/>
          <w:szCs w:val="28"/>
        </w:rPr>
        <w:t>М.Г. Шарафутдинов</w:t>
      </w:r>
      <w:r>
        <w:rPr>
          <w:color w:val="000000"/>
          <w:sz w:val="28"/>
          <w:szCs w:val="28"/>
        </w:rPr>
        <w:t>, Л.В. Матвеева</w:t>
      </w:r>
    </w:p>
    <w:p w14:paraId="479AD8BA" w14:textId="77777777" w:rsidR="000479D9" w:rsidRPr="00FC3AEA" w:rsidRDefault="000479D9" w:rsidP="000479D9">
      <w:pPr>
        <w:spacing w:line="360" w:lineRule="auto"/>
        <w:jc w:val="center"/>
        <w:rPr>
          <w:color w:val="000000"/>
          <w:sz w:val="28"/>
          <w:szCs w:val="28"/>
        </w:rPr>
      </w:pPr>
    </w:p>
    <w:p w14:paraId="1D455F88" w14:textId="77777777" w:rsidR="00400D47" w:rsidRDefault="00400D47" w:rsidP="00400D4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E7961">
        <w:rPr>
          <w:b/>
          <w:color w:val="000000" w:themeColor="text1"/>
          <w:sz w:val="28"/>
          <w:szCs w:val="28"/>
        </w:rPr>
        <w:t xml:space="preserve">Коррекция анемии </w:t>
      </w:r>
      <w:r>
        <w:rPr>
          <w:b/>
          <w:color w:val="000000" w:themeColor="text1"/>
          <w:sz w:val="28"/>
          <w:szCs w:val="28"/>
        </w:rPr>
        <w:t xml:space="preserve">у </w:t>
      </w:r>
      <w:r w:rsidRPr="00FE7961">
        <w:rPr>
          <w:b/>
          <w:color w:val="000000" w:themeColor="text1"/>
          <w:sz w:val="28"/>
          <w:szCs w:val="28"/>
        </w:rPr>
        <w:t>онкологических пациентов</w:t>
      </w:r>
    </w:p>
    <w:p w14:paraId="096E9D81" w14:textId="77777777" w:rsidR="00D90DC7" w:rsidRDefault="00FC3AEA" w:rsidP="00FC3AEA">
      <w:pPr>
        <w:jc w:val="center"/>
        <w:rPr>
          <w:sz w:val="28"/>
          <w:szCs w:val="28"/>
        </w:rPr>
      </w:pPr>
      <w:r w:rsidRPr="00A07CD6">
        <w:rPr>
          <w:sz w:val="28"/>
          <w:szCs w:val="28"/>
        </w:rPr>
        <w:t>ГУЗ Областной клинический онкологический диспансер</w:t>
      </w:r>
    </w:p>
    <w:p w14:paraId="739D2112" w14:textId="77777777" w:rsidR="00FC3AEA" w:rsidRPr="005A6F27" w:rsidRDefault="00FC3AEA" w:rsidP="00FC3AEA">
      <w:pPr>
        <w:jc w:val="center"/>
        <w:rPr>
          <w:sz w:val="28"/>
          <w:szCs w:val="28"/>
        </w:rPr>
      </w:pPr>
      <w:r w:rsidRPr="005A6F27">
        <w:rPr>
          <w:sz w:val="28"/>
          <w:szCs w:val="28"/>
        </w:rPr>
        <w:t>Кафедра онкологии и лучевой диагностики</w:t>
      </w:r>
      <w:r>
        <w:rPr>
          <w:color w:val="000000"/>
          <w:sz w:val="28"/>
          <w:szCs w:val="28"/>
        </w:rPr>
        <w:t xml:space="preserve"> </w:t>
      </w:r>
      <w:r w:rsidRPr="005A6F27">
        <w:rPr>
          <w:sz w:val="28"/>
          <w:szCs w:val="28"/>
        </w:rPr>
        <w:t>медицинского факультета</w:t>
      </w:r>
      <w:r>
        <w:rPr>
          <w:sz w:val="28"/>
          <w:szCs w:val="28"/>
        </w:rPr>
        <w:t xml:space="preserve"> имени Т.З. </w:t>
      </w:r>
      <w:proofErr w:type="spellStart"/>
      <w:r>
        <w:rPr>
          <w:sz w:val="28"/>
          <w:szCs w:val="28"/>
        </w:rPr>
        <w:t>Биктимирова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ИМЭиФК</w:t>
      </w:r>
      <w:proofErr w:type="spellEnd"/>
      <w:r>
        <w:rPr>
          <w:sz w:val="28"/>
          <w:szCs w:val="28"/>
        </w:rPr>
        <w:t xml:space="preserve"> У</w:t>
      </w:r>
      <w:r w:rsidRPr="005A6F27">
        <w:rPr>
          <w:sz w:val="28"/>
          <w:szCs w:val="28"/>
        </w:rPr>
        <w:t xml:space="preserve">льяновского государственного университета </w:t>
      </w:r>
    </w:p>
    <w:p w14:paraId="6E0AAD1E" w14:textId="77777777" w:rsidR="00D90DC7" w:rsidRPr="00D90DC7" w:rsidRDefault="00D90DC7" w:rsidP="00D90DC7">
      <w:pPr>
        <w:rPr>
          <w:b/>
          <w:sz w:val="28"/>
          <w:szCs w:val="28"/>
        </w:rPr>
      </w:pPr>
    </w:p>
    <w:p w14:paraId="2AA04239" w14:textId="77777777" w:rsidR="00400D47" w:rsidRPr="00BA4863" w:rsidRDefault="00400D47" w:rsidP="00400D4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BA4863">
        <w:rPr>
          <w:color w:val="000000" w:themeColor="text1"/>
          <w:sz w:val="28"/>
          <w:szCs w:val="28"/>
        </w:rPr>
        <w:t xml:space="preserve">немия является одной из самых частых проблем </w:t>
      </w:r>
      <w:r>
        <w:rPr>
          <w:color w:val="000000" w:themeColor="text1"/>
          <w:sz w:val="28"/>
          <w:szCs w:val="28"/>
        </w:rPr>
        <w:t>в</w:t>
      </w:r>
      <w:r w:rsidRPr="00BA4863">
        <w:rPr>
          <w:color w:val="000000" w:themeColor="text1"/>
          <w:sz w:val="28"/>
          <w:szCs w:val="28"/>
        </w:rPr>
        <w:t xml:space="preserve">о время лечения пациентов со злокачественными новообразованиями и также зачастую присутствует на этапе постановки диагноза. </w:t>
      </w:r>
    </w:p>
    <w:p w14:paraId="611954F4" w14:textId="77777777" w:rsidR="00400D47" w:rsidRPr="00BA4863" w:rsidRDefault="00400D47" w:rsidP="00400D47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t>Распространенность анемии у пациентов значительно возрастает вследствие проведения интенсивной противоопухолевой терапии, при этом</w:t>
      </w:r>
      <w:r>
        <w:rPr>
          <w:color w:val="000000" w:themeColor="text1"/>
          <w:sz w:val="28"/>
          <w:szCs w:val="28"/>
        </w:rPr>
        <w:t>,</w:t>
      </w:r>
      <w:r w:rsidRPr="00BA4863">
        <w:rPr>
          <w:color w:val="000000" w:themeColor="text1"/>
          <w:sz w:val="28"/>
          <w:szCs w:val="28"/>
        </w:rPr>
        <w:t xml:space="preserve"> чем выше интенсивность химиотерапии, </w:t>
      </w:r>
      <w:proofErr w:type="gramStart"/>
      <w:r w:rsidRPr="00BA4863">
        <w:rPr>
          <w:color w:val="000000" w:themeColor="text1"/>
          <w:sz w:val="28"/>
          <w:szCs w:val="28"/>
        </w:rPr>
        <w:t>тем  тяжелее</w:t>
      </w:r>
      <w:proofErr w:type="gramEnd"/>
      <w:r w:rsidRPr="00BA4863">
        <w:rPr>
          <w:color w:val="000000" w:themeColor="text1"/>
          <w:sz w:val="28"/>
          <w:szCs w:val="28"/>
        </w:rPr>
        <w:t xml:space="preserve"> будет протекать  анемия и соответственно потребность в заместительной гемотрансфузионной терапии будет выше. </w:t>
      </w:r>
    </w:p>
    <w:p w14:paraId="23DD0316" w14:textId="77777777" w:rsidR="00400D47" w:rsidRPr="00BA4863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bCs/>
          <w:color w:val="000000" w:themeColor="text1"/>
          <w:sz w:val="28"/>
          <w:szCs w:val="28"/>
        </w:rPr>
        <w:t xml:space="preserve">Анемия при злокачественных новообразованиях (АЗН) </w:t>
      </w:r>
      <w:r w:rsidRPr="00BA4863">
        <w:rPr>
          <w:color w:val="000000" w:themeColor="text1"/>
          <w:sz w:val="28"/>
          <w:szCs w:val="28"/>
        </w:rPr>
        <w:t xml:space="preserve">– это состояние, </w:t>
      </w:r>
      <w:proofErr w:type="gramStart"/>
      <w:r w:rsidRPr="00BA4863">
        <w:rPr>
          <w:color w:val="000000" w:themeColor="text1"/>
          <w:sz w:val="28"/>
          <w:szCs w:val="28"/>
        </w:rPr>
        <w:t>при  котором</w:t>
      </w:r>
      <w:proofErr w:type="gramEnd"/>
      <w:r w:rsidRPr="00BA4863">
        <w:rPr>
          <w:color w:val="000000" w:themeColor="text1"/>
          <w:sz w:val="28"/>
          <w:szCs w:val="28"/>
        </w:rPr>
        <w:t xml:space="preserve"> наблюдается снижение концентрации  гемоглобина  ниже нормального уровня (обычно 120 г/л) или более чем на 20 г/л от исходного значения. Анемия возникает как следствие самой опухоли или ее лечения</w:t>
      </w:r>
      <w:r w:rsidRPr="003E0456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3E0456">
        <w:rPr>
          <w:color w:val="000000" w:themeColor="text1"/>
          <w:sz w:val="28"/>
          <w:szCs w:val="28"/>
        </w:rPr>
        <w:t>абочая группа RUSSCO по поддерживающей терапии</w:t>
      </w:r>
      <w:r>
        <w:rPr>
          <w:color w:val="000000" w:themeColor="text1"/>
          <w:sz w:val="28"/>
          <w:szCs w:val="28"/>
        </w:rPr>
        <w:t>, Практические рекомендации,</w:t>
      </w:r>
      <w:r w:rsidRPr="003E0456">
        <w:rPr>
          <w:color w:val="000000" w:themeColor="text1"/>
          <w:sz w:val="28"/>
          <w:szCs w:val="28"/>
        </w:rPr>
        <w:t xml:space="preserve"> 2021</w:t>
      </w:r>
      <w:r>
        <w:rPr>
          <w:color w:val="000000" w:themeColor="text1"/>
          <w:sz w:val="28"/>
          <w:szCs w:val="28"/>
        </w:rPr>
        <w:t>).</w:t>
      </w:r>
    </w:p>
    <w:p w14:paraId="70CC32CA" w14:textId="77777777" w:rsidR="00400D47" w:rsidRPr="00BA4863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t xml:space="preserve">Патогенез анемии у пациентов с АЗН весьма сложен и сопряжен как с прямыми, так и с опосредованными эффектами опухолевого процесса на организм. К ним относятся: кровотечения, инфильтрация костного мозга опухолевыми клетками, миелотоксические эффекты химиотерапии, избыточная выработка </w:t>
      </w:r>
      <w:proofErr w:type="spellStart"/>
      <w:r w:rsidRPr="00BA4863">
        <w:rPr>
          <w:color w:val="000000" w:themeColor="text1"/>
          <w:sz w:val="28"/>
          <w:szCs w:val="28"/>
        </w:rPr>
        <w:t>провоспалительных</w:t>
      </w:r>
      <w:proofErr w:type="spellEnd"/>
      <w:r w:rsidRPr="00BA4863">
        <w:rPr>
          <w:color w:val="000000" w:themeColor="text1"/>
          <w:sz w:val="28"/>
          <w:szCs w:val="28"/>
        </w:rPr>
        <w:t xml:space="preserve"> цитокинов и связанные с ними нарушения метаболизма железа и эритропоэза. Данные патофизиологические реакции приводят к </w:t>
      </w:r>
      <w:proofErr w:type="gramStart"/>
      <w:r w:rsidRPr="00BA4863">
        <w:rPr>
          <w:color w:val="000000" w:themeColor="text1"/>
          <w:sz w:val="28"/>
          <w:szCs w:val="28"/>
        </w:rPr>
        <w:t>нарушению  пролиферации</w:t>
      </w:r>
      <w:proofErr w:type="gramEnd"/>
      <w:r w:rsidRPr="00BA4863">
        <w:rPr>
          <w:color w:val="000000" w:themeColor="text1"/>
          <w:sz w:val="28"/>
          <w:szCs w:val="28"/>
        </w:rPr>
        <w:t xml:space="preserve">, дифференцировки и созревания костномозговых </w:t>
      </w:r>
      <w:proofErr w:type="spellStart"/>
      <w:r w:rsidRPr="00BA4863">
        <w:rPr>
          <w:color w:val="000000" w:themeColor="text1"/>
          <w:sz w:val="28"/>
          <w:szCs w:val="28"/>
        </w:rPr>
        <w:t>эритроидных</w:t>
      </w:r>
      <w:proofErr w:type="spellEnd"/>
      <w:r w:rsidRPr="00BA4863">
        <w:rPr>
          <w:color w:val="000000" w:themeColor="text1"/>
          <w:sz w:val="28"/>
          <w:szCs w:val="28"/>
        </w:rPr>
        <w:t xml:space="preserve"> </w:t>
      </w:r>
      <w:proofErr w:type="spellStart"/>
      <w:r w:rsidRPr="00BA486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оммитированных</w:t>
      </w:r>
      <w:proofErr w:type="spellEnd"/>
      <w:r>
        <w:rPr>
          <w:color w:val="000000" w:themeColor="text1"/>
          <w:sz w:val="28"/>
          <w:szCs w:val="28"/>
        </w:rPr>
        <w:t xml:space="preserve"> предшественников (</w:t>
      </w:r>
      <w:r w:rsidRPr="003E0456">
        <w:rPr>
          <w:color w:val="000000" w:themeColor="text1"/>
          <w:sz w:val="28"/>
          <w:szCs w:val="28"/>
        </w:rPr>
        <w:t>А.В. Снеговой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др</w:t>
      </w:r>
      <w:proofErr w:type="spellEnd"/>
      <w:r w:rsidRPr="003E0456">
        <w:rPr>
          <w:color w:val="000000" w:themeColor="text1"/>
          <w:sz w:val="28"/>
          <w:szCs w:val="28"/>
        </w:rPr>
        <w:t>, 2016</w:t>
      </w:r>
      <w:r>
        <w:rPr>
          <w:color w:val="000000" w:themeColor="text1"/>
          <w:sz w:val="28"/>
          <w:szCs w:val="28"/>
        </w:rPr>
        <w:t>).</w:t>
      </w:r>
    </w:p>
    <w:p w14:paraId="64C55A61" w14:textId="77777777" w:rsidR="00400D47" w:rsidRPr="00BA4863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t xml:space="preserve">Большинство препаратов подавляют пролиферацию клеток предшественников гемопоэза в костном мозге. Некоторые противоопухолевые </w:t>
      </w:r>
      <w:r w:rsidRPr="00BA4863">
        <w:rPr>
          <w:color w:val="000000" w:themeColor="text1"/>
          <w:sz w:val="28"/>
          <w:szCs w:val="28"/>
        </w:rPr>
        <w:lastRenderedPageBreak/>
        <w:t xml:space="preserve">препараты непосредственно и избирательно подавляют продукцию эритропоэтина в почках, снижая чувствительность </w:t>
      </w:r>
      <w:proofErr w:type="spellStart"/>
      <w:r w:rsidRPr="00BA4863">
        <w:rPr>
          <w:color w:val="000000" w:themeColor="text1"/>
          <w:sz w:val="28"/>
          <w:szCs w:val="28"/>
        </w:rPr>
        <w:t>перитубулярных</w:t>
      </w:r>
      <w:proofErr w:type="spellEnd"/>
      <w:r w:rsidRPr="00BA4863">
        <w:rPr>
          <w:color w:val="000000" w:themeColor="text1"/>
          <w:sz w:val="28"/>
          <w:szCs w:val="28"/>
        </w:rPr>
        <w:t xml:space="preserve"> фибробластов к гипоксии. Другими причинами развития анемии у пациентов со злокачественными новообразованиями могут быть: аутоиммунный и </w:t>
      </w:r>
      <w:proofErr w:type="spellStart"/>
      <w:r w:rsidRPr="00BA4863">
        <w:rPr>
          <w:color w:val="000000" w:themeColor="text1"/>
          <w:sz w:val="28"/>
          <w:szCs w:val="28"/>
        </w:rPr>
        <w:t>микроангиопатический</w:t>
      </w:r>
      <w:proofErr w:type="spellEnd"/>
      <w:r w:rsidRPr="00BA4863">
        <w:rPr>
          <w:color w:val="000000" w:themeColor="text1"/>
          <w:sz w:val="28"/>
          <w:szCs w:val="28"/>
        </w:rPr>
        <w:t xml:space="preserve"> гемолиз, замещение нормальных ростков кроветворения на опухолевые клетки при </w:t>
      </w:r>
      <w:proofErr w:type="spellStart"/>
      <w:r w:rsidRPr="00BA4863">
        <w:rPr>
          <w:color w:val="000000" w:themeColor="text1"/>
          <w:sz w:val="28"/>
          <w:szCs w:val="28"/>
        </w:rPr>
        <w:t>гемобластозах</w:t>
      </w:r>
      <w:proofErr w:type="spellEnd"/>
      <w:r w:rsidRPr="00BA4863">
        <w:rPr>
          <w:color w:val="000000" w:themeColor="text1"/>
          <w:sz w:val="28"/>
          <w:szCs w:val="28"/>
        </w:rPr>
        <w:t xml:space="preserve"> или метастазах солидных опухолей, нарушение функции почек, кровотечения, дефицит железа, </w:t>
      </w:r>
      <w:proofErr w:type="spellStart"/>
      <w:r w:rsidRPr="00BA4863">
        <w:rPr>
          <w:color w:val="000000" w:themeColor="text1"/>
          <w:sz w:val="28"/>
          <w:szCs w:val="28"/>
        </w:rPr>
        <w:t>фолатов</w:t>
      </w:r>
      <w:proofErr w:type="spellEnd"/>
      <w:r w:rsidRPr="00BA4863">
        <w:rPr>
          <w:color w:val="000000" w:themeColor="text1"/>
          <w:sz w:val="28"/>
          <w:szCs w:val="28"/>
        </w:rPr>
        <w:t>, витамина В12, интеркуррентные заболевания</w:t>
      </w:r>
      <w:r>
        <w:rPr>
          <w:color w:val="000000" w:themeColor="text1"/>
          <w:sz w:val="28"/>
          <w:szCs w:val="28"/>
        </w:rPr>
        <w:t xml:space="preserve"> (</w:t>
      </w:r>
      <w:r w:rsidRPr="003E0456">
        <w:rPr>
          <w:color w:val="000000" w:themeColor="text1"/>
          <w:sz w:val="28"/>
          <w:szCs w:val="28"/>
          <w:lang w:val="en-US"/>
        </w:rPr>
        <w:t>Schwartz</w:t>
      </w:r>
      <w:r w:rsidRPr="003E0456">
        <w:rPr>
          <w:color w:val="000000" w:themeColor="text1"/>
          <w:sz w:val="28"/>
          <w:szCs w:val="28"/>
        </w:rPr>
        <w:t xml:space="preserve"> </w:t>
      </w:r>
      <w:r w:rsidRPr="003E0456">
        <w:rPr>
          <w:color w:val="000000" w:themeColor="text1"/>
          <w:sz w:val="28"/>
          <w:szCs w:val="28"/>
          <w:lang w:val="en-US"/>
        </w:rPr>
        <w:t>RN</w:t>
      </w:r>
      <w:r>
        <w:rPr>
          <w:color w:val="000000" w:themeColor="text1"/>
          <w:sz w:val="28"/>
          <w:szCs w:val="28"/>
        </w:rPr>
        <w:t>,</w:t>
      </w:r>
      <w:r w:rsidRPr="003E0456">
        <w:rPr>
          <w:color w:val="000000" w:themeColor="text1"/>
          <w:sz w:val="28"/>
          <w:szCs w:val="28"/>
        </w:rPr>
        <w:t xml:space="preserve"> 2007</w:t>
      </w:r>
      <w:r>
        <w:rPr>
          <w:color w:val="000000" w:themeColor="text1"/>
          <w:sz w:val="28"/>
          <w:szCs w:val="28"/>
        </w:rPr>
        <w:t>).</w:t>
      </w:r>
    </w:p>
    <w:p w14:paraId="022923C4" w14:textId="77777777" w:rsidR="00400D47" w:rsidRPr="009B5623" w:rsidRDefault="00400D47" w:rsidP="00400D4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Клиническая значимость анемии при злокачественных новообразованиях очень высока.</w:t>
      </w:r>
      <w:r w:rsidRPr="00BA486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Наблюдается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отрицательное влияние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48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качество жизни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онкологических </w:t>
      </w:r>
      <w:proofErr w:type="gramStart"/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>больных  с</w:t>
      </w:r>
      <w:proofErr w:type="gramEnd"/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развитием слабости,</w:t>
      </w:r>
      <w:r w:rsidRPr="00BA486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отрицательное влияние </w:t>
      </w:r>
      <w:r w:rsidRPr="00BA48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продолжительность жизни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>при большинстве типов опухолей,</w:t>
      </w:r>
      <w:r w:rsidRPr="00BA4863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A48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снижение эффективности противоопухолевого лечения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3E0456">
        <w:rPr>
          <w:rFonts w:ascii="Times New Roman" w:hAnsi="Times New Roman" w:cs="Times New Roman"/>
          <w:color w:val="000000" w:themeColor="text1"/>
          <w:sz w:val="28"/>
          <w:szCs w:val="28"/>
        </w:rPr>
        <w:t>абочая группа RUSSCO по поддерживающей терапии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Практические рекомендации,</w:t>
      </w:r>
      <w:r w:rsidRPr="003E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F4DD896" w14:textId="77777777" w:rsidR="00400D47" w:rsidRDefault="00400D47" w:rsidP="00400D4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3">
        <w:rPr>
          <w:rFonts w:ascii="Times New Roman" w:eastAsia="+mj-ea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Также наблюдается </w:t>
      </w:r>
      <w:proofErr w:type="gramStart"/>
      <w:r w:rsidRPr="00BA4863">
        <w:rPr>
          <w:rFonts w:ascii="Times New Roman" w:eastAsia="+mj-ea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отрицательное </w:t>
      </w:r>
      <w:r w:rsidRPr="00BA4863">
        <w:rPr>
          <w:rFonts w:ascii="Times New Roman" w:eastAsia="+mj-ea" w:hAnsi="Times New Roman" w:cs="Times New Roman"/>
          <w:cap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proofErr w:type="gramEnd"/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предоперационной анемии на клинические исходы пациентов.</w:t>
      </w:r>
      <w:r w:rsidRPr="00BA486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пациентами без анемии, у пациентов, перенесших операции по поводу целого ряда онкологических заболеваний, </w:t>
      </w:r>
      <w:r w:rsidRPr="003E0456">
        <w:rPr>
          <w:rFonts w:ascii="Times New Roman" w:hAnsi="Times New Roman" w:cs="Times New Roman"/>
          <w:sz w:val="28"/>
          <w:szCs w:val="28"/>
        </w:rPr>
        <w:t>анемия вызывает снижение показателей выживаемости, сокращение времени выживаемости без прогрессирования, ранние рецидивы заболевания, высокую смертность. (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Xia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Guzzo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 xml:space="preserve"> TJ.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45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7AF026" w14:textId="77777777" w:rsidR="00400D47" w:rsidRPr="003E0456" w:rsidRDefault="00400D47" w:rsidP="00400D4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56">
        <w:rPr>
          <w:rFonts w:ascii="Times New Roman" w:hAnsi="Times New Roman" w:cs="Times New Roman"/>
          <w:sz w:val="28"/>
          <w:szCs w:val="28"/>
        </w:rPr>
        <w:t xml:space="preserve">Различные терапевтические подходы имеют пользу и риски или ограничения. К примеру, 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эритропоэзстимулирующие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 xml:space="preserve"> препараты снижают симптомы при анемии и частоту переливания крови, но увеличивают тромботические события, увеличивают смертность среди пациентов, которые проходили исключительно радиотерапию, имеют ограничение эффективности и 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Aapro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 xml:space="preserve"> M и </w:t>
      </w:r>
      <w:proofErr w:type="spellStart"/>
      <w:r w:rsidRPr="003E045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3E0456">
        <w:rPr>
          <w:rFonts w:ascii="Times New Roman" w:hAnsi="Times New Roman" w:cs="Times New Roman"/>
          <w:sz w:val="28"/>
          <w:szCs w:val="28"/>
        </w:rPr>
        <w:t>., 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BC3BC" w14:textId="77777777" w:rsidR="00400D47" w:rsidRPr="00BA4863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t xml:space="preserve">При переливании крови происходит немедленное повышение уровня гемоглобина и гематокрита у всех пациентов. Однако при данном методе лечения существует ряд минусов: увеличение тромботических событий, </w:t>
      </w:r>
      <w:r w:rsidRPr="00BA4863">
        <w:rPr>
          <w:color w:val="000000" w:themeColor="text1"/>
          <w:sz w:val="28"/>
          <w:szCs w:val="28"/>
        </w:rPr>
        <w:lastRenderedPageBreak/>
        <w:t xml:space="preserve">перегрузка по объему, повышенный риск заражения на фоне </w:t>
      </w:r>
      <w:proofErr w:type="spellStart"/>
      <w:r w:rsidRPr="00BA4863">
        <w:rPr>
          <w:color w:val="000000" w:themeColor="text1"/>
          <w:sz w:val="28"/>
          <w:szCs w:val="28"/>
        </w:rPr>
        <w:t>иммуносупрессии</w:t>
      </w:r>
      <w:proofErr w:type="spellEnd"/>
      <w:r w:rsidRPr="00BA4863">
        <w:rPr>
          <w:color w:val="000000" w:themeColor="text1"/>
          <w:sz w:val="28"/>
          <w:szCs w:val="28"/>
        </w:rPr>
        <w:t xml:space="preserve">, возможное снижение шансов на выживание при некоторых видах рака, которые лечатся хирургическим путем. </w:t>
      </w:r>
    </w:p>
    <w:p w14:paraId="0E70ECA6" w14:textId="77777777" w:rsidR="00400D47" w:rsidRPr="003E0456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t>Так как пероральное железо следует рассматривать только для пациентов с абсолютным дефицитом и </w:t>
      </w:r>
      <w:proofErr w:type="spellStart"/>
      <w:r w:rsidRPr="00BA4863">
        <w:rPr>
          <w:color w:val="000000" w:themeColor="text1"/>
          <w:sz w:val="28"/>
          <w:szCs w:val="28"/>
        </w:rPr>
        <w:t>невоспалительным</w:t>
      </w:r>
      <w:proofErr w:type="spellEnd"/>
      <w:r w:rsidRPr="00BA4863">
        <w:rPr>
          <w:color w:val="000000" w:themeColor="text1"/>
          <w:sz w:val="28"/>
          <w:szCs w:val="28"/>
        </w:rPr>
        <w:t xml:space="preserve"> </w:t>
      </w:r>
      <w:proofErr w:type="gramStart"/>
      <w:r w:rsidRPr="00BA4863">
        <w:rPr>
          <w:color w:val="000000" w:themeColor="text1"/>
          <w:sz w:val="28"/>
          <w:szCs w:val="28"/>
        </w:rPr>
        <w:t>состоянием,  целесообразно</w:t>
      </w:r>
      <w:proofErr w:type="gramEnd"/>
      <w:r w:rsidRPr="00BA4863">
        <w:rPr>
          <w:color w:val="000000" w:themeColor="text1"/>
          <w:sz w:val="28"/>
          <w:szCs w:val="28"/>
        </w:rPr>
        <w:t xml:space="preserve"> введение препаратов железа внутривенно. Данные лекарственные средства снижают частоту переливания крови, повышают частоту откликов эритропоэтина. </w:t>
      </w:r>
      <w:proofErr w:type="spellStart"/>
      <w:r w:rsidRPr="00BA4863">
        <w:rPr>
          <w:bCs/>
          <w:color w:val="000000" w:themeColor="text1"/>
          <w:sz w:val="28"/>
          <w:szCs w:val="28"/>
        </w:rPr>
        <w:t>Hb</w:t>
      </w:r>
      <w:proofErr w:type="spellEnd"/>
      <w:r w:rsidRPr="00BA4863">
        <w:rPr>
          <w:bCs/>
          <w:color w:val="000000" w:themeColor="text1"/>
          <w:sz w:val="28"/>
          <w:szCs w:val="28"/>
        </w:rPr>
        <w:t xml:space="preserve"> значительно повышается у больных с анемией при парентеральном введении препаратов железа, чем при его пероральном применении. Также данная терапия уменьшает число больных, </w:t>
      </w:r>
      <w:r w:rsidRPr="003E0456">
        <w:rPr>
          <w:color w:val="000000" w:themeColor="text1"/>
          <w:sz w:val="28"/>
          <w:szCs w:val="28"/>
        </w:rPr>
        <w:t>нуждаю</w:t>
      </w:r>
      <w:r>
        <w:rPr>
          <w:color w:val="000000" w:themeColor="text1"/>
          <w:sz w:val="28"/>
          <w:szCs w:val="28"/>
        </w:rPr>
        <w:t>щихся в трансфузиях эритроцитов (</w:t>
      </w:r>
      <w:proofErr w:type="spellStart"/>
      <w:r w:rsidRPr="003E0456">
        <w:rPr>
          <w:color w:val="000000" w:themeColor="text1"/>
          <w:sz w:val="28"/>
          <w:szCs w:val="28"/>
        </w:rPr>
        <w:t>Cochrane</w:t>
      </w:r>
      <w:proofErr w:type="spellEnd"/>
      <w:r w:rsidRPr="003E0456">
        <w:rPr>
          <w:color w:val="000000" w:themeColor="text1"/>
          <w:sz w:val="28"/>
          <w:szCs w:val="28"/>
        </w:rPr>
        <w:t xml:space="preserve"> Database </w:t>
      </w:r>
      <w:proofErr w:type="spellStart"/>
      <w:r w:rsidRPr="003E0456">
        <w:rPr>
          <w:color w:val="000000" w:themeColor="text1"/>
          <w:sz w:val="28"/>
          <w:szCs w:val="28"/>
        </w:rPr>
        <w:t>Syst</w:t>
      </w:r>
      <w:proofErr w:type="spellEnd"/>
      <w:r w:rsidRPr="003E045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456">
        <w:rPr>
          <w:color w:val="000000" w:themeColor="text1"/>
          <w:sz w:val="28"/>
          <w:szCs w:val="28"/>
        </w:rPr>
        <w:t>Rev</w:t>
      </w:r>
      <w:proofErr w:type="spellEnd"/>
      <w:r w:rsidRPr="003E0456">
        <w:rPr>
          <w:color w:val="000000" w:themeColor="text1"/>
          <w:sz w:val="28"/>
          <w:szCs w:val="28"/>
        </w:rPr>
        <w:t xml:space="preserve"> .</w:t>
      </w:r>
      <w:proofErr w:type="gramEnd"/>
      <w:r w:rsidRPr="003E0456">
        <w:rPr>
          <w:color w:val="000000" w:themeColor="text1"/>
          <w:sz w:val="28"/>
          <w:szCs w:val="28"/>
        </w:rPr>
        <w:t xml:space="preserve"> 2022</w:t>
      </w:r>
      <w:r>
        <w:rPr>
          <w:color w:val="000000" w:themeColor="text1"/>
          <w:sz w:val="28"/>
          <w:szCs w:val="28"/>
        </w:rPr>
        <w:t>).</w:t>
      </w:r>
      <w:r w:rsidRPr="003E0456">
        <w:rPr>
          <w:color w:val="000000" w:themeColor="text1"/>
          <w:sz w:val="28"/>
          <w:szCs w:val="28"/>
        </w:rPr>
        <w:t xml:space="preserve"> </w:t>
      </w:r>
    </w:p>
    <w:p w14:paraId="1D335E9E" w14:textId="77777777" w:rsidR="00400D47" w:rsidRPr="00400D47" w:rsidRDefault="00400D47" w:rsidP="00400D47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A4863">
        <w:rPr>
          <w:iCs/>
          <w:color w:val="000000" w:themeColor="text1"/>
          <w:sz w:val="28"/>
          <w:szCs w:val="28"/>
        </w:rPr>
        <w:t>Препараты железа для парентерального введения представляют собой коллоидные суспензии железо-углеводных комплексов,</w:t>
      </w:r>
      <w:r w:rsidRPr="00BA4863">
        <w:rPr>
          <w:iCs/>
          <w:color w:val="000000" w:themeColor="text1"/>
          <w:sz w:val="28"/>
          <w:szCs w:val="28"/>
        </w:rPr>
        <w:br/>
        <w:t xml:space="preserve">состоящие из </w:t>
      </w:r>
      <w:proofErr w:type="spellStart"/>
      <w:r w:rsidRPr="00BA4863">
        <w:rPr>
          <w:iCs/>
          <w:color w:val="000000" w:themeColor="text1"/>
          <w:sz w:val="28"/>
          <w:szCs w:val="28"/>
        </w:rPr>
        <w:t>полинуклеарного</w:t>
      </w:r>
      <w:proofErr w:type="spellEnd"/>
      <w:r w:rsidRPr="00BA4863">
        <w:rPr>
          <w:iCs/>
          <w:color w:val="000000" w:themeColor="text1"/>
          <w:sz w:val="28"/>
          <w:szCs w:val="28"/>
        </w:rPr>
        <w:t xml:space="preserve"> железного ядра, </w:t>
      </w:r>
      <w:r w:rsidRPr="00BA4863">
        <w:rPr>
          <w:iCs/>
          <w:color w:val="000000" w:themeColor="text1"/>
          <w:sz w:val="28"/>
          <w:szCs w:val="28"/>
        </w:rPr>
        <w:br/>
        <w:t xml:space="preserve">окруженного и стабилизированного углеводной оболочкой. Примером таких препаратов </w:t>
      </w:r>
      <w:proofErr w:type="gramStart"/>
      <w:r w:rsidRPr="00BA4863">
        <w:rPr>
          <w:iCs/>
          <w:color w:val="000000" w:themeColor="text1"/>
          <w:sz w:val="28"/>
          <w:szCs w:val="28"/>
        </w:rPr>
        <w:t xml:space="preserve">является </w:t>
      </w:r>
      <w:r w:rsidRPr="00BA4863">
        <w:rPr>
          <w:rFonts w:eastAsia="+mn-ea"/>
          <w:color w:val="404040"/>
          <w:kern w:val="24"/>
          <w:sz w:val="28"/>
          <w:szCs w:val="28"/>
        </w:rPr>
        <w:t xml:space="preserve"> </w:t>
      </w:r>
      <w:r w:rsidRPr="00BA4863">
        <w:rPr>
          <w:color w:val="000000" w:themeColor="text1"/>
          <w:sz w:val="28"/>
          <w:szCs w:val="28"/>
        </w:rPr>
        <w:t>железа</w:t>
      </w:r>
      <w:proofErr w:type="gramEnd"/>
      <w:r w:rsidRPr="00BA4863">
        <w:rPr>
          <w:color w:val="000000" w:themeColor="text1"/>
          <w:sz w:val="28"/>
          <w:szCs w:val="28"/>
        </w:rPr>
        <w:t xml:space="preserve"> </w:t>
      </w:r>
      <w:proofErr w:type="spellStart"/>
      <w:r w:rsidRPr="00BA4863">
        <w:rPr>
          <w:color w:val="000000" w:themeColor="text1"/>
          <w:sz w:val="28"/>
          <w:szCs w:val="28"/>
        </w:rPr>
        <w:t>карбоксимальтозат</w:t>
      </w:r>
      <w:proofErr w:type="spellEnd"/>
      <w:r w:rsidRPr="00BA4863">
        <w:rPr>
          <w:color w:val="000000" w:themeColor="text1"/>
          <w:sz w:val="28"/>
          <w:szCs w:val="28"/>
        </w:rPr>
        <w:t xml:space="preserve"> (ЖКМ). Данное лекарственное средство одобрено для лечения состояний дефицита железа, когда пероральные препараты железа неэффективны, не могут использоваться или существует медицинская необходимость в быстром приеме желез</w:t>
      </w:r>
      <w:r>
        <w:rPr>
          <w:color w:val="000000" w:themeColor="text1"/>
          <w:sz w:val="28"/>
          <w:szCs w:val="28"/>
        </w:rPr>
        <w:t xml:space="preserve"> (</w:t>
      </w:r>
      <w:r w:rsidRPr="00BA4863">
        <w:rPr>
          <w:sz w:val="28"/>
          <w:szCs w:val="28"/>
          <w:lang w:val="en-GB"/>
        </w:rPr>
        <w:t>Danielson</w:t>
      </w:r>
      <w:r w:rsidRPr="00400D47">
        <w:rPr>
          <w:sz w:val="28"/>
          <w:szCs w:val="28"/>
        </w:rPr>
        <w:t xml:space="preserve"> </w:t>
      </w:r>
      <w:r w:rsidRPr="00BA4863">
        <w:rPr>
          <w:sz w:val="28"/>
          <w:szCs w:val="28"/>
          <w:lang w:val="en-GB"/>
        </w:rPr>
        <w:t>BG</w:t>
      </w:r>
      <w:r w:rsidRPr="00400D4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00D47">
        <w:rPr>
          <w:sz w:val="28"/>
          <w:szCs w:val="28"/>
        </w:rPr>
        <w:t>2004</w:t>
      </w:r>
      <w:r>
        <w:rPr>
          <w:sz w:val="28"/>
          <w:szCs w:val="28"/>
        </w:rPr>
        <w:t>).</w:t>
      </w:r>
    </w:p>
    <w:p w14:paraId="56C1A3B8" w14:textId="77777777" w:rsidR="00400D47" w:rsidRPr="00D8752D" w:rsidRDefault="00400D47" w:rsidP="00400D47">
      <w:pPr>
        <w:pStyle w:val="ae"/>
        <w:spacing w:line="360" w:lineRule="auto"/>
        <w:ind w:firstLine="709"/>
        <w:jc w:val="both"/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</w:pP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ЖКМ имеет ряд преимуществ: до 90% введенного железа поступает в созревающие эритроциты в течение 6-9 дней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 с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табильная оболочка предотвращает выделение свободного (токсичного) железа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есть в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озможность ввести единовременно до 1000 мг </w:t>
      </w:r>
      <w:proofErr w:type="gramStart"/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железа.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Pr="00BA486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Williamson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8752D">
        <w:rPr>
          <w:rFonts w:ascii="Times New Roman" w:hAnsi="Times New Roman" w:cs="Times New Roman"/>
          <w:sz w:val="28"/>
          <w:szCs w:val="28"/>
        </w:rPr>
        <w:t>. 1999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DB2BF41" w14:textId="77777777" w:rsidR="00400D47" w:rsidRPr="003E0456" w:rsidRDefault="00400D47" w:rsidP="00400D4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Пациенты, получающие препараты эритропоэтина (ЭПО), имеют более низкие исходные уровни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гемоглобина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Более раннее начало терапии железодефицитной анемии с помощью ЖКМ помогает избежать необходимости в дополнительн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ом и дорогостоящем лечении ЭПО, при этом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ЖКМ</w:t>
      </w:r>
      <w:r w:rsidRPr="00D8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имеет</w:t>
      </w:r>
      <w:r w:rsidRPr="00D8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наилучшую</w:t>
      </w:r>
      <w:r w:rsidRPr="00D8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переносимость</w:t>
      </w:r>
      <w:r w:rsidRPr="00D8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Toledano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863">
        <w:rPr>
          <w:rFonts w:ascii="Times New Roman" w:hAnsi="Times New Roman" w:cs="Times New Roman"/>
          <w:sz w:val="28"/>
          <w:szCs w:val="28"/>
          <w:lang w:val="en-US"/>
        </w:rPr>
        <w:t>Luporsi</w:t>
      </w:r>
      <w:proofErr w:type="spellEnd"/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863">
        <w:rPr>
          <w:rFonts w:ascii="Times New Roman" w:hAnsi="Times New Roman" w:cs="Times New Roman"/>
          <w:sz w:val="28"/>
          <w:szCs w:val="28"/>
          <w:lang w:val="en-US"/>
        </w:rPr>
        <w:t>Morere</w:t>
      </w:r>
      <w:proofErr w:type="spellEnd"/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JF</w:t>
      </w:r>
      <w:r w:rsidRPr="00D8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863">
        <w:rPr>
          <w:rFonts w:ascii="Times New Roman" w:hAnsi="Times New Roman" w:cs="Times New Roman"/>
          <w:sz w:val="28"/>
          <w:szCs w:val="28"/>
          <w:lang w:val="en-US"/>
        </w:rPr>
        <w:t>Scotte</w:t>
      </w:r>
      <w:proofErr w:type="spellEnd"/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7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863">
        <w:rPr>
          <w:rFonts w:ascii="Times New Roman" w:hAnsi="Times New Roman" w:cs="Times New Roman"/>
          <w:sz w:val="28"/>
          <w:szCs w:val="28"/>
          <w:lang w:val="en-US"/>
        </w:rPr>
        <w:t>Laribi</w:t>
      </w:r>
      <w:proofErr w:type="spellEnd"/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8752D">
        <w:rPr>
          <w:rFonts w:ascii="Times New Roman" w:hAnsi="Times New Roman" w:cs="Times New Roman"/>
          <w:sz w:val="28"/>
          <w:szCs w:val="28"/>
        </w:rPr>
        <w:t xml:space="preserve">,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8752D">
        <w:rPr>
          <w:rFonts w:ascii="Times New Roman" w:hAnsi="Times New Roman" w:cs="Times New Roman"/>
          <w:sz w:val="28"/>
          <w:szCs w:val="28"/>
        </w:rPr>
        <w:t xml:space="preserve"> </w:t>
      </w:r>
      <w:r w:rsidRPr="00BA486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8752D">
        <w:rPr>
          <w:rFonts w:ascii="Times New Roman" w:hAnsi="Times New Roman" w:cs="Times New Roman"/>
          <w:sz w:val="28"/>
          <w:szCs w:val="28"/>
        </w:rPr>
        <w:t>.</w:t>
      </w:r>
      <w:r w:rsidRPr="003E0456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D6012A8" w14:textId="77777777" w:rsidR="00400D47" w:rsidRPr="00BA4863" w:rsidRDefault="00400D47" w:rsidP="00400D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4863">
        <w:rPr>
          <w:color w:val="000000" w:themeColor="text1"/>
          <w:sz w:val="28"/>
          <w:szCs w:val="28"/>
        </w:rPr>
        <w:lastRenderedPageBreak/>
        <w:t>Таким образом, анемия зачастую сопровождает злокачественный неопластический процесс, а также является частым осложнением проводимог</w:t>
      </w:r>
      <w:r>
        <w:rPr>
          <w:color w:val="000000" w:themeColor="text1"/>
          <w:sz w:val="28"/>
          <w:szCs w:val="28"/>
        </w:rPr>
        <w:t>о химиотерапевтического лечения:</w:t>
      </w:r>
    </w:p>
    <w:p w14:paraId="59B87C0A" w14:textId="77777777" w:rsidR="00400D47" w:rsidRPr="00BA4863" w:rsidRDefault="00400D47" w:rsidP="00400D4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</w:t>
      </w:r>
      <w:r w:rsidRPr="00BA4863">
        <w:rPr>
          <w:color w:val="000000" w:themeColor="text1"/>
          <w:sz w:val="28"/>
          <w:szCs w:val="28"/>
        </w:rPr>
        <w:t>немия и дефицит железа имеют отрицательное влияние на течение заболевания и его прогноз</w:t>
      </w:r>
      <w:r>
        <w:rPr>
          <w:color w:val="000000" w:themeColor="text1"/>
          <w:sz w:val="28"/>
          <w:szCs w:val="28"/>
        </w:rPr>
        <w:t>;</w:t>
      </w:r>
    </w:p>
    <w:p w14:paraId="157B70A4" w14:textId="77777777" w:rsidR="00400D47" w:rsidRPr="00BA4863" w:rsidRDefault="00400D47" w:rsidP="00400D4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</w:t>
      </w:r>
      <w:r w:rsidRPr="00BA4863">
        <w:rPr>
          <w:color w:val="000000" w:themeColor="text1"/>
          <w:sz w:val="28"/>
          <w:szCs w:val="28"/>
        </w:rPr>
        <w:t xml:space="preserve">немия и дефицит железа снижают эффективность терапии, включая современное противоопухолевое лечение (СТЛТ, иммунотерапия, </w:t>
      </w:r>
      <w:proofErr w:type="spellStart"/>
      <w:r w:rsidRPr="00BA4863">
        <w:rPr>
          <w:color w:val="000000" w:themeColor="text1"/>
          <w:sz w:val="28"/>
          <w:szCs w:val="28"/>
        </w:rPr>
        <w:t>таргетная</w:t>
      </w:r>
      <w:proofErr w:type="spellEnd"/>
      <w:r w:rsidRPr="00BA4863">
        <w:rPr>
          <w:color w:val="000000" w:themeColor="text1"/>
          <w:sz w:val="28"/>
          <w:szCs w:val="28"/>
        </w:rPr>
        <w:t xml:space="preserve"> терапия)</w:t>
      </w:r>
      <w:r>
        <w:rPr>
          <w:color w:val="000000" w:themeColor="text1"/>
          <w:sz w:val="28"/>
          <w:szCs w:val="28"/>
        </w:rPr>
        <w:t>;</w:t>
      </w:r>
    </w:p>
    <w:p w14:paraId="3B9CF15C" w14:textId="77777777" w:rsidR="00400D47" w:rsidRPr="00BA4863" w:rsidRDefault="00400D47" w:rsidP="00400D4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</w:t>
      </w:r>
      <w:r w:rsidRPr="00BA4863">
        <w:rPr>
          <w:color w:val="000000" w:themeColor="text1"/>
          <w:sz w:val="28"/>
          <w:szCs w:val="28"/>
        </w:rPr>
        <w:t>немия снижает качество жизни онкологических пациентов</w:t>
      </w:r>
      <w:r>
        <w:rPr>
          <w:color w:val="000000" w:themeColor="text1"/>
          <w:sz w:val="28"/>
          <w:szCs w:val="28"/>
        </w:rPr>
        <w:t>;</w:t>
      </w:r>
    </w:p>
    <w:p w14:paraId="0EE42F97" w14:textId="77777777" w:rsidR="00400D47" w:rsidRDefault="00400D47" w:rsidP="00400D4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ж</w:t>
      </w:r>
      <w:r w:rsidRPr="00BA4863">
        <w:rPr>
          <w:color w:val="000000" w:themeColor="text1"/>
          <w:sz w:val="28"/>
          <w:szCs w:val="28"/>
        </w:rPr>
        <w:t>елезодефицитные состояния требуют обязательного лечения</w:t>
      </w:r>
    </w:p>
    <w:p w14:paraId="63026D2C" w14:textId="77777777" w:rsidR="00400D47" w:rsidRPr="00BA4863" w:rsidRDefault="00400D47" w:rsidP="00400D4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фармакокинетика препаратов внутривенного</w:t>
      </w:r>
      <w:r w:rsidRPr="00BA4863">
        <w:rPr>
          <w:color w:val="000000" w:themeColor="text1"/>
          <w:sz w:val="28"/>
          <w:szCs w:val="28"/>
        </w:rPr>
        <w:t xml:space="preserve"> железа различна и оказывает влияние на их эффективность и переносимость</w:t>
      </w:r>
      <w:r>
        <w:rPr>
          <w:color w:val="000000" w:themeColor="text1"/>
          <w:sz w:val="28"/>
          <w:szCs w:val="28"/>
        </w:rPr>
        <w:t>.</w:t>
      </w:r>
    </w:p>
    <w:p w14:paraId="6F232F76" w14:textId="77777777" w:rsidR="00D90DC7" w:rsidRPr="00D90DC7" w:rsidRDefault="00D90DC7" w:rsidP="00D90DC7">
      <w:pPr>
        <w:spacing w:line="360" w:lineRule="auto"/>
        <w:ind w:firstLine="709"/>
        <w:jc w:val="both"/>
        <w:rPr>
          <w:rFonts w:eastAsia="MyriadPro-It"/>
          <w:iCs/>
          <w:sz w:val="28"/>
          <w:szCs w:val="28"/>
        </w:rPr>
      </w:pPr>
    </w:p>
    <w:p w14:paraId="33E0B316" w14:textId="77777777" w:rsidR="00D90DC7" w:rsidRDefault="00D90DC7" w:rsidP="00FC3AEA">
      <w:pPr>
        <w:spacing w:line="360" w:lineRule="auto"/>
        <w:ind w:firstLine="709"/>
        <w:jc w:val="both"/>
        <w:rPr>
          <w:rFonts w:eastAsia="MyriadPro-It"/>
          <w:iCs/>
          <w:sz w:val="28"/>
          <w:szCs w:val="28"/>
        </w:rPr>
      </w:pPr>
    </w:p>
    <w:p w14:paraId="4E431827" w14:textId="77777777" w:rsidR="00D90DC7" w:rsidRDefault="00D90DC7" w:rsidP="00FC3AEA">
      <w:pPr>
        <w:spacing w:line="360" w:lineRule="auto"/>
        <w:ind w:firstLine="709"/>
        <w:jc w:val="both"/>
        <w:rPr>
          <w:rFonts w:eastAsia="MyriadPro-It"/>
          <w:iCs/>
          <w:sz w:val="28"/>
          <w:szCs w:val="28"/>
        </w:rPr>
      </w:pPr>
    </w:p>
    <w:p w14:paraId="7F025CBE" w14:textId="77777777" w:rsidR="00D90DC7" w:rsidRPr="00FC3AEA" w:rsidRDefault="00D90DC7" w:rsidP="00FC3AEA">
      <w:pPr>
        <w:spacing w:line="360" w:lineRule="auto"/>
        <w:ind w:firstLine="709"/>
        <w:jc w:val="both"/>
        <w:rPr>
          <w:rFonts w:eastAsia="MyriadPro-It"/>
          <w:iCs/>
          <w:sz w:val="28"/>
          <w:szCs w:val="28"/>
        </w:rPr>
      </w:pPr>
    </w:p>
    <w:p w14:paraId="18ACD74B" w14:textId="77777777" w:rsidR="00CC789E" w:rsidRDefault="00B64F2D" w:rsidP="00B64F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14:paraId="39CC0BDF" w14:textId="77777777" w:rsidR="00400D47" w:rsidRDefault="00400D47" w:rsidP="00400D4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54731E">
        <w:rPr>
          <w:sz w:val="28"/>
          <w:szCs w:val="28"/>
        </w:rPr>
        <w:t>Анастасия Андреевна</w:t>
      </w:r>
      <w:r w:rsidRPr="00633F6C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Ревва</w:t>
      </w:r>
      <w:proofErr w:type="spellEnd"/>
      <w:r w:rsidRPr="0054731E">
        <w:rPr>
          <w:sz w:val="28"/>
          <w:szCs w:val="28"/>
        </w:rPr>
        <w:t xml:space="preserve"> -</w:t>
      </w:r>
      <w:r w:rsidRPr="00C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медицинского </w:t>
      </w:r>
      <w:r w:rsidRPr="0054731E">
        <w:rPr>
          <w:sz w:val="28"/>
          <w:szCs w:val="28"/>
        </w:rPr>
        <w:t xml:space="preserve">факультета имени Т.З. </w:t>
      </w:r>
      <w:proofErr w:type="spellStart"/>
      <w:r w:rsidRPr="0054731E">
        <w:rPr>
          <w:sz w:val="28"/>
          <w:szCs w:val="28"/>
        </w:rPr>
        <w:t>Биктимирова</w:t>
      </w:r>
      <w:proofErr w:type="spellEnd"/>
      <w:r w:rsidRPr="0054731E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ИМЭиФК</w:t>
      </w:r>
      <w:proofErr w:type="spellEnd"/>
      <w:r w:rsidRPr="0054731E">
        <w:rPr>
          <w:sz w:val="28"/>
          <w:szCs w:val="28"/>
        </w:rPr>
        <w:t xml:space="preserve"> Ульяновского государственного университета</w:t>
      </w:r>
    </w:p>
    <w:p w14:paraId="53F017FE" w14:textId="77777777" w:rsidR="003A1C4A" w:rsidRDefault="003A1C4A" w:rsidP="003A1C4A">
      <w:pPr>
        <w:rPr>
          <w:color w:val="000000"/>
          <w:sz w:val="28"/>
          <w:szCs w:val="28"/>
        </w:rPr>
      </w:pPr>
    </w:p>
    <w:p w14:paraId="3CD53D2C" w14:textId="77777777" w:rsidR="003A1C4A" w:rsidRPr="00BA21A3" w:rsidRDefault="003A1C4A" w:rsidP="003A1C4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______Диляра </w:t>
      </w:r>
      <w:proofErr w:type="spellStart"/>
      <w:r>
        <w:rPr>
          <w:sz w:val="28"/>
          <w:szCs w:val="28"/>
        </w:rPr>
        <w:t>Фаилевна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Насардинова</w:t>
      </w:r>
      <w:proofErr w:type="spellEnd"/>
      <w:r w:rsidRPr="0054731E">
        <w:rPr>
          <w:sz w:val="28"/>
          <w:szCs w:val="28"/>
        </w:rPr>
        <w:t xml:space="preserve"> -</w:t>
      </w:r>
      <w:r w:rsidRPr="00C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медицинского </w:t>
      </w:r>
      <w:r w:rsidRPr="0054731E">
        <w:rPr>
          <w:sz w:val="28"/>
          <w:szCs w:val="28"/>
        </w:rPr>
        <w:t xml:space="preserve">факультета имени Т.З. </w:t>
      </w:r>
      <w:proofErr w:type="spellStart"/>
      <w:r w:rsidRPr="0054731E">
        <w:rPr>
          <w:sz w:val="28"/>
          <w:szCs w:val="28"/>
        </w:rPr>
        <w:t>Биктимирова</w:t>
      </w:r>
      <w:proofErr w:type="spellEnd"/>
      <w:r w:rsidRPr="0054731E">
        <w:rPr>
          <w:sz w:val="28"/>
          <w:szCs w:val="28"/>
        </w:rPr>
        <w:t xml:space="preserve"> </w:t>
      </w:r>
      <w:proofErr w:type="spellStart"/>
      <w:r w:rsidRPr="0054731E">
        <w:rPr>
          <w:sz w:val="28"/>
          <w:szCs w:val="28"/>
        </w:rPr>
        <w:t>ИМЭиФК</w:t>
      </w:r>
      <w:proofErr w:type="spellEnd"/>
      <w:r w:rsidRPr="0054731E">
        <w:rPr>
          <w:sz w:val="28"/>
          <w:szCs w:val="28"/>
        </w:rPr>
        <w:t xml:space="preserve"> Ульяновского государственного университета</w:t>
      </w:r>
    </w:p>
    <w:p w14:paraId="63F0499E" w14:textId="77777777" w:rsidR="00400D47" w:rsidRPr="0054731E" w:rsidRDefault="00400D47" w:rsidP="00400D47">
      <w:pPr>
        <w:jc w:val="center"/>
        <w:rPr>
          <w:sz w:val="28"/>
          <w:szCs w:val="28"/>
        </w:rPr>
      </w:pPr>
    </w:p>
    <w:p w14:paraId="144529E9" w14:textId="77777777" w:rsidR="00400D47" w:rsidRDefault="00400D47" w:rsidP="00400D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Pr="0054731E">
        <w:rPr>
          <w:color w:val="000000"/>
          <w:sz w:val="28"/>
          <w:szCs w:val="28"/>
        </w:rPr>
        <w:t xml:space="preserve">Марат </w:t>
      </w:r>
      <w:proofErr w:type="spellStart"/>
      <w:r w:rsidRPr="0054731E">
        <w:rPr>
          <w:color w:val="000000"/>
          <w:sz w:val="28"/>
          <w:szCs w:val="28"/>
        </w:rPr>
        <w:t>Гакифович</w:t>
      </w:r>
      <w:proofErr w:type="spellEnd"/>
      <w:r w:rsidRPr="0054731E">
        <w:rPr>
          <w:color w:val="000000"/>
          <w:sz w:val="28"/>
          <w:szCs w:val="28"/>
        </w:rPr>
        <w:t xml:space="preserve"> Шарафутдинов – заведующий кафедрой онкологии и лучевой диагностики медицинского факультета имени Т.З. </w:t>
      </w:r>
      <w:proofErr w:type="spellStart"/>
      <w:r w:rsidRPr="0054731E">
        <w:rPr>
          <w:color w:val="000000"/>
          <w:sz w:val="28"/>
          <w:szCs w:val="28"/>
        </w:rPr>
        <w:t>Биктимирова</w:t>
      </w:r>
      <w:proofErr w:type="spellEnd"/>
      <w:r w:rsidRPr="0054731E">
        <w:rPr>
          <w:color w:val="000000"/>
          <w:sz w:val="28"/>
          <w:szCs w:val="28"/>
        </w:rPr>
        <w:t xml:space="preserve"> </w:t>
      </w:r>
      <w:proofErr w:type="spellStart"/>
      <w:r w:rsidRPr="0054731E">
        <w:rPr>
          <w:color w:val="000000"/>
          <w:sz w:val="28"/>
          <w:szCs w:val="28"/>
        </w:rPr>
        <w:t>ИМЭиФК</w:t>
      </w:r>
      <w:proofErr w:type="spellEnd"/>
      <w:r w:rsidRPr="0054731E">
        <w:rPr>
          <w:color w:val="000000"/>
          <w:sz w:val="28"/>
          <w:szCs w:val="28"/>
        </w:rPr>
        <w:t xml:space="preserve"> Ульяновского государственного университета, кандидат медицинских наук</w:t>
      </w:r>
    </w:p>
    <w:p w14:paraId="3C659E9F" w14:textId="77777777" w:rsidR="00400D47" w:rsidRPr="0054731E" w:rsidRDefault="00400D47" w:rsidP="00400D47">
      <w:pPr>
        <w:jc w:val="center"/>
        <w:rPr>
          <w:color w:val="000000"/>
          <w:sz w:val="28"/>
          <w:szCs w:val="28"/>
        </w:rPr>
      </w:pPr>
    </w:p>
    <w:p w14:paraId="2182FE79" w14:textId="3E2B2369" w:rsidR="00400D47" w:rsidRDefault="00400D47" w:rsidP="00400D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_________Любовь Владимировна Матвеева – доцент кафедры</w:t>
      </w:r>
      <w:r w:rsidRPr="00FC3AEA">
        <w:rPr>
          <w:color w:val="000000"/>
          <w:sz w:val="28"/>
          <w:szCs w:val="28"/>
        </w:rPr>
        <w:t xml:space="preserve"> онкологии и лучевой диагностики медицинского факультета имени Т.З. </w:t>
      </w:r>
      <w:proofErr w:type="spellStart"/>
      <w:r w:rsidRPr="00FC3AEA">
        <w:rPr>
          <w:color w:val="000000"/>
          <w:sz w:val="28"/>
          <w:szCs w:val="28"/>
        </w:rPr>
        <w:t>Биктимирова</w:t>
      </w:r>
      <w:proofErr w:type="spellEnd"/>
      <w:r w:rsidRPr="00FC3AEA">
        <w:rPr>
          <w:color w:val="000000"/>
          <w:sz w:val="28"/>
          <w:szCs w:val="28"/>
        </w:rPr>
        <w:t xml:space="preserve"> </w:t>
      </w:r>
      <w:proofErr w:type="spellStart"/>
      <w:r w:rsidRPr="00FC3AEA">
        <w:rPr>
          <w:color w:val="000000"/>
          <w:sz w:val="28"/>
          <w:szCs w:val="28"/>
        </w:rPr>
        <w:t>ИМЭиФК</w:t>
      </w:r>
      <w:proofErr w:type="spellEnd"/>
      <w:r w:rsidRPr="00FC3AEA">
        <w:rPr>
          <w:color w:val="000000"/>
          <w:sz w:val="28"/>
          <w:szCs w:val="28"/>
        </w:rPr>
        <w:t xml:space="preserve"> Ульяновского государственного университета, кандидат медицинских наук</w:t>
      </w:r>
    </w:p>
    <w:p w14:paraId="0700409C" w14:textId="77777777" w:rsidR="00BA21A3" w:rsidRDefault="00BA21A3" w:rsidP="00400D47">
      <w:pPr>
        <w:rPr>
          <w:color w:val="000000"/>
          <w:sz w:val="28"/>
          <w:szCs w:val="28"/>
        </w:rPr>
      </w:pPr>
    </w:p>
    <w:p w14:paraId="16B58DCE" w14:textId="06170C28" w:rsidR="00BA21A3" w:rsidRPr="00FC3AEA" w:rsidRDefault="00BA21A3" w:rsidP="00400D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39693116" w14:textId="77777777" w:rsidR="00CC789E" w:rsidRDefault="00CC789E" w:rsidP="005A6F27">
      <w:pPr>
        <w:spacing w:line="360" w:lineRule="auto"/>
        <w:jc w:val="center"/>
        <w:rPr>
          <w:sz w:val="28"/>
          <w:szCs w:val="28"/>
        </w:rPr>
      </w:pPr>
    </w:p>
    <w:sectPr w:rsidR="00CC789E" w:rsidSect="007C1C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D2A61"/>
    <w:multiLevelType w:val="hybridMultilevel"/>
    <w:tmpl w:val="12AE0C18"/>
    <w:lvl w:ilvl="0" w:tplc="6C60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0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4C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E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A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6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A8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E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0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022DC"/>
    <w:multiLevelType w:val="multilevel"/>
    <w:tmpl w:val="1E2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85BAC"/>
    <w:multiLevelType w:val="hybridMultilevel"/>
    <w:tmpl w:val="211C7A74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09B10777"/>
    <w:multiLevelType w:val="hybridMultilevel"/>
    <w:tmpl w:val="F14C86CE"/>
    <w:lvl w:ilvl="0" w:tplc="4B9AB16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B62A35"/>
    <w:multiLevelType w:val="hybridMultilevel"/>
    <w:tmpl w:val="BA62B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323ADB"/>
    <w:multiLevelType w:val="hybridMultilevel"/>
    <w:tmpl w:val="67EE8D3A"/>
    <w:lvl w:ilvl="0" w:tplc="9470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B328">
      <w:start w:val="7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9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6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46BE3"/>
    <w:multiLevelType w:val="hybridMultilevel"/>
    <w:tmpl w:val="43962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7B36F66"/>
    <w:multiLevelType w:val="multilevel"/>
    <w:tmpl w:val="B0FEA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00A1F"/>
    <w:multiLevelType w:val="hybridMultilevel"/>
    <w:tmpl w:val="F6BE8ABA"/>
    <w:lvl w:ilvl="0" w:tplc="99AA8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7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67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096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AC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04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AD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49E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7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58FF"/>
    <w:multiLevelType w:val="hybridMultilevel"/>
    <w:tmpl w:val="EABE1302"/>
    <w:lvl w:ilvl="0" w:tplc="AB70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6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A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0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4A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C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8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9F1C21"/>
    <w:multiLevelType w:val="hybridMultilevel"/>
    <w:tmpl w:val="9F70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24C7"/>
    <w:multiLevelType w:val="hybridMultilevel"/>
    <w:tmpl w:val="26B8AB86"/>
    <w:lvl w:ilvl="0" w:tplc="DBA8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6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0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6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6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2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B51C1E"/>
    <w:multiLevelType w:val="hybridMultilevel"/>
    <w:tmpl w:val="D208377C"/>
    <w:lvl w:ilvl="0" w:tplc="F5EA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C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E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6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0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8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CA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2A757A"/>
    <w:multiLevelType w:val="hybridMultilevel"/>
    <w:tmpl w:val="1D2CA264"/>
    <w:lvl w:ilvl="0" w:tplc="697C2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0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526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10F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40A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024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960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4C6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A8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F01644"/>
    <w:multiLevelType w:val="hybridMultilevel"/>
    <w:tmpl w:val="D84EB3EC"/>
    <w:lvl w:ilvl="0" w:tplc="F6E4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6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E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2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C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4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2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C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4A2FDB"/>
    <w:multiLevelType w:val="hybridMultilevel"/>
    <w:tmpl w:val="5CA00170"/>
    <w:lvl w:ilvl="0" w:tplc="6264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0E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6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043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E8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6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81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AC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2897"/>
    <w:multiLevelType w:val="hybridMultilevel"/>
    <w:tmpl w:val="D25A74C6"/>
    <w:lvl w:ilvl="0" w:tplc="3B2A1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F5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C7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0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40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4C5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07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CF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E5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D2399"/>
    <w:multiLevelType w:val="hybridMultilevel"/>
    <w:tmpl w:val="C070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DB5A18"/>
    <w:multiLevelType w:val="singleLevel"/>
    <w:tmpl w:val="35623A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54463BDD"/>
    <w:multiLevelType w:val="hybridMultilevel"/>
    <w:tmpl w:val="AFA4CAA2"/>
    <w:lvl w:ilvl="0" w:tplc="3EB6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E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8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9725DE"/>
    <w:multiLevelType w:val="hybridMultilevel"/>
    <w:tmpl w:val="E0E096C8"/>
    <w:lvl w:ilvl="0" w:tplc="17EE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A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A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C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87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C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0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E1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5E275D"/>
    <w:multiLevelType w:val="hybridMultilevel"/>
    <w:tmpl w:val="A604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B5916"/>
    <w:multiLevelType w:val="hybridMultilevel"/>
    <w:tmpl w:val="F140EBFE"/>
    <w:lvl w:ilvl="0" w:tplc="220E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8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E4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2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DE3C49"/>
    <w:multiLevelType w:val="hybridMultilevel"/>
    <w:tmpl w:val="09CE5DC8"/>
    <w:lvl w:ilvl="0" w:tplc="5F60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E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5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0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A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0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6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4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DE5077"/>
    <w:multiLevelType w:val="singleLevel"/>
    <w:tmpl w:val="66F4F5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6702BA0"/>
    <w:multiLevelType w:val="hybridMultilevel"/>
    <w:tmpl w:val="6134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283E07"/>
    <w:multiLevelType w:val="hybridMultilevel"/>
    <w:tmpl w:val="F6FA6744"/>
    <w:lvl w:ilvl="0" w:tplc="F252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8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A4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DCA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E0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002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8E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0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CCC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0B76A01"/>
    <w:multiLevelType w:val="hybridMultilevel"/>
    <w:tmpl w:val="E714A5A0"/>
    <w:lvl w:ilvl="0" w:tplc="89027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7F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0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E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C2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43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8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03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2D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A7912"/>
    <w:multiLevelType w:val="hybridMultilevel"/>
    <w:tmpl w:val="0E309BDC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762C3867"/>
    <w:multiLevelType w:val="hybridMultilevel"/>
    <w:tmpl w:val="01D247D8"/>
    <w:lvl w:ilvl="0" w:tplc="8B66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7C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225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1A9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EAE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CA0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368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E4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7A0079F"/>
    <w:multiLevelType w:val="hybridMultilevel"/>
    <w:tmpl w:val="106A3A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361357"/>
    <w:multiLevelType w:val="hybridMultilevel"/>
    <w:tmpl w:val="3E76BF74"/>
    <w:lvl w:ilvl="0" w:tplc="34C27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05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E61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E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01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B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C0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E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7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5"/>
  </w:num>
  <w:num w:numId="5">
    <w:abstractNumId w:val="11"/>
  </w:num>
  <w:num w:numId="6">
    <w:abstractNumId w:val="31"/>
  </w:num>
  <w:num w:numId="7">
    <w:abstractNumId w:val="4"/>
  </w:num>
  <w:num w:numId="8">
    <w:abstractNumId w:val="3"/>
  </w:num>
  <w:num w:numId="9">
    <w:abstractNumId w:val="7"/>
  </w:num>
  <w:num w:numId="10">
    <w:abstractNumId w:val="29"/>
  </w:num>
  <w:num w:numId="11">
    <w:abstractNumId w:val="18"/>
  </w:num>
  <w:num w:numId="12">
    <w:abstractNumId w:val="8"/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7"/>
  </w:num>
  <w:num w:numId="15">
    <w:abstractNumId w:val="30"/>
  </w:num>
  <w:num w:numId="16">
    <w:abstractNumId w:val="22"/>
  </w:num>
  <w:num w:numId="17">
    <w:abstractNumId w:val="23"/>
  </w:num>
  <w:num w:numId="18">
    <w:abstractNumId w:val="20"/>
  </w:num>
  <w:num w:numId="19">
    <w:abstractNumId w:val="21"/>
  </w:num>
  <w:num w:numId="20">
    <w:abstractNumId w:val="15"/>
  </w:num>
  <w:num w:numId="21">
    <w:abstractNumId w:val="13"/>
  </w:num>
  <w:num w:numId="22">
    <w:abstractNumId w:val="12"/>
  </w:num>
  <w:num w:numId="23">
    <w:abstractNumId w:val="10"/>
  </w:num>
  <w:num w:numId="24">
    <w:abstractNumId w:val="1"/>
  </w:num>
  <w:num w:numId="25">
    <w:abstractNumId w:val="14"/>
  </w:num>
  <w:num w:numId="26">
    <w:abstractNumId w:val="24"/>
  </w:num>
  <w:num w:numId="27">
    <w:abstractNumId w:val="6"/>
  </w:num>
  <w:num w:numId="28">
    <w:abstractNumId w:val="28"/>
  </w:num>
  <w:num w:numId="29">
    <w:abstractNumId w:val="9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BC"/>
    <w:rsid w:val="000039B6"/>
    <w:rsid w:val="000114E2"/>
    <w:rsid w:val="0001329F"/>
    <w:rsid w:val="000327AF"/>
    <w:rsid w:val="000463F8"/>
    <w:rsid w:val="000479D9"/>
    <w:rsid w:val="00060651"/>
    <w:rsid w:val="00080FF2"/>
    <w:rsid w:val="0009535D"/>
    <w:rsid w:val="000A50FE"/>
    <w:rsid w:val="000B4E92"/>
    <w:rsid w:val="000C2C68"/>
    <w:rsid w:val="000C55B5"/>
    <w:rsid w:val="000D45B1"/>
    <w:rsid w:val="000E1619"/>
    <w:rsid w:val="000F4A6E"/>
    <w:rsid w:val="000F704E"/>
    <w:rsid w:val="00110859"/>
    <w:rsid w:val="00110B8D"/>
    <w:rsid w:val="00113DD4"/>
    <w:rsid w:val="00114503"/>
    <w:rsid w:val="00114FF7"/>
    <w:rsid w:val="0012059D"/>
    <w:rsid w:val="0012257B"/>
    <w:rsid w:val="0012485F"/>
    <w:rsid w:val="0014008E"/>
    <w:rsid w:val="001457CF"/>
    <w:rsid w:val="00151F59"/>
    <w:rsid w:val="00152BF0"/>
    <w:rsid w:val="00152C3B"/>
    <w:rsid w:val="00153013"/>
    <w:rsid w:val="00154576"/>
    <w:rsid w:val="00187D1E"/>
    <w:rsid w:val="00192F79"/>
    <w:rsid w:val="00193517"/>
    <w:rsid w:val="001A0242"/>
    <w:rsid w:val="001A19C1"/>
    <w:rsid w:val="001C412E"/>
    <w:rsid w:val="001C669C"/>
    <w:rsid w:val="00211F49"/>
    <w:rsid w:val="00213890"/>
    <w:rsid w:val="00215A0F"/>
    <w:rsid w:val="0022055D"/>
    <w:rsid w:val="00251C30"/>
    <w:rsid w:val="00254F80"/>
    <w:rsid w:val="0025603D"/>
    <w:rsid w:val="002564E3"/>
    <w:rsid w:val="002614F0"/>
    <w:rsid w:val="00280409"/>
    <w:rsid w:val="00282C5C"/>
    <w:rsid w:val="002A16CA"/>
    <w:rsid w:val="002C0973"/>
    <w:rsid w:val="002E2CCF"/>
    <w:rsid w:val="002E49CF"/>
    <w:rsid w:val="002F08A1"/>
    <w:rsid w:val="00301D19"/>
    <w:rsid w:val="00304661"/>
    <w:rsid w:val="00304B6E"/>
    <w:rsid w:val="0031703F"/>
    <w:rsid w:val="00334B6D"/>
    <w:rsid w:val="00335724"/>
    <w:rsid w:val="00344CE7"/>
    <w:rsid w:val="00353E11"/>
    <w:rsid w:val="00386745"/>
    <w:rsid w:val="0039759D"/>
    <w:rsid w:val="003A0671"/>
    <w:rsid w:val="003A1C4A"/>
    <w:rsid w:val="003A29DF"/>
    <w:rsid w:val="003A4122"/>
    <w:rsid w:val="003C49EB"/>
    <w:rsid w:val="003C6263"/>
    <w:rsid w:val="003E3759"/>
    <w:rsid w:val="00400D47"/>
    <w:rsid w:val="004061C8"/>
    <w:rsid w:val="004263FA"/>
    <w:rsid w:val="0043390B"/>
    <w:rsid w:val="0043460A"/>
    <w:rsid w:val="00441F5C"/>
    <w:rsid w:val="00443651"/>
    <w:rsid w:val="004538D2"/>
    <w:rsid w:val="004620BE"/>
    <w:rsid w:val="004622C8"/>
    <w:rsid w:val="00462EC1"/>
    <w:rsid w:val="00480565"/>
    <w:rsid w:val="0049188E"/>
    <w:rsid w:val="00497824"/>
    <w:rsid w:val="004B1C5F"/>
    <w:rsid w:val="004C17E8"/>
    <w:rsid w:val="00511F33"/>
    <w:rsid w:val="00516DFE"/>
    <w:rsid w:val="0052644E"/>
    <w:rsid w:val="00546C92"/>
    <w:rsid w:val="00552A8D"/>
    <w:rsid w:val="005778BC"/>
    <w:rsid w:val="005A6F27"/>
    <w:rsid w:val="005B0CC3"/>
    <w:rsid w:val="005B473B"/>
    <w:rsid w:val="005B5DDC"/>
    <w:rsid w:val="005F4CD3"/>
    <w:rsid w:val="005F7DDC"/>
    <w:rsid w:val="00604E5D"/>
    <w:rsid w:val="00605890"/>
    <w:rsid w:val="00613515"/>
    <w:rsid w:val="00616B84"/>
    <w:rsid w:val="0064242F"/>
    <w:rsid w:val="0069152E"/>
    <w:rsid w:val="00691FD4"/>
    <w:rsid w:val="00693913"/>
    <w:rsid w:val="00695229"/>
    <w:rsid w:val="006A16A8"/>
    <w:rsid w:val="006A5E42"/>
    <w:rsid w:val="006B388E"/>
    <w:rsid w:val="006C2488"/>
    <w:rsid w:val="006C3BFB"/>
    <w:rsid w:val="006F164F"/>
    <w:rsid w:val="006F3F86"/>
    <w:rsid w:val="006F633A"/>
    <w:rsid w:val="006F6CC3"/>
    <w:rsid w:val="007008EE"/>
    <w:rsid w:val="0070213B"/>
    <w:rsid w:val="007350F7"/>
    <w:rsid w:val="00737558"/>
    <w:rsid w:val="00747062"/>
    <w:rsid w:val="00751D32"/>
    <w:rsid w:val="00756DAD"/>
    <w:rsid w:val="007640A6"/>
    <w:rsid w:val="00764AA8"/>
    <w:rsid w:val="00770B33"/>
    <w:rsid w:val="00770C1D"/>
    <w:rsid w:val="0079348B"/>
    <w:rsid w:val="007B0A3D"/>
    <w:rsid w:val="007B18D0"/>
    <w:rsid w:val="007B75FB"/>
    <w:rsid w:val="007C1CDF"/>
    <w:rsid w:val="007C3F43"/>
    <w:rsid w:val="007E621A"/>
    <w:rsid w:val="007E6C3F"/>
    <w:rsid w:val="0080283F"/>
    <w:rsid w:val="0080625A"/>
    <w:rsid w:val="00816907"/>
    <w:rsid w:val="00820E30"/>
    <w:rsid w:val="00823A4F"/>
    <w:rsid w:val="00825168"/>
    <w:rsid w:val="008251D1"/>
    <w:rsid w:val="00827CA5"/>
    <w:rsid w:val="0083494E"/>
    <w:rsid w:val="0084280F"/>
    <w:rsid w:val="00845822"/>
    <w:rsid w:val="00863F28"/>
    <w:rsid w:val="00871150"/>
    <w:rsid w:val="008801FF"/>
    <w:rsid w:val="008925EE"/>
    <w:rsid w:val="00895A08"/>
    <w:rsid w:val="008A3A46"/>
    <w:rsid w:val="008B64C6"/>
    <w:rsid w:val="008C5A22"/>
    <w:rsid w:val="008D1B76"/>
    <w:rsid w:val="008D49AF"/>
    <w:rsid w:val="008E1E4C"/>
    <w:rsid w:val="008E5B63"/>
    <w:rsid w:val="00900C11"/>
    <w:rsid w:val="00903F0D"/>
    <w:rsid w:val="00926D58"/>
    <w:rsid w:val="00932CE4"/>
    <w:rsid w:val="00935617"/>
    <w:rsid w:val="00990F4D"/>
    <w:rsid w:val="00992D0F"/>
    <w:rsid w:val="009A6D0C"/>
    <w:rsid w:val="009D02C9"/>
    <w:rsid w:val="009D1C7F"/>
    <w:rsid w:val="009E189B"/>
    <w:rsid w:val="009E1BC0"/>
    <w:rsid w:val="009E5927"/>
    <w:rsid w:val="009F6AA1"/>
    <w:rsid w:val="00A07CD6"/>
    <w:rsid w:val="00A15428"/>
    <w:rsid w:val="00A32865"/>
    <w:rsid w:val="00A344C6"/>
    <w:rsid w:val="00A60ACC"/>
    <w:rsid w:val="00A61A22"/>
    <w:rsid w:val="00A64600"/>
    <w:rsid w:val="00A7283F"/>
    <w:rsid w:val="00A7552C"/>
    <w:rsid w:val="00A75ED1"/>
    <w:rsid w:val="00A84AB9"/>
    <w:rsid w:val="00A85AE9"/>
    <w:rsid w:val="00A94061"/>
    <w:rsid w:val="00AB5AF1"/>
    <w:rsid w:val="00AC324D"/>
    <w:rsid w:val="00AD469B"/>
    <w:rsid w:val="00AD74DB"/>
    <w:rsid w:val="00AE2CCB"/>
    <w:rsid w:val="00AF20AD"/>
    <w:rsid w:val="00AF24E6"/>
    <w:rsid w:val="00AF5E49"/>
    <w:rsid w:val="00B23BA1"/>
    <w:rsid w:val="00B509E7"/>
    <w:rsid w:val="00B551D4"/>
    <w:rsid w:val="00B606BD"/>
    <w:rsid w:val="00B64F2D"/>
    <w:rsid w:val="00B76A3E"/>
    <w:rsid w:val="00B804F9"/>
    <w:rsid w:val="00B811D8"/>
    <w:rsid w:val="00B904E6"/>
    <w:rsid w:val="00B94369"/>
    <w:rsid w:val="00B9505B"/>
    <w:rsid w:val="00BA21A3"/>
    <w:rsid w:val="00BA24FF"/>
    <w:rsid w:val="00BB0BEC"/>
    <w:rsid w:val="00BB2E70"/>
    <w:rsid w:val="00BB5895"/>
    <w:rsid w:val="00BD2B8F"/>
    <w:rsid w:val="00BE4639"/>
    <w:rsid w:val="00BE62D4"/>
    <w:rsid w:val="00BF55D4"/>
    <w:rsid w:val="00C03E39"/>
    <w:rsid w:val="00C269CA"/>
    <w:rsid w:val="00C5503C"/>
    <w:rsid w:val="00C55A77"/>
    <w:rsid w:val="00C75094"/>
    <w:rsid w:val="00C80C84"/>
    <w:rsid w:val="00C82503"/>
    <w:rsid w:val="00C826B1"/>
    <w:rsid w:val="00C91FF1"/>
    <w:rsid w:val="00CA7288"/>
    <w:rsid w:val="00CC789E"/>
    <w:rsid w:val="00CE0129"/>
    <w:rsid w:val="00CE137A"/>
    <w:rsid w:val="00CE6ED7"/>
    <w:rsid w:val="00CF35DF"/>
    <w:rsid w:val="00D14569"/>
    <w:rsid w:val="00D22F47"/>
    <w:rsid w:val="00D230DB"/>
    <w:rsid w:val="00D27F74"/>
    <w:rsid w:val="00D309A1"/>
    <w:rsid w:val="00D35453"/>
    <w:rsid w:val="00D35F51"/>
    <w:rsid w:val="00D37A83"/>
    <w:rsid w:val="00D6143D"/>
    <w:rsid w:val="00D802D0"/>
    <w:rsid w:val="00D8141A"/>
    <w:rsid w:val="00D90DC7"/>
    <w:rsid w:val="00DA2C53"/>
    <w:rsid w:val="00DA5A31"/>
    <w:rsid w:val="00DA6959"/>
    <w:rsid w:val="00DB1EFE"/>
    <w:rsid w:val="00DB4C31"/>
    <w:rsid w:val="00DD34B8"/>
    <w:rsid w:val="00DF32EF"/>
    <w:rsid w:val="00E03174"/>
    <w:rsid w:val="00E0741F"/>
    <w:rsid w:val="00E15377"/>
    <w:rsid w:val="00E17733"/>
    <w:rsid w:val="00E21A1D"/>
    <w:rsid w:val="00E33BA3"/>
    <w:rsid w:val="00E554BD"/>
    <w:rsid w:val="00E61C7B"/>
    <w:rsid w:val="00E645A8"/>
    <w:rsid w:val="00E64D22"/>
    <w:rsid w:val="00E96EE0"/>
    <w:rsid w:val="00EC351E"/>
    <w:rsid w:val="00ED385E"/>
    <w:rsid w:val="00EE51CB"/>
    <w:rsid w:val="00EF64A0"/>
    <w:rsid w:val="00F14FBE"/>
    <w:rsid w:val="00F22D37"/>
    <w:rsid w:val="00F246A9"/>
    <w:rsid w:val="00F33AF5"/>
    <w:rsid w:val="00F4114B"/>
    <w:rsid w:val="00F5416A"/>
    <w:rsid w:val="00F54545"/>
    <w:rsid w:val="00F57EB0"/>
    <w:rsid w:val="00F7114B"/>
    <w:rsid w:val="00F76FBE"/>
    <w:rsid w:val="00F809BE"/>
    <w:rsid w:val="00F83A1F"/>
    <w:rsid w:val="00FC3AEA"/>
    <w:rsid w:val="00FD5AF7"/>
    <w:rsid w:val="00FE23FE"/>
    <w:rsid w:val="00FF68D9"/>
    <w:rsid w:val="00FF6F7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A946E"/>
  <w15:docId w15:val="{C18743B1-996C-4007-A074-D1CC5558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D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E1E4C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9782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E1E4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97824"/>
    <w:rPr>
      <w:rFonts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8E1E4C"/>
    <w:pPr>
      <w:widowControl w:val="0"/>
      <w:ind w:right="-766" w:firstLine="720"/>
      <w:jc w:val="both"/>
    </w:pPr>
  </w:style>
  <w:style w:type="table" w:styleId="a5">
    <w:name w:val="Table Grid"/>
    <w:basedOn w:val="a1"/>
    <w:uiPriority w:val="99"/>
    <w:rsid w:val="008E1E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13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7824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6A5E42"/>
    <w:pPr>
      <w:spacing w:before="100" w:beforeAutospacing="1" w:after="100" w:afterAutospacing="1"/>
    </w:pPr>
  </w:style>
  <w:style w:type="character" w:customStyle="1" w:styleId="a7">
    <w:name w:val="Знак Знак"/>
    <w:basedOn w:val="a0"/>
    <w:uiPriority w:val="99"/>
    <w:rsid w:val="00114503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691FD4"/>
    <w:rPr>
      <w:rFonts w:cs="Times New Roman"/>
      <w:sz w:val="24"/>
      <w:szCs w:val="24"/>
      <w:lang w:val="ru-RU" w:eastAsia="ru-RU" w:bidi="ar-SA"/>
    </w:rPr>
  </w:style>
  <w:style w:type="character" w:styleId="a8">
    <w:name w:val="Strong"/>
    <w:basedOn w:val="a0"/>
    <w:uiPriority w:val="22"/>
    <w:qFormat/>
    <w:locked/>
    <w:rsid w:val="00691FD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8D4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тильН"/>
    <w:basedOn w:val="a"/>
    <w:uiPriority w:val="99"/>
    <w:rsid w:val="00AE2CCB"/>
    <w:pPr>
      <w:ind w:firstLine="720"/>
      <w:jc w:val="both"/>
    </w:pPr>
    <w:rPr>
      <w:rFonts w:eastAsia="MyriadPro-It"/>
      <w:iCs/>
    </w:rPr>
  </w:style>
  <w:style w:type="paragraph" w:customStyle="1" w:styleId="txt">
    <w:name w:val="txt"/>
    <w:basedOn w:val="a"/>
    <w:rsid w:val="008428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280F"/>
    <w:rPr>
      <w:rFonts w:cs="Times New Roman"/>
    </w:rPr>
  </w:style>
  <w:style w:type="paragraph" w:customStyle="1" w:styleId="11">
    <w:name w:val="Стиль11"/>
    <w:basedOn w:val="a"/>
    <w:uiPriority w:val="99"/>
    <w:rsid w:val="00BA24FF"/>
    <w:pPr>
      <w:ind w:firstLine="709"/>
      <w:jc w:val="both"/>
    </w:pPr>
  </w:style>
  <w:style w:type="paragraph" w:customStyle="1" w:styleId="10">
    <w:name w:val="Стиль1"/>
    <w:basedOn w:val="a"/>
    <w:rsid w:val="007350F7"/>
    <w:pPr>
      <w:suppressAutoHyphens/>
      <w:ind w:firstLine="720"/>
      <w:jc w:val="both"/>
    </w:pPr>
    <w:rPr>
      <w:sz w:val="28"/>
      <w:szCs w:val="28"/>
      <w:lang w:eastAsia="ar-SA"/>
    </w:rPr>
  </w:style>
  <w:style w:type="character" w:customStyle="1" w:styleId="tecop">
    <w:name w:val="tecop"/>
    <w:basedOn w:val="a0"/>
    <w:rsid w:val="002E2CCF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2E2CC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1A19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A19C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2A16CA"/>
    <w:pPr>
      <w:suppressAutoHyphens/>
    </w:pPr>
    <w:rPr>
      <w:rFonts w:cs="Calibri"/>
      <w:sz w:val="20"/>
      <w:szCs w:val="20"/>
      <w:lang w:eastAsia="ar-SA"/>
    </w:rPr>
  </w:style>
  <w:style w:type="character" w:customStyle="1" w:styleId="31">
    <w:name w:val="Основной текст (3)_"/>
    <w:rsid w:val="0049188E"/>
    <w:rPr>
      <w:sz w:val="27"/>
      <w:szCs w:val="27"/>
      <w:lang w:eastAsia="ar-SA" w:bidi="ar-SA"/>
    </w:rPr>
  </w:style>
  <w:style w:type="paragraph" w:customStyle="1" w:styleId="Standard">
    <w:name w:val="Standard"/>
    <w:rsid w:val="004918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00D4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unhideWhenUsed/>
    <w:rsid w:val="00400D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00D47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21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1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6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2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47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5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63">
          <w:marLeft w:val="533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17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25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3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05">
          <w:marLeft w:val="53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здравоохранения и общественное здоровье</vt:lpstr>
    </vt:vector>
  </TitlesOfParts>
  <Company>Venets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здравоохранения и общественное здоровье</dc:title>
  <dc:creator>user</dc:creator>
  <cp:lastModifiedBy>Диляра</cp:lastModifiedBy>
  <cp:revision>31</cp:revision>
  <cp:lastPrinted>2009-01-27T05:50:00Z</cp:lastPrinted>
  <dcterms:created xsi:type="dcterms:W3CDTF">2020-01-13T06:02:00Z</dcterms:created>
  <dcterms:modified xsi:type="dcterms:W3CDTF">2023-03-02T09:40:00Z</dcterms:modified>
</cp:coreProperties>
</file>