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D361" w14:textId="45268B3E" w:rsidR="00E94BF5" w:rsidRPr="00AA5C2C" w:rsidRDefault="00AA5C2C" w:rsidP="00E94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iCs/>
          <w:color w:val="000000"/>
          <w:lang w:val="en-US"/>
        </w:rPr>
        <w:t>C</w:t>
      </w:r>
      <w:proofErr w:type="spellStart"/>
      <w:r w:rsidRPr="00AA5C2C">
        <w:rPr>
          <w:b/>
          <w:iCs/>
          <w:color w:val="000000"/>
        </w:rPr>
        <w:t>интез</w:t>
      </w:r>
      <w:proofErr w:type="spellEnd"/>
      <w:r w:rsidRPr="00AA5C2C">
        <w:rPr>
          <w:b/>
          <w:iCs/>
          <w:color w:val="000000"/>
        </w:rPr>
        <w:t xml:space="preserve"> органических солей меди, никеля, кобальта: </w:t>
      </w:r>
      <w:proofErr w:type="spellStart"/>
      <w:r w:rsidRPr="00AA5C2C">
        <w:rPr>
          <w:b/>
          <w:iCs/>
          <w:color w:val="000000"/>
        </w:rPr>
        <w:t>тартрата</w:t>
      </w:r>
      <w:proofErr w:type="spellEnd"/>
      <w:r w:rsidRPr="00AA5C2C">
        <w:rPr>
          <w:b/>
          <w:iCs/>
          <w:color w:val="000000"/>
        </w:rPr>
        <w:t xml:space="preserve"> (виннокислой), цитрата (лимоннокислой) и салицилата (</w:t>
      </w:r>
      <w:proofErr w:type="spellStart"/>
      <w:r w:rsidRPr="00AA5C2C">
        <w:rPr>
          <w:b/>
          <w:iCs/>
          <w:color w:val="000000"/>
        </w:rPr>
        <w:t>салициловокислой</w:t>
      </w:r>
      <w:proofErr w:type="spellEnd"/>
      <w:r w:rsidRPr="00AA5C2C">
        <w:rPr>
          <w:b/>
          <w:iCs/>
          <w:color w:val="000000"/>
        </w:rPr>
        <w:t>).</w:t>
      </w:r>
    </w:p>
    <w:p w14:paraId="00000002" w14:textId="530CFCE8" w:rsidR="00130241" w:rsidRDefault="00E94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Маненков Н.А.</w:t>
      </w:r>
    </w:p>
    <w:p w14:paraId="00000003" w14:textId="03F9D975" w:rsidR="00130241" w:rsidRDefault="00E94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бакалавриата</w:t>
      </w:r>
      <w:proofErr w:type="spellEnd"/>
    </w:p>
    <w:p w14:paraId="00000004" w14:textId="5985D057" w:rsidR="00130241" w:rsidRPr="00921D45" w:rsidRDefault="00E94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Ульяновский государственный университет, экологический </w:t>
      </w:r>
      <w:proofErr w:type="spellStart"/>
      <w:r>
        <w:rPr>
          <w:i/>
          <w:color w:val="000000"/>
        </w:rPr>
        <w:t>факультет</w:t>
      </w:r>
      <w:proofErr w:type="gramStart"/>
      <w:r>
        <w:rPr>
          <w:i/>
          <w:color w:val="000000"/>
        </w:rPr>
        <w:t>,У</w:t>
      </w:r>
      <w:proofErr w:type="gramEnd"/>
      <w:r>
        <w:rPr>
          <w:i/>
          <w:color w:val="000000"/>
        </w:rPr>
        <w:t>льяновск</w:t>
      </w:r>
      <w:proofErr w:type="spellEnd"/>
      <w:r>
        <w:rPr>
          <w:i/>
          <w:color w:val="000000"/>
        </w:rPr>
        <w:t>, Россия</w:t>
      </w:r>
      <w:r w:rsidR="00EB1F49">
        <w:rPr>
          <w:i/>
          <w:color w:val="000000"/>
        </w:rPr>
        <w:t> </w:t>
      </w:r>
    </w:p>
    <w:p w14:paraId="1ADA4293" w14:textId="1C90FF1A" w:rsidR="00CD00B1" w:rsidRDefault="00EB1F49" w:rsidP="00E94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94BF5">
        <w:rPr>
          <w:i/>
          <w:color w:val="000000"/>
          <w:lang w:val="en-US"/>
        </w:rPr>
        <w:t>E</w:t>
      </w:r>
      <w:r w:rsidR="003B76D6" w:rsidRPr="00E94BF5">
        <w:rPr>
          <w:i/>
          <w:color w:val="000000"/>
          <w:lang w:val="en-US"/>
        </w:rPr>
        <w:t>-</w:t>
      </w:r>
      <w:r w:rsidRPr="00E94BF5">
        <w:rPr>
          <w:i/>
          <w:color w:val="000000"/>
          <w:lang w:val="en-US"/>
        </w:rPr>
        <w:t xml:space="preserve">mail: </w:t>
      </w:r>
      <w:r w:rsidR="00E94BF5" w:rsidRPr="00E94BF5">
        <w:rPr>
          <w:i/>
          <w:color w:val="000000"/>
          <w:u w:val="single"/>
          <w:lang w:val="en-US"/>
        </w:rPr>
        <w:t>nikmanenkov8075@mail.ru</w:t>
      </w:r>
    </w:p>
    <w:p w14:paraId="68897B74" w14:textId="0BECF771" w:rsidR="00AA5C2C" w:rsidRPr="00686C93" w:rsidRDefault="00004342" w:rsidP="0000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  <w:lang w:val="en-US"/>
        </w:rPr>
      </w:pPr>
      <w:r w:rsidRPr="00004342">
        <w:rPr>
          <w:iCs/>
          <w:color w:val="000000"/>
        </w:rPr>
        <w:t xml:space="preserve">В работе был осуществлен синтез органических солей меди, никеля, кобальта: </w:t>
      </w:r>
      <w:proofErr w:type="spellStart"/>
      <w:r w:rsidRPr="00004342">
        <w:rPr>
          <w:iCs/>
          <w:color w:val="000000"/>
        </w:rPr>
        <w:t>тартрата</w:t>
      </w:r>
      <w:proofErr w:type="spellEnd"/>
      <w:r w:rsidRPr="00004342">
        <w:rPr>
          <w:iCs/>
          <w:color w:val="000000"/>
        </w:rPr>
        <w:t xml:space="preserve"> (виннокислой), цитрата (лимоннокислой) и салицилата (</w:t>
      </w:r>
      <w:proofErr w:type="spellStart"/>
      <w:r w:rsidRPr="00004342">
        <w:rPr>
          <w:iCs/>
          <w:color w:val="000000"/>
        </w:rPr>
        <w:t>салициловокислой</w:t>
      </w:r>
      <w:proofErr w:type="spellEnd"/>
      <w:r w:rsidRPr="00004342">
        <w:rPr>
          <w:iCs/>
          <w:color w:val="000000"/>
        </w:rPr>
        <w:t>).</w:t>
      </w:r>
      <w:r w:rsidR="00686C93">
        <w:rPr>
          <w:iCs/>
          <w:color w:val="000000"/>
        </w:rPr>
        <w:t xml:space="preserve"> </w:t>
      </w:r>
      <w:r w:rsidR="00686C93" w:rsidRPr="00686C93">
        <w:rPr>
          <w:iCs/>
          <w:color w:val="000000"/>
        </w:rPr>
        <w:t>[</w:t>
      </w:r>
      <w:r w:rsidR="00686C93">
        <w:rPr>
          <w:iCs/>
          <w:color w:val="000000"/>
          <w:lang w:val="en-US"/>
        </w:rPr>
        <w:t>1]</w:t>
      </w:r>
    </w:p>
    <w:p w14:paraId="2675F564" w14:textId="55182B1A" w:rsidR="00AA5C2C" w:rsidRPr="00686C93" w:rsidRDefault="00AA5C2C" w:rsidP="00AA5C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 w:rsidRPr="00AA5C2C">
        <w:rPr>
          <w:b/>
          <w:iCs/>
          <w:color w:val="000000"/>
        </w:rPr>
        <w:t>Поэтому была поставлена цель</w:t>
      </w:r>
      <w:r w:rsidRPr="00AA5C2C">
        <w:rPr>
          <w:iCs/>
          <w:color w:val="000000"/>
        </w:rPr>
        <w:t>: изучить реакции синтеза некоторых органических производных двухвалентной меди</w:t>
      </w:r>
      <w:r>
        <w:rPr>
          <w:iCs/>
          <w:color w:val="000000"/>
        </w:rPr>
        <w:t>, никеля, кобальта</w:t>
      </w:r>
      <w:r w:rsidRPr="00AA5C2C">
        <w:rPr>
          <w:iCs/>
          <w:color w:val="000000"/>
        </w:rPr>
        <w:t>. В качестве реагентов выбраны легкодоступные и практически важные органические кислоты — винная, лимонная и салициловая (в виде калиев</w:t>
      </w:r>
      <w:r w:rsidR="00686C93">
        <w:rPr>
          <w:iCs/>
          <w:color w:val="000000"/>
        </w:rPr>
        <w:t>ых и натриевых солей). Исходными соединениями послужили медный купорос, никелевый купорос и купорос кобальта.[</w:t>
      </w:r>
      <w:r w:rsidR="00686C93" w:rsidRPr="00686C93">
        <w:rPr>
          <w:iCs/>
          <w:color w:val="000000"/>
        </w:rPr>
        <w:t>2]</w:t>
      </w:r>
    </w:p>
    <w:p w14:paraId="1653BF31" w14:textId="77777777" w:rsidR="00AA5C2C" w:rsidRPr="00AA5C2C" w:rsidRDefault="00AA5C2C" w:rsidP="00AA5C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 w:rsidRPr="00AA5C2C">
        <w:rPr>
          <w:b/>
          <w:iCs/>
          <w:color w:val="000000"/>
        </w:rPr>
        <w:t>Задачи</w:t>
      </w:r>
      <w:r w:rsidRPr="00AA5C2C">
        <w:rPr>
          <w:iCs/>
          <w:color w:val="000000"/>
        </w:rPr>
        <w:t>:</w:t>
      </w:r>
    </w:p>
    <w:p w14:paraId="25DA87AE" w14:textId="17861B45" w:rsidR="00AA5C2C" w:rsidRPr="00AA5C2C" w:rsidRDefault="00AA5C2C" w:rsidP="00AA5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iCs/>
          <w:color w:val="000000"/>
        </w:rPr>
      </w:pPr>
      <w:r w:rsidRPr="00AA5C2C">
        <w:rPr>
          <w:iCs/>
          <w:color w:val="000000"/>
        </w:rPr>
        <w:t>Изучить реакции синтеза органических производных меди, никеля, кобальта</w:t>
      </w:r>
      <w:r w:rsidR="00686C93">
        <w:rPr>
          <w:iCs/>
          <w:color w:val="000000"/>
        </w:rPr>
        <w:t>.</w:t>
      </w:r>
    </w:p>
    <w:p w14:paraId="4B93DF9F" w14:textId="00BA32B1" w:rsidR="00AA5C2C" w:rsidRPr="00AA5C2C" w:rsidRDefault="00AA5C2C" w:rsidP="00AA5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iCs/>
          <w:color w:val="000000"/>
        </w:rPr>
      </w:pPr>
      <w:r w:rsidRPr="00AA5C2C">
        <w:rPr>
          <w:iCs/>
          <w:color w:val="000000"/>
        </w:rPr>
        <w:t>Провести  реакции  купоросов меди, никеля, кобальта с органическими кислотами (винной, лимонной и салициловой) и их солями</w:t>
      </w:r>
      <w:r w:rsidR="00686C93">
        <w:rPr>
          <w:iCs/>
          <w:color w:val="000000"/>
        </w:rPr>
        <w:t>.</w:t>
      </w:r>
    </w:p>
    <w:p w14:paraId="107FBB7F" w14:textId="0457196B" w:rsidR="00AA5C2C" w:rsidRPr="00AA5C2C" w:rsidRDefault="00AA5C2C" w:rsidP="00AA5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iCs/>
          <w:color w:val="000000"/>
        </w:rPr>
      </w:pPr>
      <w:r w:rsidRPr="00AA5C2C">
        <w:rPr>
          <w:iCs/>
          <w:color w:val="000000"/>
        </w:rPr>
        <w:t xml:space="preserve">Установить зависимость температуры </w:t>
      </w:r>
      <w:r w:rsidR="00686C93">
        <w:rPr>
          <w:iCs/>
          <w:color w:val="000000"/>
        </w:rPr>
        <w:t xml:space="preserve">реакции </w:t>
      </w:r>
      <w:r w:rsidRPr="00AA5C2C">
        <w:rPr>
          <w:iCs/>
          <w:color w:val="000000"/>
        </w:rPr>
        <w:t>на выход целевых продуктов.</w:t>
      </w:r>
    </w:p>
    <w:p w14:paraId="022FC08C" w14:textId="66F9EE26" w:rsidR="00A02163" w:rsidRPr="00004342" w:rsidRDefault="00004342" w:rsidP="0000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 w:rsidRPr="00004342">
        <w:rPr>
          <w:iCs/>
          <w:color w:val="000000"/>
        </w:rPr>
        <w:t>Полученные соединения выделены в чистом виде, доказано, что они представляют собой кристаллогидраты.</w:t>
      </w:r>
      <w:r w:rsidR="00686C93" w:rsidRPr="00686C93">
        <w:rPr>
          <w:iCs/>
          <w:color w:val="000000"/>
        </w:rPr>
        <w:t>[3]</w:t>
      </w:r>
      <w:r w:rsidRPr="00004342">
        <w:rPr>
          <w:iCs/>
          <w:color w:val="000000"/>
        </w:rPr>
        <w:t xml:space="preserve"> Химическим путем установлен состав кристаллогидратов синтезированных веществ. </w:t>
      </w:r>
      <w:proofErr w:type="gramStart"/>
      <w:r w:rsidRPr="00004342">
        <w:rPr>
          <w:iCs/>
          <w:color w:val="000000"/>
        </w:rPr>
        <w:t>А также исследованы условия проведения реакции медного купороса</w:t>
      </w:r>
      <w:r w:rsidR="00AA5C2C">
        <w:rPr>
          <w:iCs/>
          <w:color w:val="000000"/>
        </w:rPr>
        <w:t>, никель сернокислого, кобальт сернокислого</w:t>
      </w:r>
      <w:r w:rsidRPr="00004342">
        <w:rPr>
          <w:iCs/>
          <w:color w:val="000000"/>
        </w:rPr>
        <w:t xml:space="preserve"> с органическими кислотами (винной, лимонной и салициловой) и их солями.</w:t>
      </w:r>
      <w:r w:rsidR="00877372" w:rsidRPr="00877372">
        <w:rPr>
          <w:iCs/>
          <w:color w:val="000000"/>
        </w:rPr>
        <w:t>[4</w:t>
      </w:r>
      <w:bookmarkStart w:id="0" w:name="_GoBack"/>
      <w:bookmarkEnd w:id="0"/>
      <w:r w:rsidR="00877372" w:rsidRPr="00877372">
        <w:rPr>
          <w:iCs/>
          <w:color w:val="000000"/>
        </w:rPr>
        <w:t>]</w:t>
      </w:r>
      <w:r w:rsidRPr="00004342">
        <w:rPr>
          <w:iCs/>
          <w:color w:val="000000"/>
        </w:rPr>
        <w:t xml:space="preserve"> Установлено, что при повышении температуры реакции резко снижается выход целевых продуктов, что связано либо с их гидролизом, либо с предполагаемыми побочными процессами поликонденсации.</w:t>
      </w:r>
      <w:r w:rsidR="00686C93" w:rsidRPr="00686C93">
        <w:rPr>
          <w:iCs/>
          <w:color w:val="000000"/>
        </w:rPr>
        <w:t xml:space="preserve"> [5] </w:t>
      </w:r>
      <w:r w:rsidRPr="00004342">
        <w:rPr>
          <w:iCs/>
          <w:color w:val="000000"/>
        </w:rPr>
        <w:t>Полученные соединения могут быть рекомендованы для использования в качестве лекарственных препаратов.</w:t>
      </w:r>
      <w:proofErr w:type="gramEnd"/>
    </w:p>
    <w:p w14:paraId="0000000E" w14:textId="77777777" w:rsidR="00130241" w:rsidRPr="00EA079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8B65401" w14:textId="6EB71088" w:rsidR="00EA0798" w:rsidRPr="00EA0798" w:rsidRDefault="00EA0798" w:rsidP="00EA0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Pr="00EA0798">
        <w:rPr>
          <w:color w:val="000000"/>
        </w:rPr>
        <w:t xml:space="preserve">Агрономов А.Е. Избранные главы органической химии. </w:t>
      </w:r>
      <w:proofErr w:type="spellStart"/>
      <w:r w:rsidRPr="00747A65">
        <w:rPr>
          <w:color w:val="000000"/>
        </w:rPr>
        <w:t>М.:Химия</w:t>
      </w:r>
      <w:proofErr w:type="spellEnd"/>
      <w:r w:rsidRPr="00747A65">
        <w:rPr>
          <w:color w:val="000000"/>
        </w:rPr>
        <w:t>, 1990.</w:t>
      </w:r>
    </w:p>
    <w:p w14:paraId="0C4BC4CC" w14:textId="4601F92F" w:rsidR="00116478" w:rsidRPr="00EA0798" w:rsidRDefault="00747A65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116478" w:rsidRPr="00EA0798">
        <w:rPr>
          <w:color w:val="000000"/>
        </w:rPr>
        <w:t xml:space="preserve">. </w:t>
      </w:r>
      <w:proofErr w:type="spellStart"/>
      <w:r w:rsidR="00EA0798" w:rsidRPr="00EA0798">
        <w:rPr>
          <w:color w:val="000000"/>
        </w:rPr>
        <w:t>Диланян</w:t>
      </w:r>
      <w:proofErr w:type="spellEnd"/>
      <w:r w:rsidR="00EA0798" w:rsidRPr="00EA0798">
        <w:rPr>
          <w:color w:val="000000"/>
        </w:rPr>
        <w:t xml:space="preserve"> Э. Р., Овсепян Т. Р., </w:t>
      </w:r>
      <w:proofErr w:type="spellStart"/>
      <w:r w:rsidR="00EA0798" w:rsidRPr="00EA0798">
        <w:rPr>
          <w:color w:val="000000"/>
        </w:rPr>
        <w:t>Арсенян</w:t>
      </w:r>
      <w:proofErr w:type="spellEnd"/>
      <w:r w:rsidR="00EA0798" w:rsidRPr="00EA0798">
        <w:rPr>
          <w:color w:val="000000"/>
        </w:rPr>
        <w:t xml:space="preserve"> Ф. Г., Степанян Г. М., </w:t>
      </w:r>
      <w:proofErr w:type="spellStart"/>
      <w:r w:rsidR="00EA0798" w:rsidRPr="00EA0798">
        <w:rPr>
          <w:color w:val="000000"/>
        </w:rPr>
        <w:t>Гарибджанян</w:t>
      </w:r>
      <w:proofErr w:type="spellEnd"/>
      <w:r w:rsidR="00EA0798" w:rsidRPr="00EA0798">
        <w:rPr>
          <w:color w:val="000000"/>
        </w:rPr>
        <w:t xml:space="preserve"> Б. Т. Противоопухолевая активность некоторых </w:t>
      </w:r>
      <w:proofErr w:type="spellStart"/>
      <w:r w:rsidR="00EA0798" w:rsidRPr="00EA0798">
        <w:rPr>
          <w:color w:val="000000"/>
        </w:rPr>
        <w:t>бистиосемикарбазоновметилглиоксаля</w:t>
      </w:r>
      <w:proofErr w:type="spellEnd"/>
      <w:r w:rsidR="00EA0798" w:rsidRPr="00EA0798">
        <w:rPr>
          <w:color w:val="000000"/>
        </w:rPr>
        <w:t xml:space="preserve"> и их </w:t>
      </w:r>
      <w:proofErr w:type="spellStart"/>
      <w:r w:rsidR="00EA0798" w:rsidRPr="00EA0798">
        <w:rPr>
          <w:color w:val="000000"/>
        </w:rPr>
        <w:t>хелатов</w:t>
      </w:r>
      <w:proofErr w:type="spellEnd"/>
      <w:r w:rsidR="00EA0798" w:rsidRPr="00EA0798">
        <w:rPr>
          <w:color w:val="000000"/>
        </w:rPr>
        <w:t xml:space="preserve"> с ионами меди (</w:t>
      </w:r>
      <w:r w:rsidR="00EA0798" w:rsidRPr="00EA0798">
        <w:rPr>
          <w:color w:val="000000"/>
          <w:lang w:val="en-US"/>
        </w:rPr>
        <w:t>II</w:t>
      </w:r>
      <w:r w:rsidR="00EA0798" w:rsidRPr="00EA0798">
        <w:rPr>
          <w:color w:val="000000"/>
        </w:rPr>
        <w:t>). // Химико-фармацевтический журнал. 2008. Т. 42. № 9. С. 9–11</w:t>
      </w:r>
      <w:r w:rsidR="00EA0798">
        <w:rPr>
          <w:color w:val="000000"/>
        </w:rPr>
        <w:t>.</w:t>
      </w:r>
    </w:p>
    <w:p w14:paraId="3486C755" w14:textId="16DFEBFD" w:rsidR="00116478" w:rsidRDefault="00747A6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116478" w:rsidRPr="00EA0798">
        <w:rPr>
          <w:color w:val="000000"/>
        </w:rPr>
        <w:t xml:space="preserve">. </w:t>
      </w:r>
      <w:proofErr w:type="spellStart"/>
      <w:r w:rsidR="00EA0798" w:rsidRPr="00EA0798">
        <w:rPr>
          <w:color w:val="000000"/>
        </w:rPr>
        <w:t>Пулина</w:t>
      </w:r>
      <w:proofErr w:type="spellEnd"/>
      <w:r w:rsidR="00EA0798" w:rsidRPr="00EA0798">
        <w:rPr>
          <w:color w:val="000000"/>
        </w:rPr>
        <w:t xml:space="preserve"> Н. А., </w:t>
      </w:r>
      <w:proofErr w:type="spellStart"/>
      <w:r w:rsidR="00EA0798" w:rsidRPr="00EA0798">
        <w:rPr>
          <w:color w:val="000000"/>
        </w:rPr>
        <w:t>Собин</w:t>
      </w:r>
      <w:proofErr w:type="spellEnd"/>
      <w:r w:rsidR="00EA0798" w:rsidRPr="00EA0798">
        <w:rPr>
          <w:color w:val="000000"/>
        </w:rPr>
        <w:t xml:space="preserve"> Ф. В., Краснова А. И., Юшкова Т. А., Юшков В. В., </w:t>
      </w:r>
      <w:proofErr w:type="spellStart"/>
      <w:r w:rsidR="00EA0798" w:rsidRPr="00EA0798">
        <w:rPr>
          <w:color w:val="000000"/>
        </w:rPr>
        <w:t>Мокин</w:t>
      </w:r>
      <w:proofErr w:type="spellEnd"/>
      <w:r w:rsidR="00EA0798" w:rsidRPr="00EA0798">
        <w:rPr>
          <w:color w:val="000000"/>
        </w:rPr>
        <w:t xml:space="preserve"> П. А., Яценко К. В., Бабушкина Е. Б. Синтез, гипогликемическая и противовоспалительная активность комплексных соединений на основе </w:t>
      </w:r>
      <w:r w:rsidR="00EA0798" w:rsidRPr="00EA0798">
        <w:rPr>
          <w:color w:val="000000"/>
          <w:lang w:val="en-US"/>
        </w:rPr>
        <w:t>N</w:t>
      </w:r>
      <w:r w:rsidR="00EA0798" w:rsidRPr="00EA0798">
        <w:rPr>
          <w:color w:val="000000"/>
        </w:rPr>
        <w:t>-</w:t>
      </w:r>
      <w:proofErr w:type="spellStart"/>
      <w:r w:rsidR="00EA0798" w:rsidRPr="00EA0798">
        <w:rPr>
          <w:color w:val="000000"/>
        </w:rPr>
        <w:t>гетериламидов</w:t>
      </w:r>
      <w:proofErr w:type="spellEnd"/>
      <w:r w:rsidR="00EA0798" w:rsidRPr="00EA0798">
        <w:rPr>
          <w:color w:val="000000"/>
        </w:rPr>
        <w:t xml:space="preserve"> 4-арил-2-гидрокси-4-оксо-2-бутеновых кислот. // Химико-фармацевтический журнал. </w:t>
      </w:r>
      <w:r w:rsidR="00EA0798" w:rsidRPr="00747A65">
        <w:rPr>
          <w:color w:val="000000"/>
        </w:rPr>
        <w:t>2011. Т. 45. № 5. С. 18–21.</w:t>
      </w:r>
    </w:p>
    <w:p w14:paraId="3217FF2F" w14:textId="1A439D57" w:rsidR="00EA0798" w:rsidRPr="00EA0798" w:rsidRDefault="00747A6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EA0798">
        <w:rPr>
          <w:color w:val="000000"/>
        </w:rPr>
        <w:t xml:space="preserve">. </w:t>
      </w:r>
      <w:r w:rsidR="00EA0798" w:rsidRPr="00EA0798">
        <w:rPr>
          <w:color w:val="000000"/>
        </w:rPr>
        <w:t>Робертс</w:t>
      </w:r>
      <w:proofErr w:type="gramStart"/>
      <w:r w:rsidR="00EA0798" w:rsidRPr="00EA0798">
        <w:rPr>
          <w:color w:val="000000"/>
        </w:rPr>
        <w:t xml:space="preserve"> Д</w:t>
      </w:r>
      <w:proofErr w:type="gramEnd"/>
      <w:r w:rsidR="00EA0798" w:rsidRPr="00EA0798">
        <w:rPr>
          <w:color w:val="000000"/>
        </w:rPr>
        <w:t xml:space="preserve">ж., </w:t>
      </w:r>
      <w:proofErr w:type="spellStart"/>
      <w:r w:rsidR="00EA0798" w:rsidRPr="00EA0798">
        <w:rPr>
          <w:color w:val="000000"/>
        </w:rPr>
        <w:t>Кассерио</w:t>
      </w:r>
      <w:proofErr w:type="spellEnd"/>
      <w:r w:rsidR="00EA0798" w:rsidRPr="00EA0798">
        <w:rPr>
          <w:color w:val="000000"/>
        </w:rPr>
        <w:t xml:space="preserve"> М. Основы органической химии. М.: Мир, 1968.</w:t>
      </w:r>
    </w:p>
    <w:p w14:paraId="156D4AB9" w14:textId="72B90253" w:rsidR="00EA0798" w:rsidRPr="00EA0798" w:rsidRDefault="00747A6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EA0798" w:rsidRPr="00EA0798">
        <w:rPr>
          <w:color w:val="000000"/>
        </w:rPr>
        <w:t>.</w:t>
      </w:r>
      <w:r w:rsidR="00EA0798">
        <w:rPr>
          <w:color w:val="000000"/>
        </w:rPr>
        <w:t xml:space="preserve"> </w:t>
      </w:r>
      <w:proofErr w:type="spellStart"/>
      <w:r w:rsidR="00EA0798" w:rsidRPr="00EA0798">
        <w:rPr>
          <w:color w:val="000000"/>
        </w:rPr>
        <w:t>Фешин</w:t>
      </w:r>
      <w:proofErr w:type="spellEnd"/>
      <w:r w:rsidR="00EA0798" w:rsidRPr="00EA0798">
        <w:rPr>
          <w:color w:val="000000"/>
        </w:rPr>
        <w:t xml:space="preserve"> В.П.: </w:t>
      </w:r>
      <w:proofErr w:type="spellStart"/>
      <w:r w:rsidR="00EA0798" w:rsidRPr="00EA0798">
        <w:rPr>
          <w:color w:val="000000"/>
        </w:rPr>
        <w:t>Геминальное</w:t>
      </w:r>
      <w:proofErr w:type="spellEnd"/>
      <w:r w:rsidR="00EA0798" w:rsidRPr="00EA0798">
        <w:rPr>
          <w:color w:val="000000"/>
        </w:rPr>
        <w:t xml:space="preserve"> в</w:t>
      </w:r>
      <w:r w:rsidR="00EA0798">
        <w:rPr>
          <w:color w:val="000000"/>
        </w:rPr>
        <w:t>заимодействие в органической и э</w:t>
      </w:r>
      <w:r w:rsidR="00EA0798" w:rsidRPr="00EA0798">
        <w:rPr>
          <w:color w:val="000000"/>
        </w:rPr>
        <w:t xml:space="preserve">лементоорганической химии. – Екатеринбург: </w:t>
      </w:r>
      <w:proofErr w:type="spellStart"/>
      <w:r w:rsidR="00EA0798" w:rsidRPr="00EA0798">
        <w:rPr>
          <w:color w:val="000000"/>
        </w:rPr>
        <w:t>УрО</w:t>
      </w:r>
      <w:proofErr w:type="spellEnd"/>
      <w:r w:rsidR="00EA0798" w:rsidRPr="00EA0798">
        <w:rPr>
          <w:color w:val="000000"/>
        </w:rPr>
        <w:t xml:space="preserve"> РАН, 2009.</w:t>
      </w:r>
    </w:p>
    <w:p w14:paraId="1F3DD84E" w14:textId="7B7C7490" w:rsidR="00EA0798" w:rsidRPr="00EA0798" w:rsidRDefault="00EA0798" w:rsidP="00686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6D408288" w14:textId="3D8F5927" w:rsidR="00EA0798" w:rsidRPr="00EA0798" w:rsidRDefault="00EA079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EA0798" w:rsidRPr="00EA079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9CB"/>
    <w:multiLevelType w:val="hybridMultilevel"/>
    <w:tmpl w:val="7710FD4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37E08EF"/>
    <w:multiLevelType w:val="hybridMultilevel"/>
    <w:tmpl w:val="D5ACC30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4342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86C93"/>
    <w:rsid w:val="006F7A19"/>
    <w:rsid w:val="00747A65"/>
    <w:rsid w:val="00775389"/>
    <w:rsid w:val="00797838"/>
    <w:rsid w:val="007C36D8"/>
    <w:rsid w:val="007F2744"/>
    <w:rsid w:val="00877372"/>
    <w:rsid w:val="008931BE"/>
    <w:rsid w:val="00921D45"/>
    <w:rsid w:val="009A66DB"/>
    <w:rsid w:val="009B2F80"/>
    <w:rsid w:val="009B3300"/>
    <w:rsid w:val="009F3380"/>
    <w:rsid w:val="00A02163"/>
    <w:rsid w:val="00A314FE"/>
    <w:rsid w:val="00A5331C"/>
    <w:rsid w:val="00AA5C2C"/>
    <w:rsid w:val="00BF36F8"/>
    <w:rsid w:val="00BF4622"/>
    <w:rsid w:val="00CD00B1"/>
    <w:rsid w:val="00D22306"/>
    <w:rsid w:val="00D42542"/>
    <w:rsid w:val="00D8121C"/>
    <w:rsid w:val="00E22189"/>
    <w:rsid w:val="00E74069"/>
    <w:rsid w:val="00E94BF5"/>
    <w:rsid w:val="00EA0798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94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94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C1F3D-A7FA-47ED-AC89-DAE9350C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2023-02-15T12:33:00Z</dcterms:created>
  <dcterms:modified xsi:type="dcterms:W3CDTF">2023-02-15T12:55:00Z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