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CA" w:rsidRPr="005229CA" w:rsidRDefault="005229CA" w:rsidP="00BA7F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229CA">
        <w:rPr>
          <w:rFonts w:ascii="Times New Roman" w:hAnsi="Times New Roman" w:cs="Times New Roman"/>
          <w:sz w:val="28"/>
        </w:rPr>
        <w:t>Уголовно-правовые основы противодействию террористической деятельности иностранных государств против интересов Российской Федерации.</w:t>
      </w:r>
    </w:p>
    <w:p w:rsidR="00EF7B9A" w:rsidRDefault="005229CA" w:rsidP="00BA7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Тезисы</w:t>
      </w:r>
    </w:p>
    <w:p w:rsidR="005229CA" w:rsidRPr="005229CA" w:rsidRDefault="005229CA" w:rsidP="00BA7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федеральному закону от 06.03.2006 N 35-ФЗ </w:t>
      </w:r>
      <w:r w:rsidRPr="005229CA">
        <w:rPr>
          <w:rFonts w:ascii="Times New Roman" w:hAnsi="Times New Roman" w:cs="Times New Roman"/>
          <w:sz w:val="28"/>
        </w:rPr>
        <w:t>"О противодействии терроризму"</w:t>
      </w:r>
      <w:r>
        <w:rPr>
          <w:rFonts w:ascii="Times New Roman" w:hAnsi="Times New Roman" w:cs="Times New Roman"/>
          <w:sz w:val="28"/>
        </w:rPr>
        <w:t xml:space="preserve">, под террористической деятельностью понимается </w:t>
      </w:r>
      <w:r w:rsidRPr="005229CA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еятельность, включающая в себя: </w:t>
      </w:r>
      <w:r w:rsidRPr="005229CA">
        <w:rPr>
          <w:rFonts w:ascii="Times New Roman" w:hAnsi="Times New Roman" w:cs="Times New Roman"/>
          <w:sz w:val="28"/>
        </w:rPr>
        <w:t>организацию, планирование, подготовку, финансирование и реа</w:t>
      </w:r>
      <w:r>
        <w:rPr>
          <w:rFonts w:ascii="Times New Roman" w:hAnsi="Times New Roman" w:cs="Times New Roman"/>
          <w:sz w:val="28"/>
        </w:rPr>
        <w:t xml:space="preserve">лизацию террористического акта; </w:t>
      </w:r>
      <w:r w:rsidRPr="005229CA">
        <w:rPr>
          <w:rFonts w:ascii="Times New Roman" w:hAnsi="Times New Roman" w:cs="Times New Roman"/>
          <w:sz w:val="28"/>
        </w:rPr>
        <w:t>подстрекател</w:t>
      </w:r>
      <w:r>
        <w:rPr>
          <w:rFonts w:ascii="Times New Roman" w:hAnsi="Times New Roman" w:cs="Times New Roman"/>
          <w:sz w:val="28"/>
        </w:rPr>
        <w:t xml:space="preserve">ьство к террористическому акту; </w:t>
      </w:r>
      <w:r w:rsidRPr="005229CA">
        <w:rPr>
          <w:rFonts w:ascii="Times New Roman" w:hAnsi="Times New Roman" w:cs="Times New Roman"/>
          <w:sz w:val="28"/>
        </w:rPr>
        <w:t>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</w:t>
      </w:r>
      <w:r>
        <w:rPr>
          <w:rFonts w:ascii="Times New Roman" w:hAnsi="Times New Roman" w:cs="Times New Roman"/>
          <w:sz w:val="28"/>
        </w:rPr>
        <w:t xml:space="preserve">авно участие в такой структуре; </w:t>
      </w:r>
      <w:r w:rsidRPr="005229CA">
        <w:rPr>
          <w:rFonts w:ascii="Times New Roman" w:hAnsi="Times New Roman" w:cs="Times New Roman"/>
          <w:sz w:val="28"/>
        </w:rPr>
        <w:t>вербовку, вооружение, обучен</w:t>
      </w:r>
      <w:r>
        <w:rPr>
          <w:rFonts w:ascii="Times New Roman" w:hAnsi="Times New Roman" w:cs="Times New Roman"/>
          <w:sz w:val="28"/>
        </w:rPr>
        <w:t xml:space="preserve">ие и использование террористов; </w:t>
      </w:r>
      <w:r w:rsidRPr="005229CA">
        <w:rPr>
          <w:rFonts w:ascii="Times New Roman" w:hAnsi="Times New Roman" w:cs="Times New Roman"/>
          <w:sz w:val="28"/>
        </w:rPr>
        <w:t>информационное или иное пособничество в планировании, подготовке или реа</w:t>
      </w:r>
      <w:r>
        <w:rPr>
          <w:rFonts w:ascii="Times New Roman" w:hAnsi="Times New Roman" w:cs="Times New Roman"/>
          <w:sz w:val="28"/>
        </w:rPr>
        <w:t xml:space="preserve">лизации террористического акта; </w:t>
      </w:r>
      <w:r w:rsidRPr="005229CA">
        <w:rPr>
          <w:rFonts w:ascii="Times New Roman" w:hAnsi="Times New Roman" w:cs="Times New Roman"/>
          <w:sz w:val="28"/>
        </w:rPr>
        <w:t>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</w:t>
      </w:r>
      <w:r>
        <w:rPr>
          <w:rFonts w:ascii="Times New Roman" w:hAnsi="Times New Roman" w:cs="Times New Roman"/>
          <w:sz w:val="28"/>
        </w:rPr>
        <w:t xml:space="preserve">ествления такой деятельности. </w:t>
      </w:r>
      <w:r w:rsidR="00B92D71">
        <w:rPr>
          <w:rFonts w:ascii="Times New Roman" w:hAnsi="Times New Roman" w:cs="Times New Roman"/>
          <w:sz w:val="28"/>
        </w:rPr>
        <w:t>Всем выше перечисленным могут заниматься не только террористические организации, но и целые государства. В свете напряженной внешнеполитической обстановки, против нашего государства ведется активная «государственная террористическая деятельность», со стороны иностранных государств. В настоящее время, Уголовный закон предусматривает большое количество составов преступлений, являющихся террористической деятельностью</w:t>
      </w:r>
      <w:r w:rsidR="009A4300">
        <w:rPr>
          <w:rFonts w:ascii="Times New Roman" w:hAnsi="Times New Roman" w:cs="Times New Roman"/>
          <w:sz w:val="28"/>
        </w:rPr>
        <w:t xml:space="preserve">: ст. </w:t>
      </w:r>
      <w:r w:rsidR="009A4300" w:rsidRPr="009A4300">
        <w:rPr>
          <w:rFonts w:ascii="Times New Roman" w:hAnsi="Times New Roman" w:cs="Times New Roman"/>
          <w:sz w:val="28"/>
        </w:rPr>
        <w:t>205</w:t>
      </w:r>
      <w:r w:rsidR="009A4300">
        <w:rPr>
          <w:rFonts w:ascii="Times New Roman" w:hAnsi="Times New Roman" w:cs="Times New Roman"/>
          <w:sz w:val="28"/>
        </w:rPr>
        <w:t xml:space="preserve"> (</w:t>
      </w:r>
      <w:r w:rsidR="009A4300" w:rsidRPr="009A4300">
        <w:rPr>
          <w:rFonts w:ascii="Times New Roman" w:hAnsi="Times New Roman" w:cs="Times New Roman"/>
          <w:sz w:val="28"/>
        </w:rPr>
        <w:t>Террористический акт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205.1</w:t>
      </w:r>
      <w:r w:rsidR="009A4300">
        <w:rPr>
          <w:rFonts w:ascii="Times New Roman" w:hAnsi="Times New Roman" w:cs="Times New Roman"/>
          <w:sz w:val="28"/>
        </w:rPr>
        <w:t xml:space="preserve"> (</w:t>
      </w:r>
      <w:r w:rsidR="00DC41B3" w:rsidRPr="00DC41B3">
        <w:rPr>
          <w:rFonts w:ascii="Times New Roman" w:hAnsi="Times New Roman" w:cs="Times New Roman"/>
          <w:sz w:val="28"/>
        </w:rPr>
        <w:t>Содействие террористической деятельности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205.2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DC41B3" w:rsidRPr="00DC41B3">
        <w:rPr>
          <w:rFonts w:ascii="Times New Roman" w:hAnsi="Times New Roman" w:cs="Times New Roman"/>
          <w:sz w:val="28"/>
        </w:rPr>
        <w:t>Публичные призывы к осуществлению террористической деятельности, публичное оправдание терроризма или пропаганда терроризма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205.3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DC41B3" w:rsidRPr="00DC41B3">
        <w:rPr>
          <w:rFonts w:ascii="Times New Roman" w:hAnsi="Times New Roman" w:cs="Times New Roman"/>
          <w:sz w:val="28"/>
        </w:rPr>
        <w:t>Прохождение обучения в целях осуществления террористической деятельности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205.4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DC41B3" w:rsidRPr="00DC41B3">
        <w:rPr>
          <w:rFonts w:ascii="Times New Roman" w:hAnsi="Times New Roman" w:cs="Times New Roman"/>
          <w:sz w:val="28"/>
        </w:rPr>
        <w:t>Организация террористического сообщества и участие в нем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205.5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F105C1" w:rsidRPr="00F105C1">
        <w:rPr>
          <w:rFonts w:ascii="Times New Roman" w:hAnsi="Times New Roman" w:cs="Times New Roman"/>
          <w:sz w:val="28"/>
        </w:rPr>
        <w:t xml:space="preserve">Организация деятельности террористической организации и участие в деятельности такой </w:t>
      </w:r>
      <w:r w:rsidR="00F105C1" w:rsidRPr="00F105C1">
        <w:rPr>
          <w:rFonts w:ascii="Times New Roman" w:hAnsi="Times New Roman" w:cs="Times New Roman"/>
          <w:sz w:val="28"/>
        </w:rPr>
        <w:lastRenderedPageBreak/>
        <w:t>организации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206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4D58DF" w:rsidRPr="004D58DF">
        <w:rPr>
          <w:rFonts w:ascii="Times New Roman" w:hAnsi="Times New Roman" w:cs="Times New Roman"/>
          <w:sz w:val="28"/>
        </w:rPr>
        <w:t>Захват заложника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208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4D58DF" w:rsidRPr="004D58DF">
        <w:rPr>
          <w:rFonts w:ascii="Times New Roman" w:hAnsi="Times New Roman" w:cs="Times New Roman"/>
          <w:sz w:val="28"/>
        </w:rPr>
        <w:t>Организация незаконного вооруженного формирования или участие в нем, а равно участие в вооруженном конфликте или военных действиях в целях, противоречащих интересам Российской Федерации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211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4D58DF" w:rsidRPr="004D58DF">
        <w:rPr>
          <w:rFonts w:ascii="Times New Roman" w:hAnsi="Times New Roman" w:cs="Times New Roman"/>
          <w:sz w:val="28"/>
        </w:rPr>
        <w:t>Угон судна воздушного или водного транспорта либо железнодорожного подвижного состава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220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4D58DF" w:rsidRPr="004D58DF">
        <w:rPr>
          <w:rFonts w:ascii="Times New Roman" w:hAnsi="Times New Roman" w:cs="Times New Roman"/>
          <w:sz w:val="28"/>
        </w:rPr>
        <w:t>Незаконное обращение с ядерными материалами или радиоактивными веществами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>,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221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8A6FE2" w:rsidRPr="008A6FE2">
        <w:rPr>
          <w:rFonts w:ascii="Times New Roman" w:hAnsi="Times New Roman" w:cs="Times New Roman"/>
          <w:sz w:val="28"/>
        </w:rPr>
        <w:t>Хищение либо вымогательство ядерных материалов или радиоактивных веществ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277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8A6FE2" w:rsidRPr="008A6FE2">
        <w:rPr>
          <w:rFonts w:ascii="Times New Roman" w:hAnsi="Times New Roman" w:cs="Times New Roman"/>
          <w:sz w:val="28"/>
        </w:rPr>
        <w:t>Посягательство на жизнь государственного или общественного деятеля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278</w:t>
      </w:r>
      <w:r w:rsidR="00124E95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EE1164" w:rsidRPr="00EE1164">
        <w:rPr>
          <w:rFonts w:ascii="Times New Roman" w:hAnsi="Times New Roman" w:cs="Times New Roman"/>
          <w:sz w:val="28"/>
        </w:rPr>
        <w:t>Насильственный захват власти или насильственное удержание власти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279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124E95" w:rsidRPr="00124E95">
        <w:rPr>
          <w:rFonts w:ascii="Times New Roman" w:hAnsi="Times New Roman" w:cs="Times New Roman"/>
          <w:sz w:val="28"/>
        </w:rPr>
        <w:t>Вооруженный мятеж</w:t>
      </w:r>
      <w:r w:rsidR="009A4300">
        <w:rPr>
          <w:rFonts w:ascii="Times New Roman" w:hAnsi="Times New Roman" w:cs="Times New Roman"/>
          <w:sz w:val="28"/>
        </w:rPr>
        <w:t>)</w:t>
      </w:r>
      <w:r w:rsidR="009A4300" w:rsidRPr="009A4300">
        <w:rPr>
          <w:rFonts w:ascii="Times New Roman" w:hAnsi="Times New Roman" w:cs="Times New Roman"/>
          <w:sz w:val="28"/>
        </w:rPr>
        <w:t xml:space="preserve">,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 xml:space="preserve">360 </w:t>
      </w:r>
      <w:r w:rsidR="009A4300">
        <w:rPr>
          <w:rFonts w:ascii="Times New Roman" w:hAnsi="Times New Roman" w:cs="Times New Roman"/>
          <w:sz w:val="28"/>
        </w:rPr>
        <w:t>(</w:t>
      </w:r>
      <w:r w:rsidR="00124E95" w:rsidRPr="00124E95">
        <w:rPr>
          <w:rFonts w:ascii="Times New Roman" w:hAnsi="Times New Roman" w:cs="Times New Roman"/>
          <w:sz w:val="28"/>
        </w:rPr>
        <w:t>Нападение на лиц или учреждения, которые пользуются международной защитой</w:t>
      </w:r>
      <w:r w:rsidR="009A4300">
        <w:rPr>
          <w:rFonts w:ascii="Times New Roman" w:hAnsi="Times New Roman" w:cs="Times New Roman"/>
          <w:sz w:val="28"/>
        </w:rPr>
        <w:t>)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 w:rsidRPr="009A4300">
        <w:rPr>
          <w:rFonts w:ascii="Times New Roman" w:hAnsi="Times New Roman" w:cs="Times New Roman"/>
          <w:sz w:val="28"/>
        </w:rPr>
        <w:t xml:space="preserve">и </w:t>
      </w:r>
      <w:r w:rsidR="009A4300">
        <w:rPr>
          <w:rFonts w:ascii="Times New Roman" w:hAnsi="Times New Roman" w:cs="Times New Roman"/>
          <w:sz w:val="28"/>
        </w:rPr>
        <w:t xml:space="preserve">ст. </w:t>
      </w:r>
      <w:r w:rsidR="009A4300" w:rsidRPr="009A4300">
        <w:rPr>
          <w:rFonts w:ascii="Times New Roman" w:hAnsi="Times New Roman" w:cs="Times New Roman"/>
          <w:sz w:val="28"/>
        </w:rPr>
        <w:t>361</w:t>
      </w:r>
      <w:r w:rsidR="009A4300">
        <w:rPr>
          <w:rFonts w:ascii="Times New Roman" w:hAnsi="Times New Roman" w:cs="Times New Roman"/>
          <w:sz w:val="28"/>
        </w:rPr>
        <w:t xml:space="preserve"> </w:t>
      </w:r>
      <w:r w:rsidR="009A4300">
        <w:rPr>
          <w:rFonts w:ascii="Times New Roman" w:hAnsi="Times New Roman" w:cs="Times New Roman"/>
          <w:sz w:val="28"/>
        </w:rPr>
        <w:t>(</w:t>
      </w:r>
      <w:r w:rsidR="00AC2741" w:rsidRPr="00AC2741">
        <w:rPr>
          <w:rFonts w:ascii="Times New Roman" w:hAnsi="Times New Roman" w:cs="Times New Roman"/>
          <w:sz w:val="28"/>
        </w:rPr>
        <w:t>Акт международного терроризма</w:t>
      </w:r>
      <w:r w:rsidR="009A4300">
        <w:rPr>
          <w:rFonts w:ascii="Times New Roman" w:hAnsi="Times New Roman" w:cs="Times New Roman"/>
          <w:sz w:val="28"/>
        </w:rPr>
        <w:t>)</w:t>
      </w:r>
      <w:r w:rsidR="009A4300">
        <w:rPr>
          <w:rFonts w:ascii="Times New Roman" w:hAnsi="Times New Roman" w:cs="Times New Roman"/>
          <w:sz w:val="28"/>
        </w:rPr>
        <w:t xml:space="preserve"> УК РФ  </w:t>
      </w:r>
      <w:r w:rsidR="00B92D71">
        <w:rPr>
          <w:rFonts w:ascii="Times New Roman" w:hAnsi="Times New Roman" w:cs="Times New Roman"/>
          <w:sz w:val="28"/>
        </w:rPr>
        <w:t>, н</w:t>
      </w:r>
      <w:r w:rsidR="009A4300">
        <w:rPr>
          <w:rFonts w:ascii="Times New Roman" w:hAnsi="Times New Roman" w:cs="Times New Roman"/>
          <w:sz w:val="28"/>
        </w:rPr>
        <w:t>о не имеется отдельного состава, за совершение преступлений террористической направленности в интересах иностранного государства (и затрагивающих интересы и безопасность Российской Федерации).</w:t>
      </w:r>
      <w:r w:rsidR="00BA7FBB">
        <w:rPr>
          <w:rFonts w:ascii="Times New Roman" w:hAnsi="Times New Roman" w:cs="Times New Roman"/>
          <w:sz w:val="28"/>
        </w:rPr>
        <w:t xml:space="preserve"> </w:t>
      </w:r>
      <w:r w:rsidR="00842818">
        <w:rPr>
          <w:rFonts w:ascii="Times New Roman" w:hAnsi="Times New Roman" w:cs="Times New Roman"/>
          <w:sz w:val="28"/>
        </w:rPr>
        <w:t>Мы предлагаем провести преобразования в данной части уголовного законодательства и ввести отдельный состав, как «совершение преступления террористической направленности в интересах иностранного государства».</w:t>
      </w:r>
      <w:bookmarkStart w:id="0" w:name="_GoBack"/>
      <w:bookmarkEnd w:id="0"/>
    </w:p>
    <w:sectPr w:rsidR="005229CA" w:rsidRPr="005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01"/>
    <w:rsid w:val="00124E95"/>
    <w:rsid w:val="00162B01"/>
    <w:rsid w:val="004D58DF"/>
    <w:rsid w:val="005229CA"/>
    <w:rsid w:val="00842818"/>
    <w:rsid w:val="008A6FE2"/>
    <w:rsid w:val="009A4300"/>
    <w:rsid w:val="00AC2741"/>
    <w:rsid w:val="00B92D71"/>
    <w:rsid w:val="00BA7FBB"/>
    <w:rsid w:val="00DC41B3"/>
    <w:rsid w:val="00EE1164"/>
    <w:rsid w:val="00EF7B9A"/>
    <w:rsid w:val="00F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2FB5"/>
  <w15:chartTrackingRefBased/>
  <w15:docId w15:val="{8D4EE085-4087-4727-B129-9915D9FD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2023-02-28T13:57:00Z</dcterms:created>
  <dcterms:modified xsi:type="dcterms:W3CDTF">2023-02-28T14:43:00Z</dcterms:modified>
</cp:coreProperties>
</file>