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  <w:r>
        <w:rPr>
          <w:sz w:val="28"/>
        </w:rPr>
        <w:t>Статья на тему:</w:t>
      </w:r>
    </w:p>
    <w:p w:rsidR="00D76B4F" w:rsidRDefault="005D5CF9" w:rsidP="005D5CF9">
      <w:pPr>
        <w:jc w:val="center"/>
        <w:rPr>
          <w:sz w:val="28"/>
        </w:rPr>
      </w:pPr>
      <w:r>
        <w:rPr>
          <w:sz w:val="28"/>
        </w:rPr>
        <w:t>«Праворадикальная идеология в Восточной Европе в 21 веке: причины и сравнительный анализ».</w:t>
      </w: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jc w:val="center"/>
        <w:rPr>
          <w:sz w:val="28"/>
        </w:rPr>
      </w:pPr>
    </w:p>
    <w:p w:rsidR="005D5CF9" w:rsidRDefault="005D5CF9" w:rsidP="005D5CF9">
      <w:pPr>
        <w:rPr>
          <w:sz w:val="28"/>
        </w:rPr>
      </w:pPr>
    </w:p>
    <w:p w:rsidR="005D5CF9" w:rsidRPr="005D5CF9" w:rsidRDefault="005D5CF9" w:rsidP="005D5CF9">
      <w:pPr>
        <w:rPr>
          <w:sz w:val="28"/>
        </w:rPr>
      </w:pPr>
      <w:r w:rsidRPr="005D5CF9">
        <w:rPr>
          <w:sz w:val="28"/>
        </w:rPr>
        <w:t>Выполнил:</w:t>
      </w:r>
    </w:p>
    <w:p w:rsidR="005D5CF9" w:rsidRDefault="005D5CF9" w:rsidP="005D5CF9">
      <w:pPr>
        <w:rPr>
          <w:sz w:val="28"/>
        </w:rPr>
      </w:pPr>
      <w:r w:rsidRPr="005D5CF9">
        <w:rPr>
          <w:sz w:val="28"/>
        </w:rPr>
        <w:t xml:space="preserve">Студент УлГУ, факультет гуманитарных наук и социальных технологий, группа Пл-О-21/1 </w:t>
      </w:r>
      <w:r w:rsidR="00836AF4">
        <w:rPr>
          <w:sz w:val="28"/>
        </w:rPr>
        <w:t>Стифеев Д.С.</w:t>
      </w:r>
    </w:p>
    <w:p w:rsidR="00836AF4" w:rsidRDefault="00836AF4" w:rsidP="005D5CF9">
      <w:pPr>
        <w:rPr>
          <w:sz w:val="28"/>
        </w:rPr>
      </w:pPr>
    </w:p>
    <w:p w:rsidR="00836AF4" w:rsidRDefault="00836AF4" w:rsidP="005D5CF9">
      <w:pPr>
        <w:rPr>
          <w:sz w:val="28"/>
        </w:rPr>
      </w:pPr>
    </w:p>
    <w:p w:rsidR="00836AF4" w:rsidRDefault="00836AF4" w:rsidP="005D5CF9">
      <w:pPr>
        <w:rPr>
          <w:sz w:val="28"/>
        </w:rPr>
      </w:pPr>
    </w:p>
    <w:p w:rsidR="00836AF4" w:rsidRDefault="00836AF4" w:rsidP="005D5CF9">
      <w:pPr>
        <w:rPr>
          <w:sz w:val="28"/>
        </w:rPr>
      </w:pPr>
    </w:p>
    <w:p w:rsidR="00836AF4" w:rsidRDefault="00836AF4" w:rsidP="00B54152">
      <w:pPr>
        <w:jc w:val="both"/>
        <w:rPr>
          <w:sz w:val="28"/>
        </w:rPr>
      </w:pPr>
      <w:r>
        <w:rPr>
          <w:sz w:val="28"/>
        </w:rPr>
        <w:lastRenderedPageBreak/>
        <w:t xml:space="preserve">  Аннотация: В статье рассматриваются причины увеличения популярности праворадикальной идеологии в Восточной Европе в начале 21 века, делается сравнительный анализ ситуации по разным странам. </w:t>
      </w:r>
    </w:p>
    <w:p w:rsidR="00836AF4" w:rsidRDefault="00836AF4" w:rsidP="00B54152">
      <w:pPr>
        <w:jc w:val="both"/>
        <w:rPr>
          <w:sz w:val="28"/>
        </w:rPr>
      </w:pPr>
      <w:r>
        <w:rPr>
          <w:sz w:val="28"/>
        </w:rPr>
        <w:t xml:space="preserve">  Ключевые слова: Восточная Европа, политика, радикальные правые, альтернативные правые. </w:t>
      </w:r>
    </w:p>
    <w:p w:rsidR="00836AF4" w:rsidRDefault="00836AF4" w:rsidP="00B54152">
      <w:pPr>
        <w:jc w:val="both"/>
        <w:rPr>
          <w:sz w:val="28"/>
        </w:rPr>
      </w:pPr>
      <w:r>
        <w:rPr>
          <w:sz w:val="28"/>
        </w:rPr>
        <w:t xml:space="preserve">  Перед тем как рассматривать увеличение популярности, каких либо идей необходимо определиться с тем, что мы понимаем под крайне правыми идеями.  </w:t>
      </w:r>
    </w:p>
    <w:p w:rsidR="00836AF4" w:rsidRDefault="00836AF4" w:rsidP="00B54152">
      <w:pPr>
        <w:jc w:val="both"/>
        <w:rPr>
          <w:sz w:val="28"/>
        </w:rPr>
      </w:pPr>
      <w:r>
        <w:rPr>
          <w:sz w:val="28"/>
        </w:rPr>
        <w:t xml:space="preserve">  </w:t>
      </w:r>
      <w:r w:rsidRPr="00836AF4">
        <w:rPr>
          <w:sz w:val="28"/>
        </w:rPr>
        <w:t>Правый радикализм - это</w:t>
      </w:r>
      <w:r>
        <w:rPr>
          <w:sz w:val="28"/>
        </w:rPr>
        <w:t xml:space="preserve"> политическое движение, которое </w:t>
      </w:r>
      <w:r w:rsidRPr="00836AF4">
        <w:rPr>
          <w:sz w:val="28"/>
        </w:rPr>
        <w:t>ставит своей целью изменение общес</w:t>
      </w:r>
      <w:r>
        <w:rPr>
          <w:sz w:val="28"/>
        </w:rPr>
        <w:t xml:space="preserve">твенного устройства в интересах </w:t>
      </w:r>
      <w:r w:rsidRPr="00836AF4">
        <w:rPr>
          <w:sz w:val="28"/>
        </w:rPr>
        <w:t xml:space="preserve">определенной (чаще титульной) нации, </w:t>
      </w:r>
      <w:r>
        <w:rPr>
          <w:sz w:val="28"/>
        </w:rPr>
        <w:t xml:space="preserve">расы, а в случае с религиозными </w:t>
      </w:r>
      <w:r w:rsidRPr="00836AF4">
        <w:rPr>
          <w:sz w:val="28"/>
        </w:rPr>
        <w:t>христианскими радикалами</w:t>
      </w:r>
      <w:r>
        <w:rPr>
          <w:sz w:val="28"/>
        </w:rPr>
        <w:t xml:space="preserve"> - религии. Кроме национализма, </w:t>
      </w:r>
      <w:r w:rsidRPr="00836AF4">
        <w:rPr>
          <w:sz w:val="28"/>
        </w:rPr>
        <w:t xml:space="preserve">выраженного в той или иной форме, </w:t>
      </w:r>
      <w:r>
        <w:rPr>
          <w:sz w:val="28"/>
        </w:rPr>
        <w:t xml:space="preserve">правому радикализму свойственен </w:t>
      </w:r>
      <w:r w:rsidRPr="00836AF4">
        <w:rPr>
          <w:sz w:val="28"/>
        </w:rPr>
        <w:t>этатизм - культ сильного государст</w:t>
      </w:r>
      <w:r>
        <w:rPr>
          <w:sz w:val="28"/>
        </w:rPr>
        <w:t xml:space="preserve">ва, контролирующего все стороны </w:t>
      </w:r>
      <w:r w:rsidRPr="00836AF4">
        <w:rPr>
          <w:sz w:val="28"/>
        </w:rPr>
        <w:t>жизни общества, как осно</w:t>
      </w:r>
      <w:r>
        <w:rPr>
          <w:sz w:val="28"/>
        </w:rPr>
        <w:t xml:space="preserve">вного инструмента революционных </w:t>
      </w:r>
      <w:r w:rsidRPr="00836AF4">
        <w:rPr>
          <w:sz w:val="28"/>
        </w:rPr>
        <w:t>изменений</w:t>
      </w:r>
      <w:r w:rsidR="00B54152">
        <w:rPr>
          <w:sz w:val="28"/>
        </w:rPr>
        <w:t xml:space="preserve"> </w:t>
      </w:r>
      <w:r w:rsidR="00B54152" w:rsidRPr="00B54152">
        <w:rPr>
          <w:sz w:val="28"/>
        </w:rPr>
        <w:t>[</w:t>
      </w:r>
      <w:r w:rsidR="00B54152">
        <w:rPr>
          <w:sz w:val="28"/>
        </w:rPr>
        <w:t>1</w:t>
      </w:r>
      <w:r w:rsidR="00B54152" w:rsidRPr="00B54152">
        <w:rPr>
          <w:sz w:val="28"/>
        </w:rPr>
        <w:t>]</w:t>
      </w:r>
      <w:r w:rsidRPr="00836AF4">
        <w:rPr>
          <w:sz w:val="28"/>
        </w:rPr>
        <w:t>.</w:t>
      </w:r>
      <w:r w:rsidR="00B54152">
        <w:rPr>
          <w:sz w:val="28"/>
        </w:rPr>
        <w:t xml:space="preserve"> В отличие от левого радикализма, правый выступает с позиции иррациональных и нематериалистических ценностей. </w:t>
      </w:r>
    </w:p>
    <w:p w:rsidR="00B54152" w:rsidRPr="005D5CF9" w:rsidRDefault="00B54152" w:rsidP="00B54152">
      <w:pPr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</w:p>
    <w:sectPr w:rsidR="00B54152" w:rsidRPr="005D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B"/>
    <w:rsid w:val="001322DF"/>
    <w:rsid w:val="001D507B"/>
    <w:rsid w:val="005D5CF9"/>
    <w:rsid w:val="00836AF4"/>
    <w:rsid w:val="00B54152"/>
    <w:rsid w:val="00D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2023-02-28T07:36:00Z</dcterms:created>
  <dcterms:modified xsi:type="dcterms:W3CDTF">2023-02-28T08:17:00Z</dcterms:modified>
</cp:coreProperties>
</file>