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2" w:rsidRDefault="00D544E2" w:rsidP="005F68B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44E2" w:rsidRPr="004420EE" w:rsidRDefault="00171719" w:rsidP="005F68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20EE">
        <w:rPr>
          <w:rFonts w:ascii="Times New Roman" w:hAnsi="Times New Roman"/>
          <w:b/>
          <w:sz w:val="28"/>
          <w:szCs w:val="28"/>
        </w:rPr>
        <w:t>Понятие договора фрахтования</w:t>
      </w:r>
      <w:r w:rsidR="00D544E2" w:rsidRPr="004420EE">
        <w:rPr>
          <w:rFonts w:ascii="Times New Roman" w:hAnsi="Times New Roman"/>
          <w:b/>
          <w:sz w:val="28"/>
          <w:szCs w:val="28"/>
        </w:rPr>
        <w:t>.</w:t>
      </w:r>
    </w:p>
    <w:p w:rsidR="00D544E2" w:rsidRPr="004420EE" w:rsidRDefault="00D544E2" w:rsidP="005F68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44E2" w:rsidRPr="004420EE" w:rsidRDefault="00D544E2" w:rsidP="005F68BA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420EE">
        <w:rPr>
          <w:rFonts w:ascii="Times New Roman" w:hAnsi="Times New Roman"/>
          <w:b/>
          <w:i/>
          <w:sz w:val="28"/>
          <w:szCs w:val="28"/>
        </w:rPr>
        <w:t>Филимонов Георгий Владимирович</w:t>
      </w:r>
    </w:p>
    <w:p w:rsidR="00E4143C" w:rsidRPr="004420EE" w:rsidRDefault="00E4143C" w:rsidP="005F68BA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420EE">
        <w:rPr>
          <w:rFonts w:ascii="Times New Roman" w:hAnsi="Times New Roman"/>
          <w:i/>
          <w:sz w:val="28"/>
          <w:szCs w:val="28"/>
        </w:rPr>
        <w:t>Акционерное общество «</w:t>
      </w:r>
      <w:proofErr w:type="spellStart"/>
      <w:r w:rsidRPr="004420EE">
        <w:rPr>
          <w:rFonts w:ascii="Times New Roman" w:hAnsi="Times New Roman"/>
          <w:i/>
          <w:sz w:val="28"/>
          <w:szCs w:val="28"/>
        </w:rPr>
        <w:t>Сызранский</w:t>
      </w:r>
      <w:proofErr w:type="spellEnd"/>
      <w:r w:rsidRPr="004420EE">
        <w:rPr>
          <w:rFonts w:ascii="Times New Roman" w:hAnsi="Times New Roman"/>
          <w:i/>
          <w:sz w:val="28"/>
          <w:szCs w:val="28"/>
        </w:rPr>
        <w:t xml:space="preserve"> нефтеперерабатывающий завод»,</w:t>
      </w:r>
    </w:p>
    <w:p w:rsidR="00E4143C" w:rsidRPr="004420EE" w:rsidRDefault="00E4143C" w:rsidP="005F68BA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420EE">
        <w:rPr>
          <w:rFonts w:ascii="Times New Roman" w:hAnsi="Times New Roman"/>
          <w:i/>
          <w:sz w:val="28"/>
          <w:szCs w:val="28"/>
        </w:rPr>
        <w:t>Ведущий юрисконсульт.</w:t>
      </w:r>
    </w:p>
    <w:p w:rsidR="00D544E2" w:rsidRPr="004420EE" w:rsidRDefault="00D544E2" w:rsidP="005F68BA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420EE">
        <w:rPr>
          <w:rFonts w:ascii="Times New Roman" w:hAnsi="Times New Roman"/>
          <w:i/>
          <w:sz w:val="28"/>
          <w:szCs w:val="28"/>
        </w:rPr>
        <w:t xml:space="preserve">Аспирант кафедры гражданского и предпринимательского права ФГБОУ </w:t>
      </w:r>
      <w:proofErr w:type="gramStart"/>
      <w:r w:rsidRPr="004420EE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4420EE">
        <w:rPr>
          <w:rFonts w:ascii="Times New Roman" w:hAnsi="Times New Roman"/>
          <w:i/>
          <w:sz w:val="28"/>
          <w:szCs w:val="28"/>
        </w:rPr>
        <w:t xml:space="preserve"> «Ульяновский государственный университет»</w:t>
      </w:r>
    </w:p>
    <w:p w:rsidR="00E4143C" w:rsidRPr="004420EE" w:rsidRDefault="00E4143C" w:rsidP="005F68BA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420EE">
        <w:rPr>
          <w:rFonts w:ascii="Times New Roman" w:hAnsi="Times New Roman"/>
          <w:i/>
          <w:sz w:val="28"/>
          <w:szCs w:val="28"/>
        </w:rPr>
        <w:t>г. Ульяновск</w:t>
      </w:r>
    </w:p>
    <w:p w:rsidR="00E4143C" w:rsidRPr="004420EE" w:rsidRDefault="00E4143C" w:rsidP="005F68BA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4420EE">
        <w:rPr>
          <w:rFonts w:ascii="Times New Roman" w:hAnsi="Times New Roman"/>
          <w:i/>
          <w:sz w:val="28"/>
          <w:szCs w:val="28"/>
          <w:lang w:val="en-US"/>
        </w:rPr>
        <w:t>e</w:t>
      </w:r>
      <w:r w:rsidRPr="004420EE">
        <w:rPr>
          <w:rFonts w:ascii="Times New Roman" w:hAnsi="Times New Roman"/>
          <w:i/>
          <w:sz w:val="28"/>
          <w:szCs w:val="28"/>
        </w:rPr>
        <w:t>-</w:t>
      </w:r>
      <w:r w:rsidRPr="004420EE"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Pr="004420EE">
        <w:rPr>
          <w:rFonts w:ascii="Times New Roman" w:hAnsi="Times New Roman"/>
          <w:i/>
          <w:sz w:val="28"/>
          <w:szCs w:val="28"/>
        </w:rPr>
        <w:t xml:space="preserve">^ </w:t>
      </w:r>
      <w:hyperlink r:id="rId8" w:history="1">
        <w:r w:rsidRPr="004420EE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skydance</w:t>
        </w:r>
        <w:r w:rsidRPr="004420EE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</w:rPr>
          <w:t>2017@</w:t>
        </w:r>
        <w:r w:rsidRPr="004420EE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mail</w:t>
        </w:r>
        <w:r w:rsidRPr="004420EE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</w:rPr>
          <w:t>.</w:t>
        </w:r>
        <w:r w:rsidRPr="004420EE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544E2" w:rsidRDefault="00D544E2" w:rsidP="005F68BA">
      <w:pPr>
        <w:contextualSpacing/>
        <w:rPr>
          <w:rFonts w:ascii="Times New Roman" w:hAnsi="Times New Roman"/>
          <w:b/>
          <w:sz w:val="24"/>
          <w:szCs w:val="24"/>
        </w:rPr>
      </w:pPr>
    </w:p>
    <w:p w:rsidR="00171719" w:rsidRDefault="00171719" w:rsidP="005F68BA">
      <w:pPr>
        <w:contextualSpacing/>
        <w:rPr>
          <w:rFonts w:ascii="Times New Roman" w:hAnsi="Times New Roman"/>
          <w:sz w:val="28"/>
          <w:szCs w:val="28"/>
        </w:rPr>
      </w:pPr>
      <w:r w:rsidRPr="007E06C7">
        <w:rPr>
          <w:rFonts w:ascii="Times New Roman" w:hAnsi="Times New Roman"/>
          <w:sz w:val="28"/>
          <w:szCs w:val="28"/>
        </w:rPr>
        <w:t xml:space="preserve">Одним из спорных вопросов отечественного </w:t>
      </w:r>
      <w:r>
        <w:rPr>
          <w:rFonts w:ascii="Times New Roman" w:hAnsi="Times New Roman"/>
          <w:sz w:val="28"/>
          <w:szCs w:val="28"/>
        </w:rPr>
        <w:t>гражданского</w:t>
      </w:r>
      <w:r w:rsidRPr="007E06C7">
        <w:rPr>
          <w:rFonts w:ascii="Times New Roman" w:hAnsi="Times New Roman"/>
          <w:sz w:val="28"/>
          <w:szCs w:val="28"/>
        </w:rPr>
        <w:t xml:space="preserve"> права является помещение ст. 787 «Договор фрахтования» в главу 40 «Перевозка» Г</w:t>
      </w:r>
      <w:r>
        <w:rPr>
          <w:rFonts w:ascii="Times New Roman" w:hAnsi="Times New Roman"/>
          <w:sz w:val="28"/>
          <w:szCs w:val="28"/>
        </w:rPr>
        <w:t>К РФ с одновременным упоминанием фрахтования в ст. 632 ГК РФ «Договор аренды транспортного средства с экипажем» в Главе 34 «Аренда». В результате складывается ситуация, когда остаётся неясной правовая природа договора фрахтования, что давно требует разрешения на законодательном уровне.</w:t>
      </w:r>
    </w:p>
    <w:p w:rsidR="004420EE" w:rsidRDefault="00CD35D5" w:rsidP="001717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Дублирование </w:t>
      </w:r>
      <w:r w:rsidR="00171719" w:rsidRPr="007E06C7">
        <w:rPr>
          <w:rFonts w:ascii="Times New Roman" w:hAnsi="Times New Roman"/>
          <w:sz w:val="28"/>
          <w:szCs w:val="28"/>
        </w:rPr>
        <w:t>термина</w:t>
      </w:r>
      <w:r>
        <w:rPr>
          <w:rFonts w:ascii="Times New Roman" w:hAnsi="Times New Roman"/>
          <w:sz w:val="28"/>
          <w:szCs w:val="28"/>
        </w:rPr>
        <w:t xml:space="preserve"> «фрахтование»</w:t>
      </w:r>
      <w:r w:rsidR="00171719" w:rsidRPr="007E06C7">
        <w:rPr>
          <w:rFonts w:ascii="Times New Roman" w:hAnsi="Times New Roman"/>
          <w:sz w:val="28"/>
          <w:szCs w:val="28"/>
        </w:rPr>
        <w:t>, одновременно в Главе 40 ГК РФ, посвящённой перевозке, и в гл. 34 ГК РФ, регламентирующей аренду, породили многочисленные дискуссии относительно правовой природы договора фрахтования.</w:t>
      </w:r>
      <w:r w:rsidR="00171719">
        <w:rPr>
          <w:rFonts w:ascii="Times New Roman" w:hAnsi="Times New Roman"/>
          <w:sz w:val="28"/>
          <w:szCs w:val="28"/>
        </w:rPr>
        <w:t xml:space="preserve"> </w:t>
      </w:r>
    </w:p>
    <w:p w:rsidR="00171719" w:rsidRDefault="00171719" w:rsidP="001717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Дискуссии эти продолжаются не одно десятилетие, существующие точки зрения на данную проблему неоднократно освещались в специализированной юридической литературе, среди публикаций последних лет следует указать на работы О.С. </w:t>
      </w:r>
      <w:proofErr w:type="spellStart"/>
      <w:r>
        <w:rPr>
          <w:rFonts w:ascii="Times New Roman" w:hAnsi="Times New Roman"/>
          <w:sz w:val="28"/>
          <w:szCs w:val="28"/>
        </w:rPr>
        <w:t>Юренковой</w:t>
      </w:r>
      <w:proofErr w:type="spellEnd"/>
      <w:r w:rsidR="00AF3564">
        <w:rPr>
          <w:rFonts w:ascii="Times New Roman" w:hAnsi="Times New Roman"/>
          <w:sz w:val="28"/>
          <w:szCs w:val="28"/>
        </w:rPr>
        <w:t xml:space="preserve"> [8, 170]</w:t>
      </w:r>
      <w:r>
        <w:rPr>
          <w:rFonts w:ascii="Times New Roman" w:hAnsi="Times New Roman"/>
          <w:sz w:val="28"/>
          <w:szCs w:val="28"/>
        </w:rPr>
        <w:t>, А.А. Ананьевой</w:t>
      </w:r>
      <w:r w:rsidR="00AF3564">
        <w:rPr>
          <w:rFonts w:ascii="Times New Roman" w:hAnsi="Times New Roman"/>
          <w:sz w:val="28"/>
          <w:szCs w:val="28"/>
        </w:rPr>
        <w:t xml:space="preserve"> [1,7]</w:t>
      </w:r>
      <w:r>
        <w:rPr>
          <w:rFonts w:ascii="Times New Roman" w:hAnsi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/>
          <w:sz w:val="28"/>
          <w:szCs w:val="28"/>
        </w:rPr>
        <w:t>Бажиной</w:t>
      </w:r>
      <w:proofErr w:type="spellEnd"/>
      <w:r w:rsidR="00AF3564">
        <w:rPr>
          <w:rFonts w:ascii="Times New Roman" w:hAnsi="Times New Roman"/>
          <w:sz w:val="28"/>
          <w:szCs w:val="28"/>
        </w:rPr>
        <w:t xml:space="preserve"> [4,51]</w:t>
      </w:r>
      <w:r>
        <w:rPr>
          <w:rFonts w:ascii="Times New Roman" w:hAnsi="Times New Roman"/>
          <w:sz w:val="28"/>
          <w:szCs w:val="28"/>
        </w:rPr>
        <w:t>, К.М. Арсланова</w:t>
      </w:r>
      <w:r w:rsidR="00AF3564">
        <w:rPr>
          <w:rFonts w:ascii="Times New Roman" w:hAnsi="Times New Roman"/>
          <w:sz w:val="28"/>
          <w:szCs w:val="28"/>
        </w:rPr>
        <w:t xml:space="preserve"> [2,5]</w:t>
      </w:r>
      <w:r>
        <w:rPr>
          <w:rFonts w:ascii="Times New Roman" w:hAnsi="Times New Roman"/>
          <w:sz w:val="28"/>
          <w:szCs w:val="28"/>
        </w:rPr>
        <w:t xml:space="preserve">, З.А. </w:t>
      </w:r>
      <w:proofErr w:type="spellStart"/>
      <w:r>
        <w:rPr>
          <w:rFonts w:ascii="Times New Roman" w:hAnsi="Times New Roman"/>
          <w:sz w:val="28"/>
          <w:szCs w:val="28"/>
        </w:rPr>
        <w:t>Ахметьяновой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Л.И. </w:t>
      </w:r>
      <w:proofErr w:type="spellStart"/>
      <w:r>
        <w:rPr>
          <w:rFonts w:ascii="Times New Roman" w:hAnsi="Times New Roman"/>
          <w:sz w:val="28"/>
          <w:szCs w:val="28"/>
        </w:rPr>
        <w:t>Адиятуллиной</w:t>
      </w:r>
      <w:proofErr w:type="spellEnd"/>
      <w:r w:rsidR="00AF3564">
        <w:rPr>
          <w:rFonts w:ascii="Times New Roman" w:hAnsi="Times New Roman"/>
          <w:sz w:val="28"/>
          <w:szCs w:val="28"/>
        </w:rPr>
        <w:t xml:space="preserve"> [</w:t>
      </w:r>
      <w:r w:rsidR="004420EE">
        <w:rPr>
          <w:rFonts w:ascii="Times New Roman" w:hAnsi="Times New Roman"/>
          <w:sz w:val="28"/>
          <w:szCs w:val="28"/>
        </w:rPr>
        <w:t>3</w:t>
      </w:r>
      <w:r w:rsidR="00AF3564">
        <w:rPr>
          <w:rFonts w:ascii="Times New Roman" w:hAnsi="Times New Roman"/>
          <w:sz w:val="28"/>
          <w:szCs w:val="28"/>
        </w:rPr>
        <w:t>,</w:t>
      </w:r>
      <w:r w:rsidR="004420EE">
        <w:rPr>
          <w:rFonts w:ascii="Times New Roman" w:hAnsi="Times New Roman"/>
          <w:sz w:val="28"/>
          <w:szCs w:val="28"/>
        </w:rPr>
        <w:t>24</w:t>
      </w:r>
      <w:r w:rsidR="00AF356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других авторов… </w:t>
      </w:r>
    </w:p>
    <w:p w:rsidR="00171719" w:rsidRDefault="00171719" w:rsidP="005F68BA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Проведённое исследование позволяет прийти к следующим выводам:</w:t>
      </w:r>
    </w:p>
    <w:p w:rsidR="00CD35D5" w:rsidRPr="00E10B3E" w:rsidRDefault="00CD35D5" w:rsidP="00CD35D5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E10B3E">
        <w:rPr>
          <w:rFonts w:ascii="Times New Roman" w:hAnsi="Times New Roman"/>
          <w:sz w:val="28"/>
          <w:szCs w:val="28"/>
        </w:rPr>
        <w:t xml:space="preserve">Исходя из современного отечественного законодательства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10B3E">
        <w:rPr>
          <w:rFonts w:ascii="Times New Roman" w:hAnsi="Times New Roman"/>
          <w:sz w:val="28"/>
          <w:szCs w:val="28"/>
        </w:rPr>
        <w:t xml:space="preserve">актуальной правоприменительной практики можно прийти к выводу, что договор фрахтования содержит </w:t>
      </w:r>
      <w:proofErr w:type="gramStart"/>
      <w:r w:rsidRPr="00E10B3E">
        <w:rPr>
          <w:rFonts w:ascii="Times New Roman" w:hAnsi="Times New Roman"/>
          <w:sz w:val="28"/>
          <w:szCs w:val="28"/>
        </w:rPr>
        <w:t>черты</w:t>
      </w:r>
      <w:proofErr w:type="gramEnd"/>
      <w:r w:rsidRPr="00E10B3E">
        <w:rPr>
          <w:rFonts w:ascii="Times New Roman" w:hAnsi="Times New Roman"/>
          <w:sz w:val="28"/>
          <w:szCs w:val="28"/>
        </w:rPr>
        <w:t xml:space="preserve"> как договора аренды, так и договора перевозки.</w:t>
      </w:r>
      <w:r>
        <w:rPr>
          <w:rFonts w:ascii="Times New Roman" w:hAnsi="Times New Roman"/>
          <w:sz w:val="28"/>
          <w:szCs w:val="28"/>
        </w:rPr>
        <w:t xml:space="preserve"> Вместе с тем, полагаем, что н</w:t>
      </w:r>
      <w:r w:rsidRPr="000134D4">
        <w:rPr>
          <w:rFonts w:ascii="Times New Roman" w:hAnsi="Times New Roman"/>
          <w:sz w:val="28"/>
          <w:szCs w:val="28"/>
        </w:rPr>
        <w:t>ет никаких оснований рассматривать договор аренды транспортного средства без экипажа (ст. 642 ГК РФ) в качестве договора «фрахтования на время».</w:t>
      </w:r>
    </w:p>
    <w:p w:rsidR="00CD35D5" w:rsidRPr="00E10B3E" w:rsidRDefault="00CD35D5" w:rsidP="00CD35D5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10B3E">
        <w:rPr>
          <w:rFonts w:ascii="Times New Roman" w:hAnsi="Times New Roman"/>
          <w:sz w:val="28"/>
          <w:szCs w:val="28"/>
        </w:rPr>
        <w:t>2. В правоприменительной практике, при определении того, нормы какой главы ГК РФ должны применяться – 34 Аренда или 40 Перевозка, суды в основном исходят из того, для каких целей будет использоваться то или иное транспортное средство, независимо от того, как поименован тот или иной договор.</w:t>
      </w:r>
    </w:p>
    <w:p w:rsidR="00CD35D5" w:rsidRPr="00E10B3E" w:rsidRDefault="00CD35D5" w:rsidP="00CD35D5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10B3E">
        <w:rPr>
          <w:rFonts w:ascii="Times New Roman" w:hAnsi="Times New Roman"/>
          <w:sz w:val="28"/>
          <w:szCs w:val="28"/>
        </w:rPr>
        <w:t>Если транспортное средство планируется использовать для перевозки груза, пассажира, багажа – то суд квалифицирует данные отношения, как отношения, регулируемые ст. 787 ГК РФ.</w:t>
      </w:r>
    </w:p>
    <w:p w:rsidR="00CD35D5" w:rsidRPr="00E10B3E" w:rsidRDefault="00CD35D5" w:rsidP="00CD35D5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10B3E">
        <w:rPr>
          <w:rFonts w:ascii="Times New Roman" w:hAnsi="Times New Roman"/>
          <w:sz w:val="28"/>
          <w:szCs w:val="28"/>
        </w:rPr>
        <w:t>Если транспортное средство по своим характеристикам в основном не предназначено для перевозки груза, пассажира, багажа (буксир, плавучий кран, строительный кран, экскаватор, бульдозер…), то суд квалифицирует данные отношения как регулируемые ст. 632 ГК РФ или 642 ГК РФ.</w:t>
      </w:r>
    </w:p>
    <w:p w:rsidR="00CD35D5" w:rsidRPr="00E10B3E" w:rsidRDefault="00CD35D5" w:rsidP="00CD35D5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10B3E">
        <w:rPr>
          <w:rFonts w:ascii="Times New Roman" w:hAnsi="Times New Roman"/>
          <w:sz w:val="28"/>
          <w:szCs w:val="28"/>
        </w:rPr>
        <w:t>Исключением является морской транспорт.</w:t>
      </w:r>
    </w:p>
    <w:p w:rsidR="00CD35D5" w:rsidRPr="00996CE0" w:rsidRDefault="00CD35D5" w:rsidP="00CD35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96CE0">
        <w:rPr>
          <w:rFonts w:ascii="Times New Roman" w:hAnsi="Times New Roman"/>
          <w:sz w:val="28"/>
          <w:szCs w:val="28"/>
        </w:rPr>
        <w:t xml:space="preserve">В судебной практике по делам в рамках ст. 787 ГК РФ предмет договора фрахтования не исчерпывается только предоставлением вместимости транспортного средства для осуществления перевозок. Стороны договора, как и суд, в качестве предмета договора фрахтования расценивают, в том числе и производство разного рода </w:t>
      </w:r>
      <w:r w:rsidRPr="00CD35D5">
        <w:rPr>
          <w:rFonts w:ascii="Times New Roman" w:hAnsi="Times New Roman"/>
          <w:sz w:val="28"/>
          <w:szCs w:val="28"/>
        </w:rPr>
        <w:t>авиационных работ</w:t>
      </w:r>
      <w:r>
        <w:rPr>
          <w:rFonts w:ascii="Times New Roman" w:hAnsi="Times New Roman"/>
          <w:sz w:val="28"/>
          <w:szCs w:val="28"/>
        </w:rPr>
        <w:t xml:space="preserve"> (например: аэрофотосъёмка),</w:t>
      </w:r>
      <w:r w:rsidRPr="00996CE0">
        <w:rPr>
          <w:rFonts w:ascii="Times New Roman" w:hAnsi="Times New Roman"/>
          <w:sz w:val="28"/>
          <w:szCs w:val="28"/>
        </w:rPr>
        <w:t xml:space="preserve"> которые могут включать в себя самую разнообразную деятельность, с перевозкой не связанную.</w:t>
      </w:r>
    </w:p>
    <w:p w:rsidR="00CD35D5" w:rsidRDefault="00CD35D5" w:rsidP="00CD35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96CE0">
        <w:rPr>
          <w:rFonts w:ascii="Times New Roman" w:hAnsi="Times New Roman"/>
          <w:sz w:val="28"/>
          <w:szCs w:val="28"/>
        </w:rPr>
        <w:t>Полагаем, что приобретая билеты на авиарейс для своих работников (например – при направлении в командировку), работодатель заключает с воздушным перевозчиком договор фрахтования. Во всяком случае, такой договор по предмету совпадает с договором фрахтования.</w:t>
      </w:r>
    </w:p>
    <w:p w:rsidR="00CD35D5" w:rsidRDefault="00CD35D5" w:rsidP="00CD35D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E10B3E">
        <w:rPr>
          <w:rFonts w:ascii="Times New Roman" w:hAnsi="Times New Roman"/>
          <w:sz w:val="28"/>
          <w:szCs w:val="28"/>
        </w:rPr>
        <w:t xml:space="preserve">. Использование англоязычного термина «чартер» в </w:t>
      </w:r>
      <w:r>
        <w:rPr>
          <w:rFonts w:ascii="Times New Roman" w:hAnsi="Times New Roman"/>
          <w:sz w:val="28"/>
          <w:szCs w:val="28"/>
        </w:rPr>
        <w:t xml:space="preserve">ст. 787 </w:t>
      </w:r>
      <w:r w:rsidRPr="00E10B3E">
        <w:rPr>
          <w:rFonts w:ascii="Times New Roman" w:hAnsi="Times New Roman"/>
          <w:sz w:val="28"/>
          <w:szCs w:val="28"/>
        </w:rPr>
        <w:t xml:space="preserve">ГК РФ, наряду с термином «фрахтование» является излишним, что не исключает его использование в отдельных транспортных уставах и кодексах, в частности – в КТМ РФ. </w:t>
      </w:r>
    </w:p>
    <w:p w:rsidR="00CD35D5" w:rsidRPr="00E10B3E" w:rsidRDefault="00AF3564" w:rsidP="00CD35D5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35D5" w:rsidRPr="00E10B3E">
        <w:rPr>
          <w:rFonts w:ascii="Times New Roman" w:hAnsi="Times New Roman"/>
          <w:sz w:val="28"/>
          <w:szCs w:val="28"/>
        </w:rPr>
        <w:t xml:space="preserve">. </w:t>
      </w:r>
      <w:r w:rsidR="00CD35D5">
        <w:rPr>
          <w:rFonts w:ascii="Times New Roman" w:hAnsi="Times New Roman"/>
          <w:sz w:val="28"/>
          <w:szCs w:val="28"/>
        </w:rPr>
        <w:t>Предлагается авторское определение договора фрахтования</w:t>
      </w:r>
      <w:r w:rsidR="00CD35D5" w:rsidRPr="00E10B3E">
        <w:rPr>
          <w:rFonts w:ascii="Times New Roman" w:hAnsi="Times New Roman"/>
          <w:sz w:val="28"/>
          <w:szCs w:val="28"/>
        </w:rPr>
        <w:t>:</w:t>
      </w:r>
    </w:p>
    <w:p w:rsidR="00CD35D5" w:rsidRPr="0091607A" w:rsidRDefault="00CD35D5" w:rsidP="00AF3564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10B3E">
        <w:rPr>
          <w:rFonts w:ascii="Times New Roman" w:hAnsi="Times New Roman"/>
          <w:sz w:val="28"/>
          <w:szCs w:val="28"/>
        </w:rPr>
        <w:t>Договор фрахтования – соглашение сторон, в соответствии с которым одна сторона (фрахтовщик) обязуется предоставить другой стороне (фрахтователю)</w:t>
      </w:r>
      <w:r w:rsidR="00AF3564">
        <w:rPr>
          <w:rFonts w:ascii="Times New Roman" w:hAnsi="Times New Roman"/>
          <w:sz w:val="28"/>
          <w:szCs w:val="28"/>
        </w:rPr>
        <w:t xml:space="preserve"> за плату</w:t>
      </w:r>
      <w:r w:rsidRPr="00E10B3E">
        <w:rPr>
          <w:rFonts w:ascii="Times New Roman" w:hAnsi="Times New Roman"/>
          <w:sz w:val="28"/>
          <w:szCs w:val="28"/>
        </w:rPr>
        <w:t>, весь или часть предназначенного для перевозки объёма одного или нескольких транспортных средств на один или несколько рейсов для перевозки грузов, пассажиров и багажа.</w:t>
      </w:r>
    </w:p>
    <w:p w:rsidR="00CD35D5" w:rsidRPr="004420EE" w:rsidRDefault="00CD35D5" w:rsidP="00CD35D5">
      <w:pPr>
        <w:contextualSpacing/>
        <w:rPr>
          <w:rFonts w:ascii="Times New Roman" w:hAnsi="Times New Roman"/>
          <w:sz w:val="28"/>
          <w:szCs w:val="28"/>
        </w:rPr>
      </w:pPr>
      <w:r w:rsidRPr="004420EE">
        <w:rPr>
          <w:rFonts w:ascii="Times New Roman" w:hAnsi="Times New Roman"/>
          <w:sz w:val="28"/>
          <w:szCs w:val="28"/>
        </w:rPr>
        <w:t>Предложения по корректировке действующего законодательства:</w:t>
      </w:r>
    </w:p>
    <w:p w:rsidR="00CD35D5" w:rsidRPr="00E10B3E" w:rsidRDefault="00CD35D5" w:rsidP="00CD35D5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10B3E">
        <w:rPr>
          <w:rFonts w:ascii="Times New Roman" w:hAnsi="Times New Roman"/>
          <w:sz w:val="28"/>
          <w:szCs w:val="28"/>
        </w:rPr>
        <w:t>Для устранения противоречия в отношении правово</w:t>
      </w:r>
      <w:r w:rsidR="00AF3564">
        <w:rPr>
          <w:rFonts w:ascii="Times New Roman" w:hAnsi="Times New Roman"/>
          <w:sz w:val="28"/>
          <w:szCs w:val="28"/>
        </w:rPr>
        <w:t>й природы</w:t>
      </w:r>
      <w:r w:rsidRPr="00E10B3E">
        <w:rPr>
          <w:rFonts w:ascii="Times New Roman" w:hAnsi="Times New Roman"/>
          <w:sz w:val="28"/>
          <w:szCs w:val="28"/>
        </w:rPr>
        <w:t xml:space="preserve"> договора фрахтования предлагается изъять упоминание о договоре фрахтования из первого абзаца ст. 632 ГК РФ («фрахтование на время») и изложить её в следующей редакции:</w:t>
      </w:r>
    </w:p>
    <w:p w:rsidR="00CD35D5" w:rsidRDefault="00CD35D5" w:rsidP="00CD35D5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10B3E">
        <w:rPr>
          <w:rFonts w:ascii="Times New Roman" w:hAnsi="Times New Roman"/>
          <w:sz w:val="28"/>
          <w:szCs w:val="28"/>
        </w:rPr>
        <w:t>«По договору аренды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эксплуатации».</w:t>
      </w:r>
    </w:p>
    <w:p w:rsidR="00CD35D5" w:rsidRPr="00996CE0" w:rsidRDefault="00CD35D5" w:rsidP="00CD35D5">
      <w:pPr>
        <w:rPr>
          <w:rFonts w:ascii="Times New Roman" w:hAnsi="Times New Roman"/>
          <w:sz w:val="28"/>
          <w:szCs w:val="28"/>
        </w:rPr>
      </w:pPr>
      <w:r w:rsidRPr="00996CE0">
        <w:rPr>
          <w:rFonts w:ascii="Times New Roman" w:hAnsi="Times New Roman"/>
          <w:sz w:val="28"/>
          <w:szCs w:val="28"/>
        </w:rPr>
        <w:t>Исключение из ст. 632 ГК РФ словосочетания «фрахтование на время» будет способствовать большёй определённости предмета договора фрахтования, а значит – снизит количество судебных ошибок.</w:t>
      </w:r>
    </w:p>
    <w:p w:rsidR="00CD35D5" w:rsidRPr="00E10B3E" w:rsidRDefault="00CD35D5" w:rsidP="00CD35D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0B3E">
        <w:rPr>
          <w:rFonts w:ascii="Times New Roman" w:hAnsi="Times New Roman"/>
          <w:sz w:val="28"/>
          <w:szCs w:val="28"/>
        </w:rPr>
        <w:t xml:space="preserve">. Ст. 787 ГК РФ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Pr="00E10B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D35D5" w:rsidRPr="00E10B3E" w:rsidRDefault="00CD35D5" w:rsidP="00CD35D5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10B3E">
        <w:rPr>
          <w:rFonts w:ascii="Times New Roman" w:hAnsi="Times New Roman"/>
          <w:sz w:val="28"/>
          <w:szCs w:val="28"/>
        </w:rPr>
        <w:t xml:space="preserve">«По договору фрахтования одна сторона (фрахтовщик) обязуется предоставить другой стороне (фрахтователю) </w:t>
      </w:r>
      <w:r w:rsidR="00AF3564">
        <w:rPr>
          <w:rFonts w:ascii="Times New Roman" w:hAnsi="Times New Roman"/>
          <w:sz w:val="28"/>
          <w:szCs w:val="28"/>
        </w:rPr>
        <w:t xml:space="preserve">за плату, </w:t>
      </w:r>
      <w:r w:rsidRPr="00E10B3E">
        <w:rPr>
          <w:rFonts w:ascii="Times New Roman" w:hAnsi="Times New Roman"/>
          <w:sz w:val="28"/>
          <w:szCs w:val="28"/>
        </w:rPr>
        <w:t>весь или часть предназначенного для перевозки объёма одного или нескольких транспортных средств на один или несколько рейсов для перевозки грузов, пассажиров и багажа</w:t>
      </w:r>
      <w:proofErr w:type="gramStart"/>
      <w:r w:rsidRPr="00E10B3E">
        <w:rPr>
          <w:rFonts w:ascii="Times New Roman" w:hAnsi="Times New Roman"/>
          <w:sz w:val="28"/>
          <w:szCs w:val="28"/>
        </w:rPr>
        <w:t>.»</w:t>
      </w:r>
      <w:proofErr w:type="gramEnd"/>
    </w:p>
    <w:p w:rsidR="00086D9E" w:rsidRDefault="002C762C" w:rsidP="00AF35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1719">
        <w:rPr>
          <w:rFonts w:ascii="Times New Roman" w:hAnsi="Times New Roman"/>
          <w:b/>
          <w:sz w:val="28"/>
          <w:szCs w:val="28"/>
        </w:rPr>
        <w:t>Литература:</w:t>
      </w:r>
    </w:p>
    <w:p w:rsidR="00AF3564" w:rsidRPr="00171719" w:rsidRDefault="00AF3564" w:rsidP="00AF3564">
      <w:pPr>
        <w:pStyle w:val="a3"/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71719">
        <w:rPr>
          <w:sz w:val="28"/>
          <w:szCs w:val="28"/>
        </w:rPr>
        <w:lastRenderedPageBreak/>
        <w:t>Ананьева, А.А. Фрахтование остается вне поля зрения законодателя А.А. Ананьева // Транспортное право. 2014. N 2. С. 6 - 8.</w:t>
      </w:r>
    </w:p>
    <w:p w:rsidR="00AF3564" w:rsidRPr="00171719" w:rsidRDefault="00AF3564" w:rsidP="00AF3564">
      <w:pPr>
        <w:pStyle w:val="a3"/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71719">
        <w:rPr>
          <w:sz w:val="28"/>
          <w:szCs w:val="28"/>
        </w:rPr>
        <w:t>Арсланов, К.М. О соотношении ст. 632 (фрахтование на время) и ст. 787 (договор фрахтования - чартер) Гражданского кодекса РФ / К.М. Арсланов // Транспортное право. 2018. N 1. С. 3 - 6.</w:t>
      </w:r>
    </w:p>
    <w:p w:rsidR="00AF3564" w:rsidRPr="00171719" w:rsidRDefault="00AF3564" w:rsidP="00AF3564">
      <w:pPr>
        <w:pStyle w:val="a3"/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171719">
        <w:rPr>
          <w:rFonts w:eastAsiaTheme="minorHAnsi"/>
          <w:sz w:val="28"/>
          <w:szCs w:val="28"/>
        </w:rPr>
        <w:t>Ахметьянова</w:t>
      </w:r>
      <w:proofErr w:type="spellEnd"/>
      <w:r w:rsidRPr="00171719">
        <w:rPr>
          <w:rFonts w:eastAsiaTheme="minorHAnsi"/>
          <w:sz w:val="28"/>
          <w:szCs w:val="28"/>
        </w:rPr>
        <w:t xml:space="preserve">, З.А., </w:t>
      </w:r>
      <w:proofErr w:type="spellStart"/>
      <w:r w:rsidRPr="00171719">
        <w:rPr>
          <w:rFonts w:eastAsiaTheme="minorHAnsi"/>
          <w:sz w:val="28"/>
          <w:szCs w:val="28"/>
        </w:rPr>
        <w:t>Адиятулина</w:t>
      </w:r>
      <w:proofErr w:type="spellEnd"/>
      <w:r w:rsidRPr="00171719">
        <w:rPr>
          <w:rFonts w:eastAsiaTheme="minorHAnsi"/>
          <w:sz w:val="28"/>
          <w:szCs w:val="28"/>
        </w:rPr>
        <w:t xml:space="preserve">, Л.И. О правовой природе воздушного чартера / З.А. </w:t>
      </w:r>
      <w:proofErr w:type="spellStart"/>
      <w:r w:rsidRPr="00171719">
        <w:rPr>
          <w:rFonts w:eastAsiaTheme="minorHAnsi"/>
          <w:sz w:val="28"/>
          <w:szCs w:val="28"/>
        </w:rPr>
        <w:t>Ахметьянова</w:t>
      </w:r>
      <w:proofErr w:type="spellEnd"/>
      <w:r w:rsidRPr="00171719">
        <w:rPr>
          <w:rFonts w:eastAsiaTheme="minorHAnsi"/>
          <w:sz w:val="28"/>
          <w:szCs w:val="28"/>
        </w:rPr>
        <w:t xml:space="preserve">, Л.И. </w:t>
      </w:r>
      <w:proofErr w:type="spellStart"/>
      <w:r w:rsidRPr="00171719">
        <w:rPr>
          <w:rFonts w:eastAsiaTheme="minorHAnsi"/>
          <w:sz w:val="28"/>
          <w:szCs w:val="28"/>
        </w:rPr>
        <w:t>Адиятуллина</w:t>
      </w:r>
      <w:proofErr w:type="spellEnd"/>
      <w:r w:rsidRPr="00171719">
        <w:rPr>
          <w:rFonts w:eastAsiaTheme="minorHAnsi"/>
          <w:sz w:val="28"/>
          <w:szCs w:val="28"/>
        </w:rPr>
        <w:t xml:space="preserve"> // Транспортное право. 2020. N 1. С. 22 - 25.</w:t>
      </w:r>
    </w:p>
    <w:p w:rsidR="00AF3564" w:rsidRPr="004420EE" w:rsidRDefault="00AF3564" w:rsidP="00AF3564">
      <w:pPr>
        <w:pStyle w:val="a7"/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AF3564">
        <w:rPr>
          <w:rFonts w:ascii="Times New Roman" w:hAnsi="Times New Roman"/>
          <w:sz w:val="28"/>
          <w:szCs w:val="28"/>
        </w:rPr>
        <w:t>Бажина</w:t>
      </w:r>
      <w:proofErr w:type="spellEnd"/>
      <w:r w:rsidRPr="00AF3564">
        <w:rPr>
          <w:rFonts w:ascii="Times New Roman" w:hAnsi="Times New Roman"/>
          <w:sz w:val="28"/>
          <w:szCs w:val="28"/>
        </w:rPr>
        <w:t xml:space="preserve">, М.А. К вопросу о разграничении договора аренды транспортного средства и договора фрахтования / М.А. </w:t>
      </w:r>
      <w:proofErr w:type="spellStart"/>
      <w:r w:rsidRPr="00AF3564">
        <w:rPr>
          <w:rFonts w:ascii="Times New Roman" w:hAnsi="Times New Roman"/>
          <w:sz w:val="28"/>
          <w:szCs w:val="28"/>
        </w:rPr>
        <w:t>Бажина</w:t>
      </w:r>
      <w:proofErr w:type="spellEnd"/>
      <w:r w:rsidRPr="00AF3564">
        <w:rPr>
          <w:rFonts w:ascii="Times New Roman" w:hAnsi="Times New Roman"/>
          <w:sz w:val="28"/>
          <w:szCs w:val="28"/>
        </w:rPr>
        <w:t xml:space="preserve"> // </w:t>
      </w:r>
      <w:r w:rsidRPr="004420EE">
        <w:rPr>
          <w:rFonts w:ascii="Times New Roman" w:hAnsi="Times New Roman"/>
          <w:sz w:val="28"/>
          <w:szCs w:val="28"/>
        </w:rPr>
        <w:t>Бизнес, Менеджмент и Право. 2017. N 3-4. С. 49 - 52.</w:t>
      </w:r>
    </w:p>
    <w:p w:rsidR="00171719" w:rsidRPr="004420EE" w:rsidRDefault="00AF3564" w:rsidP="00AF3564">
      <w:pPr>
        <w:pStyle w:val="a7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420EE">
        <w:rPr>
          <w:rFonts w:ascii="Times New Roman" w:hAnsi="Times New Roman"/>
          <w:sz w:val="28"/>
          <w:szCs w:val="28"/>
        </w:rPr>
        <w:t>Юренкова</w:t>
      </w:r>
      <w:proofErr w:type="spellEnd"/>
      <w:r w:rsidRPr="004420EE">
        <w:rPr>
          <w:rFonts w:ascii="Times New Roman" w:hAnsi="Times New Roman"/>
          <w:sz w:val="28"/>
          <w:szCs w:val="28"/>
        </w:rPr>
        <w:t xml:space="preserve">, О.С. К вопросу о правовой природе договора фрахтования / О.С. </w:t>
      </w:r>
      <w:proofErr w:type="spellStart"/>
      <w:r w:rsidRPr="004420EE">
        <w:rPr>
          <w:rFonts w:ascii="Times New Roman" w:hAnsi="Times New Roman"/>
          <w:sz w:val="28"/>
          <w:szCs w:val="28"/>
        </w:rPr>
        <w:t>Юренкова</w:t>
      </w:r>
      <w:proofErr w:type="spellEnd"/>
      <w:r w:rsidRPr="004420EE">
        <w:rPr>
          <w:rFonts w:ascii="Times New Roman" w:hAnsi="Times New Roman"/>
          <w:sz w:val="28"/>
          <w:szCs w:val="28"/>
        </w:rPr>
        <w:t xml:space="preserve"> // Вестник Пермского университета. Юридические науки. 2012. N 2. С. 169 - 174.</w:t>
      </w:r>
    </w:p>
    <w:sectPr w:rsidR="00171719" w:rsidRPr="004420EE" w:rsidSect="00171719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8E" w:rsidRDefault="00E3118E" w:rsidP="00DF6534">
      <w:pPr>
        <w:spacing w:line="240" w:lineRule="auto"/>
      </w:pPr>
      <w:r>
        <w:separator/>
      </w:r>
    </w:p>
  </w:endnote>
  <w:endnote w:type="continuationSeparator" w:id="0">
    <w:p w:rsidR="00E3118E" w:rsidRDefault="00E3118E" w:rsidP="00DF6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8E" w:rsidRDefault="00E3118E" w:rsidP="00DF6534">
      <w:pPr>
        <w:spacing w:line="240" w:lineRule="auto"/>
      </w:pPr>
      <w:r>
        <w:separator/>
      </w:r>
    </w:p>
  </w:footnote>
  <w:footnote w:type="continuationSeparator" w:id="0">
    <w:p w:rsidR="00E3118E" w:rsidRDefault="00E3118E" w:rsidP="00DF65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AB5"/>
    <w:multiLevelType w:val="hybridMultilevel"/>
    <w:tmpl w:val="1FBA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30D5"/>
    <w:multiLevelType w:val="hybridMultilevel"/>
    <w:tmpl w:val="473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A13D8"/>
    <w:multiLevelType w:val="hybridMultilevel"/>
    <w:tmpl w:val="0DBE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1763"/>
    <w:multiLevelType w:val="hybridMultilevel"/>
    <w:tmpl w:val="757A40FA"/>
    <w:lvl w:ilvl="0" w:tplc="682E4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504992"/>
    <w:multiLevelType w:val="hybridMultilevel"/>
    <w:tmpl w:val="261C6B1C"/>
    <w:lvl w:ilvl="0" w:tplc="BC7A3D0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4495"/>
    <w:rsid w:val="00032AED"/>
    <w:rsid w:val="00086D9E"/>
    <w:rsid w:val="000C670B"/>
    <w:rsid w:val="000E6AD1"/>
    <w:rsid w:val="00171719"/>
    <w:rsid w:val="00187EDE"/>
    <w:rsid w:val="001B33B6"/>
    <w:rsid w:val="001C6ED4"/>
    <w:rsid w:val="00215349"/>
    <w:rsid w:val="002211FE"/>
    <w:rsid w:val="002C762C"/>
    <w:rsid w:val="002E13A2"/>
    <w:rsid w:val="002E1BFE"/>
    <w:rsid w:val="00326AEC"/>
    <w:rsid w:val="003A3DB1"/>
    <w:rsid w:val="003B70A9"/>
    <w:rsid w:val="00425288"/>
    <w:rsid w:val="004402C3"/>
    <w:rsid w:val="004420EE"/>
    <w:rsid w:val="004541EA"/>
    <w:rsid w:val="004B4B1D"/>
    <w:rsid w:val="004C51C1"/>
    <w:rsid w:val="004F74CD"/>
    <w:rsid w:val="00506566"/>
    <w:rsid w:val="00515314"/>
    <w:rsid w:val="00553753"/>
    <w:rsid w:val="005F68BA"/>
    <w:rsid w:val="007013F9"/>
    <w:rsid w:val="00736EE5"/>
    <w:rsid w:val="007B393F"/>
    <w:rsid w:val="00804B90"/>
    <w:rsid w:val="00840683"/>
    <w:rsid w:val="008B5DF8"/>
    <w:rsid w:val="008C28EE"/>
    <w:rsid w:val="00902823"/>
    <w:rsid w:val="0092063A"/>
    <w:rsid w:val="00944495"/>
    <w:rsid w:val="00960983"/>
    <w:rsid w:val="009961E8"/>
    <w:rsid w:val="009C1A74"/>
    <w:rsid w:val="00A02AD3"/>
    <w:rsid w:val="00A46476"/>
    <w:rsid w:val="00A82526"/>
    <w:rsid w:val="00AF3564"/>
    <w:rsid w:val="00B23575"/>
    <w:rsid w:val="00B567EB"/>
    <w:rsid w:val="00BF2EA9"/>
    <w:rsid w:val="00C71F97"/>
    <w:rsid w:val="00C74CB6"/>
    <w:rsid w:val="00CD35D5"/>
    <w:rsid w:val="00CE7E40"/>
    <w:rsid w:val="00D13C80"/>
    <w:rsid w:val="00D33E9A"/>
    <w:rsid w:val="00D544E2"/>
    <w:rsid w:val="00DF6534"/>
    <w:rsid w:val="00E206FC"/>
    <w:rsid w:val="00E3118E"/>
    <w:rsid w:val="00E4143C"/>
    <w:rsid w:val="00EE2BDA"/>
    <w:rsid w:val="00EE2CEB"/>
    <w:rsid w:val="00F0051C"/>
    <w:rsid w:val="00F63003"/>
    <w:rsid w:val="00F77F2E"/>
    <w:rsid w:val="00FD4212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34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F6534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F6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534"/>
    <w:rPr>
      <w:vertAlign w:val="superscript"/>
    </w:rPr>
  </w:style>
  <w:style w:type="character" w:customStyle="1" w:styleId="fontstyle01">
    <w:name w:val="fontstyle01"/>
    <w:basedOn w:val="a0"/>
    <w:rsid w:val="00DF65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04B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67EB"/>
    <w:pPr>
      <w:ind w:left="720"/>
      <w:contextualSpacing/>
    </w:pPr>
  </w:style>
  <w:style w:type="character" w:customStyle="1" w:styleId="js-item-maininfo">
    <w:name w:val="js-item-maininfo"/>
    <w:basedOn w:val="a0"/>
    <w:rsid w:val="00171719"/>
  </w:style>
  <w:style w:type="character" w:customStyle="1" w:styleId="search-descr">
    <w:name w:val="search-descr"/>
    <w:basedOn w:val="a0"/>
    <w:rsid w:val="0017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dance201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E2FFD-B1D1-449F-9346-1B448221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2021-09-30T15:42:00Z</dcterms:created>
  <dcterms:modified xsi:type="dcterms:W3CDTF">2023-03-03T18:11:00Z</dcterms:modified>
</cp:coreProperties>
</file>