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98" w:rsidRPr="00815709" w:rsidRDefault="008B5F98" w:rsidP="008B5F98">
      <w:pPr>
        <w:pStyle w:val="1"/>
        <w:tabs>
          <w:tab w:val="left" w:pos="6756"/>
          <w:tab w:val="left" w:pos="7521"/>
          <w:tab w:val="left" w:pos="9258"/>
        </w:tabs>
        <w:kinsoku w:val="0"/>
        <w:overflowPunct w:val="0"/>
        <w:spacing w:before="248"/>
        <w:ind w:left="114" w:right="514" w:firstLine="13"/>
        <w:jc w:val="center"/>
        <w:rPr>
          <w:rFonts w:ascii="Times New Roman" w:hAnsi="Times New Roman" w:cs="Times New Roman"/>
          <w:b w:val="0"/>
          <w:bCs w:val="0"/>
          <w:color w:val="auto"/>
          <w:w w:val="99"/>
        </w:rPr>
      </w:pPr>
      <w:bookmarkStart w:id="0" w:name="_Toc118031163"/>
      <w:bookmarkStart w:id="1" w:name="_Toc118031263"/>
      <w:bookmarkStart w:id="2" w:name="_Toc118033580"/>
      <w:r w:rsidRPr="00815709">
        <w:rPr>
          <w:rFonts w:ascii="Times New Roman" w:hAnsi="Times New Roman" w:cs="Times New Roman"/>
          <w:color w:val="auto"/>
        </w:rPr>
        <w:t>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w:t>
      </w:r>
      <w:r w:rsidRPr="00815709">
        <w:rPr>
          <w:rFonts w:ascii="Times New Roman" w:hAnsi="Times New Roman" w:cs="Times New Roman"/>
          <w:color w:val="auto"/>
          <w:spacing w:val="-34"/>
        </w:rPr>
        <w:t xml:space="preserve"> </w:t>
      </w:r>
      <w:r w:rsidRPr="00815709">
        <w:rPr>
          <w:rFonts w:ascii="Times New Roman" w:hAnsi="Times New Roman" w:cs="Times New Roman"/>
          <w:color w:val="auto"/>
        </w:rPr>
        <w:t>выборов в органы государственной власти, органы местного самоуправления в Российской Федерации и участников избирательных кампаний, объявленный постановлением ЦИК</w:t>
      </w:r>
      <w:r w:rsidRPr="00815709">
        <w:rPr>
          <w:rFonts w:ascii="Times New Roman" w:hAnsi="Times New Roman" w:cs="Times New Roman"/>
          <w:color w:val="auto"/>
          <w:spacing w:val="-8"/>
        </w:rPr>
        <w:t xml:space="preserve"> </w:t>
      </w:r>
      <w:r w:rsidRPr="00815709">
        <w:rPr>
          <w:rFonts w:ascii="Times New Roman" w:hAnsi="Times New Roman" w:cs="Times New Roman"/>
          <w:color w:val="auto"/>
        </w:rPr>
        <w:t>России</w:t>
      </w:r>
      <w:r w:rsidRPr="00815709">
        <w:rPr>
          <w:rFonts w:ascii="Times New Roman" w:hAnsi="Times New Roman" w:cs="Times New Roman"/>
          <w:color w:val="auto"/>
          <w:spacing w:val="-1"/>
        </w:rPr>
        <w:t xml:space="preserve"> </w:t>
      </w:r>
      <w:r w:rsidRPr="0017478C">
        <w:rPr>
          <w:rFonts w:ascii="Times New Roman" w:hAnsi="Times New Roman" w:cs="Times New Roman"/>
          <w:color w:val="auto"/>
        </w:rPr>
        <w:t>от</w:t>
      </w:r>
      <w:r w:rsidR="0017478C" w:rsidRPr="0017478C">
        <w:rPr>
          <w:rFonts w:ascii="Times New Roman" w:hAnsi="Times New Roman" w:cs="Times New Roman"/>
          <w:color w:val="auto"/>
        </w:rPr>
        <w:t xml:space="preserve"> 24 августа </w:t>
      </w:r>
      <w:r w:rsidRPr="00815709">
        <w:rPr>
          <w:rFonts w:ascii="Times New Roman" w:hAnsi="Times New Roman" w:cs="Times New Roman"/>
          <w:color w:val="auto"/>
        </w:rPr>
        <w:t>2</w:t>
      </w:r>
      <w:r w:rsidR="0017478C">
        <w:rPr>
          <w:rFonts w:ascii="Times New Roman" w:hAnsi="Times New Roman" w:cs="Times New Roman"/>
          <w:color w:val="auto"/>
        </w:rPr>
        <w:t>022 г</w:t>
      </w:r>
      <w:r w:rsidRPr="00815709">
        <w:rPr>
          <w:rFonts w:ascii="Times New Roman" w:hAnsi="Times New Roman" w:cs="Times New Roman"/>
          <w:color w:val="auto"/>
        </w:rPr>
        <w:t>ода</w:t>
      </w:r>
      <w:r w:rsidRPr="00815709">
        <w:rPr>
          <w:rFonts w:ascii="Times New Roman" w:hAnsi="Times New Roman" w:cs="Times New Roman"/>
          <w:color w:val="auto"/>
          <w:spacing w:val="-4"/>
        </w:rPr>
        <w:t xml:space="preserve"> </w:t>
      </w:r>
      <w:r w:rsidRPr="00815709">
        <w:rPr>
          <w:rFonts w:ascii="Times New Roman" w:hAnsi="Times New Roman" w:cs="Times New Roman"/>
          <w:color w:val="auto"/>
        </w:rPr>
        <w:t>№</w:t>
      </w:r>
      <w:bookmarkEnd w:id="0"/>
      <w:bookmarkEnd w:id="1"/>
      <w:bookmarkEnd w:id="2"/>
      <w:r w:rsidR="0017478C">
        <w:rPr>
          <w:rFonts w:ascii="Times New Roman" w:hAnsi="Times New Roman" w:cs="Times New Roman"/>
          <w:color w:val="auto"/>
        </w:rPr>
        <w:t xml:space="preserve"> 93/765-8</w:t>
      </w:r>
    </w:p>
    <w:p w:rsidR="008B5F98" w:rsidRPr="00EA1AA2" w:rsidRDefault="008B5F98" w:rsidP="008B5F98">
      <w:pPr>
        <w:pStyle w:val="ad"/>
        <w:kinsoku w:val="0"/>
        <w:overflowPunct w:val="0"/>
        <w:rPr>
          <w:sz w:val="20"/>
          <w:szCs w:val="20"/>
        </w:rPr>
      </w:pPr>
    </w:p>
    <w:p w:rsidR="008B5F98" w:rsidRPr="00EA1AA2" w:rsidRDefault="008B5F98" w:rsidP="008B5F98">
      <w:pPr>
        <w:pStyle w:val="ad"/>
        <w:kinsoku w:val="0"/>
        <w:overflowPunct w:val="0"/>
        <w:spacing w:before="7"/>
        <w:rPr>
          <w:sz w:val="23"/>
          <w:szCs w:val="23"/>
        </w:rPr>
      </w:pPr>
    </w:p>
    <w:tbl>
      <w:tblPr>
        <w:tblW w:w="0" w:type="auto"/>
        <w:tblInd w:w="851" w:type="dxa"/>
        <w:tblLayout w:type="fixed"/>
        <w:tblCellMar>
          <w:left w:w="0" w:type="dxa"/>
          <w:right w:w="0" w:type="dxa"/>
        </w:tblCellMar>
        <w:tblLook w:val="0000" w:firstRow="0" w:lastRow="0" w:firstColumn="0" w:lastColumn="0" w:noHBand="0" w:noVBand="0"/>
      </w:tblPr>
      <w:tblGrid>
        <w:gridCol w:w="8305"/>
      </w:tblGrid>
      <w:tr w:rsidR="008B5F98" w:rsidRPr="00EA1AA2" w:rsidTr="00231EC6">
        <w:trPr>
          <w:trHeight w:val="509"/>
        </w:trPr>
        <w:tc>
          <w:tcPr>
            <w:tcW w:w="8305" w:type="dxa"/>
            <w:tcBorders>
              <w:top w:val="none" w:sz="6" w:space="0" w:color="auto"/>
              <w:left w:val="none" w:sz="6" w:space="0" w:color="auto"/>
              <w:bottom w:val="none" w:sz="6" w:space="0" w:color="auto"/>
              <w:right w:val="none" w:sz="6" w:space="0" w:color="auto"/>
            </w:tcBorders>
          </w:tcPr>
          <w:p w:rsidR="008B5F98" w:rsidRPr="00EA1AA2" w:rsidRDefault="00231EC6" w:rsidP="004C4404">
            <w:pPr>
              <w:pStyle w:val="TableParagraph"/>
              <w:kinsoku w:val="0"/>
              <w:overflowPunct w:val="0"/>
              <w:spacing w:line="276" w:lineRule="auto"/>
              <w:ind w:left="3450" w:hanging="3251"/>
              <w:rPr>
                <w:b/>
                <w:bCs/>
                <w:sz w:val="28"/>
                <w:szCs w:val="28"/>
              </w:rPr>
            </w:pPr>
            <w:r w:rsidRPr="00231EC6">
              <w:rPr>
                <w:b/>
                <w:bCs/>
                <w:sz w:val="28"/>
                <w:szCs w:val="28"/>
              </w:rPr>
              <w:t xml:space="preserve">ФГБОУ ВО </w:t>
            </w:r>
            <w:r w:rsidRPr="00231EC6">
              <w:rPr>
                <w:b/>
              </w:rPr>
              <w:t>"</w:t>
            </w:r>
            <w:r w:rsidRPr="00231EC6">
              <w:rPr>
                <w:b/>
                <w:bCs/>
                <w:sz w:val="28"/>
                <w:szCs w:val="28"/>
              </w:rPr>
              <w:t>Ульяновский государственный университет</w:t>
            </w:r>
            <w:r w:rsidRPr="00231EC6">
              <w:rPr>
                <w:b/>
              </w:rPr>
              <w:t>"</w:t>
            </w:r>
          </w:p>
        </w:tc>
      </w:tr>
    </w:tbl>
    <w:p w:rsidR="00231EC6" w:rsidRDefault="00231EC6" w:rsidP="008B5F98">
      <w:pPr>
        <w:pStyle w:val="ad"/>
        <w:kinsoku w:val="0"/>
        <w:overflowPunct w:val="0"/>
        <w:spacing w:line="322" w:lineRule="exact"/>
        <w:ind w:left="481" w:right="589"/>
        <w:jc w:val="center"/>
      </w:pPr>
      <w:r>
        <w:t>Адрес</w:t>
      </w:r>
    </w:p>
    <w:p w:rsidR="00231EC6" w:rsidRDefault="00231EC6" w:rsidP="008B5F98">
      <w:pPr>
        <w:pStyle w:val="ad"/>
        <w:kinsoku w:val="0"/>
        <w:overflowPunct w:val="0"/>
        <w:spacing w:line="322" w:lineRule="exact"/>
        <w:ind w:left="481" w:right="589"/>
        <w:jc w:val="center"/>
      </w:pPr>
    </w:p>
    <w:p w:rsidR="00231EC6" w:rsidRDefault="00231EC6" w:rsidP="008B5F98">
      <w:pPr>
        <w:pStyle w:val="ad"/>
        <w:kinsoku w:val="0"/>
        <w:overflowPunct w:val="0"/>
        <w:spacing w:line="322" w:lineRule="exact"/>
        <w:ind w:left="481" w:right="589"/>
        <w:jc w:val="center"/>
      </w:pPr>
      <w:r>
        <w:t>Ульяновская область, г. Ульяновск, ул. Льва Толстого, 42</w:t>
      </w:r>
    </w:p>
    <w:p w:rsidR="00231EC6" w:rsidRDefault="00231EC6" w:rsidP="008B5F98">
      <w:pPr>
        <w:pStyle w:val="ad"/>
        <w:kinsoku w:val="0"/>
        <w:overflowPunct w:val="0"/>
        <w:spacing w:line="322" w:lineRule="exact"/>
        <w:ind w:left="481" w:right="589"/>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24130</wp:posOffset>
                </wp:positionV>
                <wp:extent cx="5204460" cy="15240"/>
                <wp:effectExtent l="0" t="0" r="34290" b="2286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204460" cy="152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53F1F"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9pt" to="44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" strokecolor="black [3213]" strokeweight="1pt"/>
            </w:pict>
          </mc:Fallback>
        </mc:AlternateContent>
      </w:r>
    </w:p>
    <w:p w:rsidR="008B5F98" w:rsidRPr="00EA1AA2" w:rsidRDefault="008B5F98" w:rsidP="008B5F98">
      <w:pPr>
        <w:pStyle w:val="ad"/>
        <w:kinsoku w:val="0"/>
        <w:overflowPunct w:val="0"/>
        <w:spacing w:line="322" w:lineRule="exact"/>
        <w:ind w:left="481" w:right="589"/>
        <w:jc w:val="center"/>
      </w:pPr>
      <w:r w:rsidRPr="00EA1AA2">
        <w:t>Руководитель организации,</w:t>
      </w:r>
    </w:p>
    <w:p w:rsidR="008B5F98" w:rsidRPr="00EA1AA2" w:rsidRDefault="008B5F98" w:rsidP="00815709">
      <w:pPr>
        <w:pStyle w:val="ad"/>
        <w:kinsoku w:val="0"/>
        <w:overflowPunct w:val="0"/>
        <w:ind w:left="447" w:right="562"/>
        <w:jc w:val="center"/>
      </w:pPr>
      <w:r w:rsidRPr="00EA1AA2">
        <w:t xml:space="preserve">осуществляющей образовательную деятельность, – </w:t>
      </w:r>
      <w:r w:rsidR="00231EC6">
        <w:t>Костишко Борис Михайлович</w:t>
      </w:r>
    </w:p>
    <w:p w:rsidR="008B5F98" w:rsidRDefault="008B5F98" w:rsidP="00231EC6">
      <w:pPr>
        <w:pStyle w:val="1"/>
        <w:kinsoku w:val="0"/>
        <w:overflowPunct w:val="0"/>
        <w:ind w:left="342"/>
        <w:jc w:val="center"/>
        <w:rPr>
          <w:rFonts w:ascii="Times New Roman" w:hAnsi="Times New Roman" w:cs="Times New Roman"/>
          <w:color w:val="auto"/>
        </w:rPr>
      </w:pPr>
      <w:bookmarkStart w:id="3" w:name="_Toc118031164"/>
      <w:bookmarkStart w:id="4" w:name="_Toc118031264"/>
      <w:bookmarkStart w:id="5" w:name="_Toc118033581"/>
      <w:r w:rsidRPr="00815709">
        <w:rPr>
          <w:rFonts w:ascii="Times New Roman" w:hAnsi="Times New Roman" w:cs="Times New Roman"/>
          <w:color w:val="auto"/>
        </w:rPr>
        <w:t>Тема работы</w:t>
      </w:r>
      <w:r w:rsidR="00815709">
        <w:rPr>
          <w:rFonts w:ascii="Times New Roman" w:hAnsi="Times New Roman" w:cs="Times New Roman"/>
          <w:color w:val="auto"/>
        </w:rPr>
        <w:t xml:space="preserve">: </w:t>
      </w:r>
      <w:r w:rsidR="00815709" w:rsidRPr="00815709">
        <w:rPr>
          <w:rFonts w:ascii="Times New Roman" w:hAnsi="Times New Roman" w:cs="Times New Roman"/>
          <w:color w:val="auto"/>
        </w:rPr>
        <w:t>"Иностранное вмешательство в выборы Российской Федерации в условиях цифровизации"</w:t>
      </w:r>
      <w:bookmarkEnd w:id="3"/>
      <w:bookmarkEnd w:id="4"/>
      <w:bookmarkEnd w:id="5"/>
    </w:p>
    <w:p w:rsidR="00815709" w:rsidRPr="00815709" w:rsidRDefault="00815709" w:rsidP="00815709"/>
    <w:p w:rsidR="008B5F98" w:rsidRPr="00EA1AA2" w:rsidRDefault="008B5F98" w:rsidP="008B5F98">
      <w:pPr>
        <w:pStyle w:val="ad"/>
        <w:tabs>
          <w:tab w:val="left" w:pos="4542"/>
        </w:tabs>
        <w:kinsoku w:val="0"/>
        <w:overflowPunct w:val="0"/>
        <w:spacing w:before="47"/>
        <w:ind w:left="835"/>
        <w:jc w:val="center"/>
        <w:rPr>
          <w:b/>
          <w:bCs/>
        </w:rPr>
      </w:pPr>
      <w:r w:rsidRPr="00EA1AA2">
        <w:rPr>
          <w:b/>
          <w:bCs/>
        </w:rPr>
        <w:t>Автор</w:t>
      </w:r>
      <w:r w:rsidRPr="00EA1AA2">
        <w:rPr>
          <w:b/>
          <w:bCs/>
        </w:rPr>
        <w:tab/>
        <w:t>Научный</w:t>
      </w:r>
      <w:r w:rsidRPr="00EA1AA2">
        <w:rPr>
          <w:b/>
          <w:bCs/>
          <w:spacing w:val="-2"/>
        </w:rPr>
        <w:t xml:space="preserve"> </w:t>
      </w:r>
      <w:r w:rsidRPr="00EA1AA2">
        <w:rPr>
          <w:b/>
          <w:bCs/>
        </w:rPr>
        <w:t>руководитель</w:t>
      </w:r>
    </w:p>
    <w:p w:rsidR="008B5F98" w:rsidRPr="00EA1AA2" w:rsidRDefault="008B5F98" w:rsidP="008B5F98">
      <w:pPr>
        <w:pStyle w:val="ad"/>
        <w:kinsoku w:val="0"/>
        <w:overflowPunct w:val="0"/>
        <w:rPr>
          <w:b/>
          <w:bCs/>
          <w:sz w:val="20"/>
          <w:szCs w:val="20"/>
        </w:rPr>
      </w:pPr>
    </w:p>
    <w:p w:rsidR="008B5F98" w:rsidRPr="00EA1AA2" w:rsidRDefault="008B5F98" w:rsidP="008B5F98">
      <w:pPr>
        <w:pStyle w:val="ad"/>
        <w:kinsoku w:val="0"/>
        <w:overflowPunct w:val="0"/>
        <w:rPr>
          <w:b/>
          <w:bCs/>
          <w:sz w:val="17"/>
          <w:szCs w:val="17"/>
        </w:rPr>
      </w:pPr>
    </w:p>
    <w:tbl>
      <w:tblPr>
        <w:tblW w:w="0" w:type="auto"/>
        <w:tblInd w:w="129" w:type="dxa"/>
        <w:tblLayout w:type="fixed"/>
        <w:tblCellMar>
          <w:left w:w="0" w:type="dxa"/>
          <w:right w:w="0" w:type="dxa"/>
        </w:tblCellMar>
        <w:tblLook w:val="0000" w:firstRow="0" w:lastRow="0" w:firstColumn="0" w:lastColumn="0" w:noHBand="0" w:noVBand="0"/>
      </w:tblPr>
      <w:tblGrid>
        <w:gridCol w:w="4788"/>
        <w:gridCol w:w="4865"/>
      </w:tblGrid>
      <w:tr w:rsidR="008B5F98" w:rsidRPr="00EA1AA2" w:rsidTr="004C4404">
        <w:trPr>
          <w:trHeight w:val="738"/>
        </w:trPr>
        <w:tc>
          <w:tcPr>
            <w:tcW w:w="4788" w:type="dxa"/>
            <w:tcBorders>
              <w:top w:val="single" w:sz="4" w:space="0" w:color="000000"/>
              <w:left w:val="single" w:sz="4" w:space="0" w:color="000000"/>
              <w:bottom w:val="single" w:sz="4" w:space="0" w:color="000000"/>
              <w:right w:val="single" w:sz="4" w:space="0" w:color="000000"/>
            </w:tcBorders>
          </w:tcPr>
          <w:p w:rsidR="008B5F98" w:rsidRDefault="00815709" w:rsidP="004C4404">
            <w:pPr>
              <w:pStyle w:val="TableParagraph"/>
              <w:kinsoku w:val="0"/>
              <w:overflowPunct w:val="0"/>
              <w:spacing w:before="47"/>
              <w:ind w:left="388" w:right="385"/>
              <w:jc w:val="center"/>
              <w:rPr>
                <w:sz w:val="28"/>
                <w:szCs w:val="28"/>
              </w:rPr>
            </w:pPr>
            <w:r>
              <w:rPr>
                <w:sz w:val="28"/>
                <w:szCs w:val="28"/>
              </w:rPr>
              <w:t>Резванов Артем Евгеньевич</w:t>
            </w:r>
          </w:p>
          <w:p w:rsidR="00815709" w:rsidRPr="00EA1AA2" w:rsidRDefault="00815709" w:rsidP="004C4404">
            <w:pPr>
              <w:pStyle w:val="TableParagraph"/>
              <w:kinsoku w:val="0"/>
              <w:overflowPunct w:val="0"/>
              <w:spacing w:before="47"/>
              <w:ind w:left="388" w:right="385"/>
              <w:jc w:val="center"/>
              <w:rPr>
                <w:sz w:val="28"/>
                <w:szCs w:val="28"/>
              </w:rPr>
            </w:pPr>
            <w:r>
              <w:rPr>
                <w:sz w:val="28"/>
                <w:szCs w:val="28"/>
              </w:rPr>
              <w:t>16.09.2000 г.</w:t>
            </w:r>
          </w:p>
        </w:tc>
        <w:tc>
          <w:tcPr>
            <w:tcW w:w="4865" w:type="dxa"/>
            <w:tcBorders>
              <w:top w:val="single" w:sz="4" w:space="0" w:color="000000"/>
              <w:left w:val="single" w:sz="4" w:space="0" w:color="000000"/>
              <w:bottom w:val="single" w:sz="4" w:space="0" w:color="000000"/>
              <w:right w:val="single" w:sz="4" w:space="0" w:color="000000"/>
            </w:tcBorders>
          </w:tcPr>
          <w:p w:rsidR="008B5F98" w:rsidRDefault="00FD29B1" w:rsidP="004C4404">
            <w:pPr>
              <w:pStyle w:val="TableParagraph"/>
              <w:kinsoku w:val="0"/>
              <w:overflowPunct w:val="0"/>
              <w:spacing w:before="47"/>
              <w:ind w:left="562" w:right="560"/>
              <w:jc w:val="center"/>
              <w:rPr>
                <w:sz w:val="28"/>
                <w:szCs w:val="28"/>
              </w:rPr>
            </w:pPr>
            <w:r>
              <w:rPr>
                <w:sz w:val="28"/>
                <w:szCs w:val="28"/>
              </w:rPr>
              <w:t>Кузьмина Ирина</w:t>
            </w:r>
            <w:r w:rsidR="00C063B9">
              <w:rPr>
                <w:sz w:val="28"/>
                <w:szCs w:val="28"/>
              </w:rPr>
              <w:t xml:space="preserve"> Константиновна</w:t>
            </w:r>
            <w:r w:rsidR="00BB7752">
              <w:rPr>
                <w:sz w:val="28"/>
                <w:szCs w:val="28"/>
              </w:rPr>
              <w:t>,</w:t>
            </w:r>
          </w:p>
          <w:p w:rsidR="00BB7752" w:rsidRPr="00EA1AA2" w:rsidRDefault="00BB7752" w:rsidP="004C4404">
            <w:pPr>
              <w:pStyle w:val="TableParagraph"/>
              <w:kinsoku w:val="0"/>
              <w:overflowPunct w:val="0"/>
              <w:spacing w:before="47"/>
              <w:ind w:left="562" w:right="560"/>
              <w:jc w:val="center"/>
              <w:rPr>
                <w:sz w:val="28"/>
                <w:szCs w:val="28"/>
              </w:rPr>
            </w:pPr>
            <w:r>
              <w:rPr>
                <w:sz w:val="28"/>
                <w:szCs w:val="28"/>
              </w:rPr>
              <w:t>04.06.1971г.р.</w:t>
            </w:r>
          </w:p>
        </w:tc>
      </w:tr>
      <w:tr w:rsidR="008B5F98" w:rsidRPr="00EA1AA2" w:rsidTr="004C4404">
        <w:trPr>
          <w:trHeight w:val="1108"/>
        </w:trPr>
        <w:tc>
          <w:tcPr>
            <w:tcW w:w="4788" w:type="dxa"/>
            <w:tcBorders>
              <w:top w:val="single" w:sz="4" w:space="0" w:color="000000"/>
              <w:left w:val="single" w:sz="4" w:space="0" w:color="000000"/>
              <w:bottom w:val="single" w:sz="4" w:space="0" w:color="000000"/>
              <w:right w:val="single" w:sz="4" w:space="0" w:color="000000"/>
            </w:tcBorders>
          </w:tcPr>
          <w:p w:rsidR="008B5F98" w:rsidRPr="00EA1AA2" w:rsidRDefault="00815709" w:rsidP="004C4404">
            <w:pPr>
              <w:pStyle w:val="TableParagraph"/>
              <w:tabs>
                <w:tab w:val="left" w:pos="2416"/>
              </w:tabs>
              <w:kinsoku w:val="0"/>
              <w:overflowPunct w:val="0"/>
              <w:spacing w:line="276" w:lineRule="auto"/>
              <w:ind w:left="806" w:right="798" w:hanging="4"/>
              <w:jc w:val="center"/>
              <w:rPr>
                <w:sz w:val="28"/>
                <w:szCs w:val="28"/>
              </w:rPr>
            </w:pPr>
            <w:r>
              <w:rPr>
                <w:sz w:val="28"/>
                <w:szCs w:val="28"/>
              </w:rPr>
              <w:t xml:space="preserve">Магистрант </w:t>
            </w:r>
            <w:r w:rsidR="0017478C" w:rsidRPr="0017478C">
              <w:rPr>
                <w:sz w:val="28"/>
                <w:szCs w:val="28"/>
              </w:rPr>
              <w:t>1</w:t>
            </w:r>
            <w:r>
              <w:rPr>
                <w:sz w:val="28"/>
                <w:szCs w:val="28"/>
              </w:rPr>
              <w:t xml:space="preserve"> курса,</w:t>
            </w:r>
            <w:r w:rsidR="008B5F98" w:rsidRPr="00EA1AA2">
              <w:rPr>
                <w:sz w:val="28"/>
                <w:szCs w:val="28"/>
              </w:rPr>
              <w:t xml:space="preserve"> </w:t>
            </w:r>
            <w:r>
              <w:rPr>
                <w:sz w:val="28"/>
                <w:szCs w:val="28"/>
              </w:rPr>
              <w:t>юридического факультета Ул</w:t>
            </w:r>
            <w:r w:rsidR="00BB7752">
              <w:rPr>
                <w:sz w:val="28"/>
                <w:szCs w:val="28"/>
              </w:rPr>
              <w:t>ьяновского государственного университета</w:t>
            </w:r>
            <w:r w:rsidR="008B5F98" w:rsidRPr="00EA1AA2">
              <w:rPr>
                <w:sz w:val="28"/>
                <w:szCs w:val="28"/>
              </w:rPr>
              <w:t>,</w:t>
            </w:r>
          </w:p>
          <w:p w:rsidR="008B5F98" w:rsidRPr="00EA1AA2" w:rsidRDefault="00815709" w:rsidP="004C4404">
            <w:pPr>
              <w:pStyle w:val="TableParagraph"/>
              <w:kinsoku w:val="0"/>
              <w:overflowPunct w:val="0"/>
              <w:spacing w:line="321" w:lineRule="exact"/>
              <w:ind w:left="388" w:right="386"/>
              <w:jc w:val="center"/>
              <w:rPr>
                <w:sz w:val="28"/>
                <w:szCs w:val="28"/>
              </w:rPr>
            </w:pPr>
            <w:r>
              <w:rPr>
                <w:sz w:val="28"/>
                <w:szCs w:val="28"/>
              </w:rPr>
              <w:t>Г. Ульяновск, пр-кт Ливанова 28, 94</w:t>
            </w:r>
          </w:p>
        </w:tc>
        <w:tc>
          <w:tcPr>
            <w:tcW w:w="4865" w:type="dxa"/>
            <w:tcBorders>
              <w:top w:val="single" w:sz="4" w:space="0" w:color="000000"/>
              <w:left w:val="single" w:sz="4" w:space="0" w:color="000000"/>
              <w:bottom w:val="single" w:sz="4" w:space="0" w:color="000000"/>
              <w:right w:val="single" w:sz="4" w:space="0" w:color="000000"/>
            </w:tcBorders>
          </w:tcPr>
          <w:p w:rsidR="008B5F98" w:rsidRPr="00EA1AA2" w:rsidRDefault="00BB7752" w:rsidP="004C4404">
            <w:pPr>
              <w:pStyle w:val="TableParagraph"/>
              <w:kinsoku w:val="0"/>
              <w:overflowPunct w:val="0"/>
              <w:spacing w:line="315" w:lineRule="exact"/>
              <w:ind w:left="562" w:right="564"/>
              <w:jc w:val="center"/>
              <w:rPr>
                <w:sz w:val="28"/>
                <w:szCs w:val="28"/>
              </w:rPr>
            </w:pPr>
            <w:r>
              <w:rPr>
                <w:sz w:val="28"/>
                <w:szCs w:val="28"/>
              </w:rPr>
              <w:t>Доцент кафедры</w:t>
            </w:r>
            <w:r w:rsidR="00C063B9">
              <w:rPr>
                <w:sz w:val="28"/>
                <w:szCs w:val="28"/>
              </w:rPr>
              <w:t xml:space="preserve"> гражданского </w:t>
            </w:r>
            <w:r w:rsidR="00E25449">
              <w:rPr>
                <w:sz w:val="28"/>
                <w:szCs w:val="28"/>
              </w:rPr>
              <w:t>и предпринимательского</w:t>
            </w:r>
            <w:r w:rsidR="00C063B9">
              <w:rPr>
                <w:sz w:val="28"/>
                <w:szCs w:val="28"/>
              </w:rPr>
              <w:t xml:space="preserve"> Ульяновского государственного университета</w:t>
            </w:r>
            <w:r w:rsidR="008B5F98" w:rsidRPr="00EA1AA2">
              <w:rPr>
                <w:sz w:val="28"/>
                <w:szCs w:val="28"/>
              </w:rPr>
              <w:t>,</w:t>
            </w:r>
          </w:p>
          <w:p w:rsidR="008B5F98" w:rsidRPr="00EA1AA2" w:rsidRDefault="00BB7752" w:rsidP="00BB7752">
            <w:pPr>
              <w:pStyle w:val="TableParagraph"/>
              <w:kinsoku w:val="0"/>
              <w:overflowPunct w:val="0"/>
              <w:spacing w:line="370" w:lineRule="atLeast"/>
              <w:ind w:left="562" w:right="565"/>
              <w:jc w:val="center"/>
              <w:rPr>
                <w:sz w:val="28"/>
                <w:szCs w:val="28"/>
              </w:rPr>
            </w:pPr>
            <w:r>
              <w:rPr>
                <w:sz w:val="28"/>
                <w:szCs w:val="28"/>
              </w:rPr>
              <w:t>к.ю.н.</w:t>
            </w:r>
            <w:r w:rsidR="008B5F98">
              <w:rPr>
                <w:sz w:val="28"/>
                <w:szCs w:val="28"/>
              </w:rPr>
              <w:t xml:space="preserve">, </w:t>
            </w:r>
            <w:r>
              <w:rPr>
                <w:sz w:val="28"/>
                <w:szCs w:val="28"/>
              </w:rPr>
              <w:t>доцент</w:t>
            </w:r>
            <w:r w:rsidR="008B5F98" w:rsidRPr="00EA1AA2">
              <w:rPr>
                <w:sz w:val="28"/>
                <w:szCs w:val="28"/>
              </w:rPr>
              <w:t xml:space="preserve"> </w:t>
            </w:r>
          </w:p>
        </w:tc>
      </w:tr>
      <w:tr w:rsidR="008B5F98" w:rsidRPr="00EA1AA2" w:rsidTr="00231EC6">
        <w:trPr>
          <w:trHeight w:val="871"/>
        </w:trPr>
        <w:tc>
          <w:tcPr>
            <w:tcW w:w="4788" w:type="dxa"/>
            <w:tcBorders>
              <w:top w:val="single" w:sz="4" w:space="0" w:color="000000"/>
              <w:left w:val="single" w:sz="4" w:space="0" w:color="000000"/>
              <w:bottom w:val="single" w:sz="4" w:space="0" w:color="000000"/>
              <w:right w:val="single" w:sz="4" w:space="0" w:color="000000"/>
            </w:tcBorders>
          </w:tcPr>
          <w:p w:rsidR="008B5F98" w:rsidRDefault="00815709" w:rsidP="00815709">
            <w:pPr>
              <w:pStyle w:val="TableParagraph"/>
              <w:kinsoku w:val="0"/>
              <w:overflowPunct w:val="0"/>
              <w:spacing w:line="278" w:lineRule="auto"/>
              <w:ind w:left="845" w:right="479" w:firstLine="278"/>
              <w:rPr>
                <w:sz w:val="28"/>
                <w:szCs w:val="28"/>
              </w:rPr>
            </w:pPr>
            <w:r>
              <w:rPr>
                <w:sz w:val="28"/>
                <w:szCs w:val="28"/>
              </w:rPr>
              <w:t>+79603798780</w:t>
            </w:r>
            <w:r w:rsidR="008B5F98" w:rsidRPr="00EA1AA2">
              <w:rPr>
                <w:sz w:val="28"/>
                <w:szCs w:val="28"/>
              </w:rPr>
              <w:t xml:space="preserve">, </w:t>
            </w:r>
          </w:p>
          <w:p w:rsidR="00815709" w:rsidRPr="00815709" w:rsidRDefault="00815709" w:rsidP="00815709">
            <w:pPr>
              <w:pStyle w:val="TableParagraph"/>
              <w:kinsoku w:val="0"/>
              <w:overflowPunct w:val="0"/>
              <w:spacing w:line="278" w:lineRule="auto"/>
              <w:ind w:left="845" w:right="479" w:firstLine="278"/>
              <w:rPr>
                <w:sz w:val="28"/>
                <w:szCs w:val="28"/>
                <w:lang w:val="en-US"/>
              </w:rPr>
            </w:pPr>
            <w:r>
              <w:rPr>
                <w:sz w:val="28"/>
                <w:szCs w:val="28"/>
                <w:lang w:val="en-US"/>
              </w:rPr>
              <w:t>rzvnvart2019@mail.ru</w:t>
            </w:r>
          </w:p>
        </w:tc>
        <w:tc>
          <w:tcPr>
            <w:tcW w:w="4865" w:type="dxa"/>
            <w:tcBorders>
              <w:top w:val="single" w:sz="4" w:space="0" w:color="000000"/>
              <w:left w:val="single" w:sz="4" w:space="0" w:color="000000"/>
              <w:bottom w:val="single" w:sz="4" w:space="0" w:color="000000"/>
              <w:right w:val="single" w:sz="4" w:space="0" w:color="000000"/>
            </w:tcBorders>
          </w:tcPr>
          <w:p w:rsidR="008B5F98" w:rsidRDefault="0017478C" w:rsidP="004C4404">
            <w:pPr>
              <w:pStyle w:val="TableParagraph"/>
              <w:kinsoku w:val="0"/>
              <w:overflowPunct w:val="0"/>
              <w:spacing w:line="315" w:lineRule="exact"/>
              <w:ind w:left="882"/>
              <w:rPr>
                <w:sz w:val="28"/>
                <w:szCs w:val="28"/>
              </w:rPr>
            </w:pPr>
            <w:r>
              <w:rPr>
                <w:sz w:val="28"/>
                <w:szCs w:val="28"/>
              </w:rPr>
              <w:t>+79510971925</w:t>
            </w:r>
            <w:r w:rsidR="008B5F98" w:rsidRPr="00EA1AA2">
              <w:rPr>
                <w:sz w:val="28"/>
                <w:szCs w:val="28"/>
              </w:rPr>
              <w:t xml:space="preserve">, </w:t>
            </w:r>
          </w:p>
          <w:p w:rsidR="008B5F98" w:rsidRPr="00BB7752" w:rsidRDefault="0017478C" w:rsidP="004C4404">
            <w:pPr>
              <w:pStyle w:val="TableParagraph"/>
              <w:kinsoku w:val="0"/>
              <w:overflowPunct w:val="0"/>
              <w:spacing w:line="315" w:lineRule="exact"/>
              <w:ind w:left="617"/>
              <w:rPr>
                <w:sz w:val="28"/>
                <w:szCs w:val="28"/>
                <w:lang w:val="en-US"/>
              </w:rPr>
            </w:pPr>
            <w:r>
              <w:rPr>
                <w:sz w:val="28"/>
                <w:szCs w:val="28"/>
                <w:lang w:val="en-US"/>
              </w:rPr>
              <w:t>kuzminaik@bk</w:t>
            </w:r>
            <w:r w:rsidR="00BB7752">
              <w:rPr>
                <w:sz w:val="28"/>
                <w:szCs w:val="28"/>
                <w:lang w:val="en-US"/>
              </w:rPr>
              <w:t>.ru</w:t>
            </w:r>
          </w:p>
        </w:tc>
      </w:tr>
    </w:tbl>
    <w:p w:rsidR="00815709" w:rsidRDefault="00815709" w:rsidP="00C063B9">
      <w:pPr>
        <w:pStyle w:val="ad"/>
        <w:kinsoku w:val="0"/>
        <w:overflowPunct w:val="0"/>
        <w:ind w:right="4412"/>
      </w:pPr>
    </w:p>
    <w:p w:rsidR="00815709" w:rsidRDefault="00815709" w:rsidP="008B5F98">
      <w:pPr>
        <w:pStyle w:val="ad"/>
        <w:kinsoku w:val="0"/>
        <w:overflowPunct w:val="0"/>
        <w:ind w:left="3969" w:right="4412"/>
        <w:jc w:val="center"/>
      </w:pPr>
    </w:p>
    <w:p w:rsidR="008B5F98" w:rsidRPr="00EA1AA2" w:rsidRDefault="00815709" w:rsidP="00815709">
      <w:pPr>
        <w:pStyle w:val="ad"/>
        <w:kinsoku w:val="0"/>
        <w:overflowPunct w:val="0"/>
        <w:ind w:left="3628" w:right="4082"/>
        <w:jc w:val="center"/>
        <w:rPr>
          <w:w w:val="99"/>
        </w:rPr>
      </w:pPr>
      <w:r>
        <w:t>Ульяновск</w:t>
      </w:r>
    </w:p>
    <w:p w:rsidR="00645F9E" w:rsidRDefault="00815709" w:rsidP="00DE7DE2">
      <w:pPr>
        <w:pStyle w:val="ad"/>
        <w:kinsoku w:val="0"/>
        <w:overflowPunct w:val="0"/>
        <w:ind w:left="3969" w:right="4412"/>
        <w:jc w:val="center"/>
      </w:pPr>
      <w:r>
        <w:t>2022</w:t>
      </w:r>
    </w:p>
    <w:sdt>
      <w:sdtPr>
        <w:rPr>
          <w:rFonts w:asciiTheme="minorHAnsi" w:eastAsiaTheme="minorEastAsia" w:hAnsiTheme="minorHAnsi" w:cstheme="minorBidi"/>
          <w:color w:val="auto"/>
          <w:sz w:val="22"/>
          <w:szCs w:val="22"/>
        </w:rPr>
        <w:id w:val="-1984458910"/>
        <w:docPartObj>
          <w:docPartGallery w:val="Table of Contents"/>
          <w:docPartUnique/>
        </w:docPartObj>
      </w:sdtPr>
      <w:sdtEndPr>
        <w:rPr>
          <w:b/>
          <w:bCs/>
        </w:rPr>
      </w:sdtEndPr>
      <w:sdtContent>
        <w:p w:rsidR="00F44272" w:rsidRPr="00F44272" w:rsidRDefault="00F44272" w:rsidP="00F44272">
          <w:pPr>
            <w:pStyle w:val="ac"/>
            <w:jc w:val="center"/>
            <w:rPr>
              <w:rFonts w:ascii="Times New Roman" w:hAnsi="Times New Roman" w:cs="Times New Roman"/>
              <w:b/>
              <w:color w:val="auto"/>
              <w:sz w:val="28"/>
              <w:szCs w:val="28"/>
            </w:rPr>
          </w:pPr>
          <w:r w:rsidRPr="00F44272">
            <w:rPr>
              <w:rFonts w:ascii="Times New Roman" w:hAnsi="Times New Roman" w:cs="Times New Roman"/>
              <w:b/>
              <w:color w:val="auto"/>
              <w:sz w:val="28"/>
              <w:szCs w:val="28"/>
            </w:rPr>
            <w:t>СОДЕРЖАНИЕ</w:t>
          </w:r>
        </w:p>
        <w:p w:rsidR="00F53D63" w:rsidRDefault="00F44272" w:rsidP="00F53D63">
          <w:pPr>
            <w:pStyle w:val="11"/>
            <w:tabs>
              <w:tab w:val="left" w:pos="9348"/>
              <w:tab w:val="right" w:leader="dot" w:pos="9629"/>
            </w:tabs>
            <w:rPr>
              <w:noProof/>
            </w:rPr>
          </w:pPr>
          <w:r>
            <w:fldChar w:fldCharType="begin"/>
          </w:r>
          <w:r>
            <w:instrText xml:space="preserve"> TOC \o "1-3" \h \z \u </w:instrText>
          </w:r>
          <w:r>
            <w:fldChar w:fldCharType="separate"/>
          </w:r>
        </w:p>
        <w:p w:rsidR="00F53D63" w:rsidRPr="00F53D63" w:rsidRDefault="007B5355">
          <w:pPr>
            <w:pStyle w:val="11"/>
            <w:tabs>
              <w:tab w:val="right" w:leader="dot" w:pos="9629"/>
            </w:tabs>
            <w:rPr>
              <w:rFonts w:ascii="Times New Roman" w:hAnsi="Times New Roman" w:cs="Times New Roman"/>
              <w:noProof/>
              <w:sz w:val="28"/>
              <w:szCs w:val="28"/>
            </w:rPr>
          </w:pPr>
          <w:hyperlink w:anchor="_Toc118033582" w:history="1">
            <w:r w:rsidR="00F53D63" w:rsidRPr="00F53D63">
              <w:rPr>
                <w:rStyle w:val="ab"/>
                <w:rFonts w:ascii="Times New Roman" w:hAnsi="Times New Roman" w:cs="Times New Roman"/>
                <w:noProof/>
                <w:sz w:val="28"/>
                <w:szCs w:val="28"/>
                <w:lang w:eastAsia="ar-SA"/>
              </w:rPr>
              <w:t>Введение</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_Toc118033582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3</w:t>
            </w:r>
            <w:r w:rsidR="00F53D63" w:rsidRPr="00F53D63">
              <w:rPr>
                <w:rFonts w:ascii="Times New Roman" w:hAnsi="Times New Roman" w:cs="Times New Roman"/>
                <w:noProof/>
                <w:webHidden/>
                <w:sz w:val="28"/>
                <w:szCs w:val="28"/>
              </w:rPr>
              <w:fldChar w:fldCharType="end"/>
            </w:r>
          </w:hyperlink>
        </w:p>
        <w:p w:rsidR="00F53D63" w:rsidRPr="00F53D63" w:rsidRDefault="007B5355">
          <w:pPr>
            <w:pStyle w:val="11"/>
            <w:tabs>
              <w:tab w:val="right" w:leader="dot" w:pos="9629"/>
            </w:tabs>
            <w:rPr>
              <w:rFonts w:ascii="Times New Roman" w:hAnsi="Times New Roman" w:cs="Times New Roman"/>
              <w:noProof/>
              <w:sz w:val="28"/>
              <w:szCs w:val="28"/>
            </w:rPr>
          </w:pPr>
          <w:hyperlink w:anchor="_Toc118033583" w:history="1">
            <w:r w:rsidR="00F53D63" w:rsidRPr="00F53D63">
              <w:rPr>
                <w:rStyle w:val="ab"/>
                <w:rFonts w:ascii="Times New Roman" w:hAnsi="Times New Roman" w:cs="Times New Roman"/>
                <w:noProof/>
                <w:sz w:val="28"/>
                <w:szCs w:val="28"/>
                <w:lang w:val="en-US"/>
              </w:rPr>
              <w:t>I</w:t>
            </w:r>
            <w:r w:rsidR="00F53D63" w:rsidRPr="00F53D63">
              <w:rPr>
                <w:rStyle w:val="ab"/>
                <w:rFonts w:ascii="Times New Roman" w:hAnsi="Times New Roman" w:cs="Times New Roman"/>
                <w:noProof/>
                <w:sz w:val="28"/>
                <w:szCs w:val="28"/>
              </w:rPr>
              <w:t>.Теоретико-правовые основы иностранного вмешательства в российские выборы</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_Toc118033583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6</w:t>
            </w:r>
            <w:r w:rsidR="00F53D63" w:rsidRPr="00F53D63">
              <w:rPr>
                <w:rFonts w:ascii="Times New Roman" w:hAnsi="Times New Roman" w:cs="Times New Roman"/>
                <w:noProof/>
                <w:webHidden/>
                <w:sz w:val="28"/>
                <w:szCs w:val="28"/>
              </w:rPr>
              <w:fldChar w:fldCharType="end"/>
            </w:r>
          </w:hyperlink>
        </w:p>
        <w:p w:rsidR="00F53D63" w:rsidRPr="00F53D63" w:rsidRDefault="007B5355" w:rsidP="00F53D63">
          <w:pPr>
            <w:pStyle w:val="11"/>
            <w:tabs>
              <w:tab w:val="right" w:leader="dot" w:pos="9629"/>
            </w:tabs>
            <w:ind w:firstLine="284"/>
            <w:rPr>
              <w:rFonts w:ascii="Times New Roman" w:hAnsi="Times New Roman" w:cs="Times New Roman"/>
              <w:noProof/>
              <w:sz w:val="28"/>
              <w:szCs w:val="28"/>
            </w:rPr>
          </w:pPr>
          <w:hyperlink w:anchor="_Toc118033584" w:history="1">
            <w:r w:rsidR="00F53D63" w:rsidRPr="00F53D63">
              <w:rPr>
                <w:rStyle w:val="ab"/>
                <w:rFonts w:ascii="Times New Roman" w:hAnsi="Times New Roman" w:cs="Times New Roman"/>
                <w:noProof/>
                <w:sz w:val="28"/>
                <w:szCs w:val="28"/>
              </w:rPr>
              <w:t>1.1. Понятие иностранного вмешательства – содержание, характеристика, правовые условия упреждения</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_Toc118033584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6</w:t>
            </w:r>
            <w:r w:rsidR="00F53D63" w:rsidRPr="00F53D63">
              <w:rPr>
                <w:rFonts w:ascii="Times New Roman" w:hAnsi="Times New Roman" w:cs="Times New Roman"/>
                <w:noProof/>
                <w:webHidden/>
                <w:sz w:val="28"/>
                <w:szCs w:val="28"/>
              </w:rPr>
              <w:fldChar w:fldCharType="end"/>
            </w:r>
          </w:hyperlink>
        </w:p>
        <w:p w:rsidR="00F53D63" w:rsidRPr="00F53D63" w:rsidRDefault="007B5355" w:rsidP="00F53D63">
          <w:pPr>
            <w:pStyle w:val="11"/>
            <w:tabs>
              <w:tab w:val="right" w:leader="dot" w:pos="9629"/>
            </w:tabs>
            <w:ind w:firstLine="284"/>
            <w:rPr>
              <w:rFonts w:ascii="Times New Roman" w:hAnsi="Times New Roman" w:cs="Times New Roman"/>
              <w:noProof/>
              <w:sz w:val="28"/>
              <w:szCs w:val="28"/>
            </w:rPr>
          </w:pPr>
          <w:hyperlink w:anchor="_Toc118033585" w:history="1">
            <w:r w:rsidR="00F53D63" w:rsidRPr="00F53D63">
              <w:rPr>
                <w:rStyle w:val="ab"/>
                <w:rFonts w:ascii="Times New Roman" w:hAnsi="Times New Roman" w:cs="Times New Roman"/>
                <w:noProof/>
                <w:sz w:val="28"/>
                <w:szCs w:val="28"/>
              </w:rPr>
              <w:t>1.2. Виды и формы иностранного вмешательства в выборы</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_Toc118033585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8</w:t>
            </w:r>
            <w:r w:rsidR="00F53D63" w:rsidRPr="00F53D63">
              <w:rPr>
                <w:rFonts w:ascii="Times New Roman" w:hAnsi="Times New Roman" w:cs="Times New Roman"/>
                <w:noProof/>
                <w:webHidden/>
                <w:sz w:val="28"/>
                <w:szCs w:val="28"/>
              </w:rPr>
              <w:fldChar w:fldCharType="end"/>
            </w:r>
          </w:hyperlink>
        </w:p>
        <w:p w:rsidR="00F53D63" w:rsidRPr="00F53D63" w:rsidRDefault="007B5355">
          <w:pPr>
            <w:pStyle w:val="11"/>
            <w:tabs>
              <w:tab w:val="right" w:leader="dot" w:pos="9629"/>
            </w:tabs>
            <w:rPr>
              <w:rFonts w:ascii="Times New Roman" w:hAnsi="Times New Roman" w:cs="Times New Roman"/>
              <w:noProof/>
              <w:sz w:val="28"/>
              <w:szCs w:val="28"/>
            </w:rPr>
          </w:pPr>
          <w:hyperlink w:anchor="_Toc118033586" w:history="1">
            <w:r w:rsidR="00F53D63" w:rsidRPr="00F53D63">
              <w:rPr>
                <w:rStyle w:val="ab"/>
                <w:rFonts w:ascii="Times New Roman" w:hAnsi="Times New Roman" w:cs="Times New Roman"/>
                <w:noProof/>
                <w:sz w:val="28"/>
                <w:szCs w:val="28"/>
                <w:lang w:val="en-US"/>
              </w:rPr>
              <w:t>II</w:t>
            </w:r>
            <w:r w:rsidR="00F53D63" w:rsidRPr="00F53D63">
              <w:rPr>
                <w:rStyle w:val="ab"/>
                <w:rFonts w:ascii="Times New Roman" w:hAnsi="Times New Roman" w:cs="Times New Roman"/>
                <w:noProof/>
                <w:sz w:val="28"/>
                <w:szCs w:val="28"/>
              </w:rPr>
              <w:t>. Вмешательство в российские выборы в условиях цифровизации</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_Toc118033586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12</w:t>
            </w:r>
            <w:r w:rsidR="00F53D63" w:rsidRPr="00F53D63">
              <w:rPr>
                <w:rFonts w:ascii="Times New Roman" w:hAnsi="Times New Roman" w:cs="Times New Roman"/>
                <w:noProof/>
                <w:webHidden/>
                <w:sz w:val="28"/>
                <w:szCs w:val="28"/>
              </w:rPr>
              <w:fldChar w:fldCharType="end"/>
            </w:r>
          </w:hyperlink>
        </w:p>
        <w:p w:rsidR="00F53D63" w:rsidRPr="00F53D63" w:rsidRDefault="007B5355" w:rsidP="00F53D63">
          <w:pPr>
            <w:pStyle w:val="11"/>
            <w:tabs>
              <w:tab w:val="right" w:leader="dot" w:pos="9629"/>
            </w:tabs>
            <w:ind w:firstLine="284"/>
            <w:rPr>
              <w:rFonts w:ascii="Times New Roman" w:hAnsi="Times New Roman" w:cs="Times New Roman"/>
              <w:noProof/>
              <w:sz w:val="28"/>
              <w:szCs w:val="28"/>
            </w:rPr>
          </w:pPr>
          <w:hyperlink w:anchor="_Toc118033587" w:history="1">
            <w:r w:rsidR="00F53D63" w:rsidRPr="00F53D63">
              <w:rPr>
                <w:rStyle w:val="ab"/>
                <w:rFonts w:ascii="Times New Roman" w:hAnsi="Times New Roman" w:cs="Times New Roman"/>
                <w:noProof/>
                <w:sz w:val="28"/>
                <w:szCs w:val="28"/>
              </w:rPr>
              <w:t>2.1 Основные направления иностранного вмешательства в выборы, осуществляемые посредством использования цифровых технологий</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_Toc118033587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12</w:t>
            </w:r>
            <w:r w:rsidR="00F53D63" w:rsidRPr="00F53D63">
              <w:rPr>
                <w:rFonts w:ascii="Times New Roman" w:hAnsi="Times New Roman" w:cs="Times New Roman"/>
                <w:noProof/>
                <w:webHidden/>
                <w:sz w:val="28"/>
                <w:szCs w:val="28"/>
              </w:rPr>
              <w:fldChar w:fldCharType="end"/>
            </w:r>
          </w:hyperlink>
        </w:p>
        <w:p w:rsidR="00F53D63" w:rsidRPr="00F53D63" w:rsidRDefault="007B5355" w:rsidP="00F53D63">
          <w:pPr>
            <w:pStyle w:val="11"/>
            <w:tabs>
              <w:tab w:val="right" w:leader="dot" w:pos="9629"/>
            </w:tabs>
            <w:ind w:firstLine="284"/>
            <w:rPr>
              <w:rFonts w:ascii="Times New Roman" w:hAnsi="Times New Roman" w:cs="Times New Roman"/>
              <w:noProof/>
              <w:sz w:val="28"/>
              <w:szCs w:val="28"/>
            </w:rPr>
          </w:pPr>
          <w:hyperlink w:anchor="_Toc118033588" w:history="1">
            <w:r w:rsidR="00F53D63" w:rsidRPr="00F53D63">
              <w:rPr>
                <w:rStyle w:val="ab"/>
                <w:rFonts w:ascii="Times New Roman" w:hAnsi="Times New Roman" w:cs="Times New Roman"/>
                <w:noProof/>
                <w:sz w:val="28"/>
                <w:szCs w:val="28"/>
              </w:rPr>
              <w:t>2.2 Основные направления противодействия иностранному вмешательству в российские выборы в условиях цифровизации</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_Toc118033588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17</w:t>
            </w:r>
            <w:r w:rsidR="00F53D63" w:rsidRPr="00F53D63">
              <w:rPr>
                <w:rFonts w:ascii="Times New Roman" w:hAnsi="Times New Roman" w:cs="Times New Roman"/>
                <w:noProof/>
                <w:webHidden/>
                <w:sz w:val="28"/>
                <w:szCs w:val="28"/>
              </w:rPr>
              <w:fldChar w:fldCharType="end"/>
            </w:r>
          </w:hyperlink>
        </w:p>
        <w:p w:rsidR="00F53D63" w:rsidRPr="00F53D63" w:rsidRDefault="007B5355">
          <w:pPr>
            <w:pStyle w:val="11"/>
            <w:tabs>
              <w:tab w:val="right" w:leader="dot" w:pos="9629"/>
            </w:tabs>
            <w:rPr>
              <w:rFonts w:ascii="Times New Roman" w:hAnsi="Times New Roman" w:cs="Times New Roman"/>
              <w:noProof/>
              <w:sz w:val="28"/>
              <w:szCs w:val="28"/>
            </w:rPr>
          </w:pPr>
          <w:hyperlink w:anchor="_Toc118033589" w:history="1">
            <w:r w:rsidR="00F53D63" w:rsidRPr="00F53D63">
              <w:rPr>
                <w:rStyle w:val="ab"/>
                <w:rFonts w:ascii="Times New Roman" w:hAnsi="Times New Roman" w:cs="Times New Roman"/>
                <w:noProof/>
                <w:sz w:val="28"/>
                <w:szCs w:val="28"/>
              </w:rPr>
              <w:t>Заключение</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_Toc118033589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26</w:t>
            </w:r>
            <w:r w:rsidR="00F53D63" w:rsidRPr="00F53D63">
              <w:rPr>
                <w:rFonts w:ascii="Times New Roman" w:hAnsi="Times New Roman" w:cs="Times New Roman"/>
                <w:noProof/>
                <w:webHidden/>
                <w:sz w:val="28"/>
                <w:szCs w:val="28"/>
              </w:rPr>
              <w:fldChar w:fldCharType="end"/>
            </w:r>
          </w:hyperlink>
        </w:p>
        <w:p w:rsidR="00F53D63" w:rsidRPr="00F53D63" w:rsidRDefault="007B5355">
          <w:pPr>
            <w:pStyle w:val="11"/>
            <w:tabs>
              <w:tab w:val="right" w:leader="dot" w:pos="9629"/>
            </w:tabs>
            <w:rPr>
              <w:rFonts w:ascii="Times New Roman" w:hAnsi="Times New Roman" w:cs="Times New Roman"/>
              <w:noProof/>
              <w:sz w:val="28"/>
              <w:szCs w:val="28"/>
            </w:rPr>
          </w:pPr>
          <w:hyperlink w:anchor="_Toc118033590" w:history="1">
            <w:r w:rsidR="00F53D63" w:rsidRPr="00F53D63">
              <w:rPr>
                <w:rStyle w:val="ab"/>
                <w:rFonts w:ascii="Times New Roman" w:hAnsi="Times New Roman" w:cs="Times New Roman"/>
                <w:noProof/>
                <w:sz w:val="28"/>
                <w:szCs w:val="28"/>
              </w:rPr>
              <w:t>Список литературы</w:t>
            </w:r>
            <w:r w:rsidR="00F53D63" w:rsidRPr="00F53D63">
              <w:rPr>
                <w:rFonts w:ascii="Times New Roman" w:hAnsi="Times New Roman" w:cs="Times New Roman"/>
                <w:noProof/>
                <w:webHidden/>
                <w:sz w:val="28"/>
                <w:szCs w:val="28"/>
              </w:rPr>
              <w:tab/>
            </w:r>
            <w:r w:rsidR="00F53D63" w:rsidRPr="00F53D63">
              <w:rPr>
                <w:rFonts w:ascii="Times New Roman" w:hAnsi="Times New Roman" w:cs="Times New Roman"/>
                <w:noProof/>
                <w:webHidden/>
                <w:sz w:val="28"/>
                <w:szCs w:val="28"/>
              </w:rPr>
              <w:fldChar w:fldCharType="begin"/>
            </w:r>
            <w:r w:rsidR="00F53D63" w:rsidRPr="00F53D63">
              <w:rPr>
                <w:rFonts w:ascii="Times New Roman" w:hAnsi="Times New Roman" w:cs="Times New Roman"/>
                <w:noProof/>
                <w:webHidden/>
                <w:sz w:val="28"/>
                <w:szCs w:val="28"/>
              </w:rPr>
              <w:instrText xml:space="preserve"> PAGEREF _Toc118033590 \h </w:instrText>
            </w:r>
            <w:r w:rsidR="00F53D63" w:rsidRPr="00F53D63">
              <w:rPr>
                <w:rFonts w:ascii="Times New Roman" w:hAnsi="Times New Roman" w:cs="Times New Roman"/>
                <w:noProof/>
                <w:webHidden/>
                <w:sz w:val="28"/>
                <w:szCs w:val="28"/>
              </w:rPr>
            </w:r>
            <w:r w:rsidR="00F53D63" w:rsidRPr="00F53D63">
              <w:rPr>
                <w:rFonts w:ascii="Times New Roman" w:hAnsi="Times New Roman" w:cs="Times New Roman"/>
                <w:noProof/>
                <w:webHidden/>
                <w:sz w:val="28"/>
                <w:szCs w:val="28"/>
              </w:rPr>
              <w:fldChar w:fldCharType="separate"/>
            </w:r>
            <w:r w:rsidR="007D5495">
              <w:rPr>
                <w:rFonts w:ascii="Times New Roman" w:hAnsi="Times New Roman" w:cs="Times New Roman"/>
                <w:noProof/>
                <w:webHidden/>
                <w:sz w:val="28"/>
                <w:szCs w:val="28"/>
              </w:rPr>
              <w:t>30</w:t>
            </w:r>
            <w:r w:rsidR="00F53D63" w:rsidRPr="00F53D63">
              <w:rPr>
                <w:rFonts w:ascii="Times New Roman" w:hAnsi="Times New Roman" w:cs="Times New Roman"/>
                <w:noProof/>
                <w:webHidden/>
                <w:sz w:val="28"/>
                <w:szCs w:val="28"/>
              </w:rPr>
              <w:fldChar w:fldCharType="end"/>
            </w:r>
          </w:hyperlink>
        </w:p>
        <w:p w:rsidR="00F44272" w:rsidRDefault="00F44272">
          <w:r>
            <w:rPr>
              <w:b/>
              <w:bCs/>
            </w:rPr>
            <w:fldChar w:fldCharType="end"/>
          </w:r>
        </w:p>
      </w:sdtContent>
    </w:sdt>
    <w:p w:rsidR="008B5F98" w:rsidRDefault="008B5F98">
      <w:pPr>
        <w:spacing w:after="0" w:line="360" w:lineRule="auto"/>
        <w:rPr>
          <w:rFonts w:ascii="Times New Roman" w:hAnsi="Times New Roman" w:cs="Times New Roman"/>
          <w:lang w:eastAsia="ar-SA"/>
        </w:rPr>
      </w:pPr>
      <w:bookmarkStart w:id="6" w:name="_GoBack"/>
      <w:bookmarkEnd w:id="6"/>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8B5F98" w:rsidRDefault="008B5F98">
      <w:pPr>
        <w:spacing w:after="0" w:line="360" w:lineRule="auto"/>
        <w:rPr>
          <w:rFonts w:ascii="Times New Roman" w:hAnsi="Times New Roman" w:cs="Times New Roman"/>
          <w:lang w:eastAsia="ar-SA"/>
        </w:rPr>
      </w:pPr>
    </w:p>
    <w:p w:rsidR="00E52F52" w:rsidRDefault="00E52F52" w:rsidP="00E52F52">
      <w:pPr>
        <w:pStyle w:val="1"/>
        <w:jc w:val="center"/>
        <w:rPr>
          <w:rFonts w:ascii="Times New Roman" w:hAnsi="Times New Roman" w:cs="Times New Roman"/>
          <w:color w:val="auto"/>
          <w:lang w:eastAsia="ar-SA"/>
        </w:rPr>
      </w:pPr>
      <w:bookmarkStart w:id="7" w:name="_Toc117421218"/>
      <w:bookmarkStart w:id="8" w:name="_Toc118033582"/>
      <w:r w:rsidRPr="00E52F52">
        <w:rPr>
          <w:rFonts w:ascii="Times New Roman" w:hAnsi="Times New Roman" w:cs="Times New Roman"/>
          <w:color w:val="auto"/>
          <w:lang w:eastAsia="ar-SA"/>
        </w:rPr>
        <w:lastRenderedPageBreak/>
        <w:t>ВВЕДЕНИЕ</w:t>
      </w:r>
      <w:bookmarkEnd w:id="7"/>
      <w:bookmarkEnd w:id="8"/>
    </w:p>
    <w:p w:rsidR="00E52F52" w:rsidRDefault="00E52F52" w:rsidP="00E52F52">
      <w:pPr>
        <w:rPr>
          <w:lang w:eastAsia="ar-SA"/>
        </w:rPr>
      </w:pPr>
    </w:p>
    <w:p w:rsidR="00E52F52" w:rsidRDefault="00F2426B"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современном мире избирательный процесс является одним </w:t>
      </w:r>
      <w:r>
        <w:rPr>
          <w:rFonts w:ascii="Times New Roman" w:hAnsi="Times New Roman" w:cs="Times New Roman"/>
          <w:sz w:val="28"/>
          <w:szCs w:val="28"/>
          <w:lang w:eastAsia="ar-SA"/>
        </w:rPr>
        <w:br/>
        <w:t xml:space="preserve">из важнейших институтов любого демократического государства, </w:t>
      </w:r>
      <w:r w:rsidR="004C4404">
        <w:rPr>
          <w:rFonts w:ascii="Times New Roman" w:hAnsi="Times New Roman" w:cs="Times New Roman"/>
          <w:sz w:val="28"/>
          <w:szCs w:val="28"/>
          <w:lang w:eastAsia="ar-SA"/>
        </w:rPr>
        <w:t>электорально-правовой категорией на которой базируются фундаментальны</w:t>
      </w:r>
      <w:r w:rsidR="004F338F">
        <w:rPr>
          <w:rFonts w:ascii="Times New Roman" w:hAnsi="Times New Roman" w:cs="Times New Roman"/>
          <w:sz w:val="28"/>
          <w:szCs w:val="28"/>
          <w:lang w:eastAsia="ar-SA"/>
        </w:rPr>
        <w:t>е</w:t>
      </w:r>
      <w:r w:rsidR="004C4404">
        <w:rPr>
          <w:rFonts w:ascii="Times New Roman" w:hAnsi="Times New Roman" w:cs="Times New Roman"/>
          <w:sz w:val="28"/>
          <w:szCs w:val="28"/>
          <w:lang w:eastAsia="ar-SA"/>
        </w:rPr>
        <w:t xml:space="preserve"> демократические принципы, формирующие возможность реализовать базовые </w:t>
      </w:r>
      <w:r>
        <w:rPr>
          <w:rFonts w:ascii="Times New Roman" w:hAnsi="Times New Roman" w:cs="Times New Roman"/>
          <w:sz w:val="28"/>
          <w:szCs w:val="28"/>
          <w:lang w:eastAsia="ar-SA"/>
        </w:rPr>
        <w:t>политические права граждан.</w:t>
      </w:r>
    </w:p>
    <w:p w:rsidR="00F2426B" w:rsidRDefault="00F2426B"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Участие в выборах </w:t>
      </w:r>
      <w:r w:rsidR="004C4404">
        <w:rPr>
          <w:rFonts w:ascii="Times New Roman" w:hAnsi="Times New Roman" w:cs="Times New Roman"/>
          <w:sz w:val="28"/>
          <w:szCs w:val="28"/>
          <w:lang w:eastAsia="ar-SA"/>
        </w:rPr>
        <w:t>является</w:t>
      </w:r>
      <w:r>
        <w:rPr>
          <w:rFonts w:ascii="Times New Roman" w:hAnsi="Times New Roman" w:cs="Times New Roman"/>
          <w:sz w:val="28"/>
          <w:szCs w:val="28"/>
          <w:lang w:eastAsia="ar-SA"/>
        </w:rPr>
        <w:t xml:space="preserve"> не просто </w:t>
      </w:r>
      <w:r w:rsidR="00146F3E">
        <w:rPr>
          <w:rFonts w:ascii="Times New Roman" w:hAnsi="Times New Roman" w:cs="Times New Roman"/>
          <w:sz w:val="28"/>
          <w:szCs w:val="28"/>
          <w:lang w:eastAsia="ar-SA"/>
        </w:rPr>
        <w:t xml:space="preserve">политическим </w:t>
      </w:r>
      <w:r>
        <w:rPr>
          <w:rFonts w:ascii="Times New Roman" w:hAnsi="Times New Roman" w:cs="Times New Roman"/>
          <w:sz w:val="28"/>
          <w:szCs w:val="28"/>
          <w:lang w:eastAsia="ar-SA"/>
        </w:rPr>
        <w:t xml:space="preserve">правом гражданина, но и его гражданским долгом, </w:t>
      </w:r>
      <w:r w:rsidR="007F2561">
        <w:rPr>
          <w:rFonts w:ascii="Times New Roman" w:hAnsi="Times New Roman" w:cs="Times New Roman"/>
          <w:sz w:val="28"/>
          <w:szCs w:val="28"/>
          <w:lang w:eastAsia="ar-SA"/>
        </w:rPr>
        <w:t xml:space="preserve">поскольку он </w:t>
      </w:r>
      <w:r w:rsidR="004F338F">
        <w:rPr>
          <w:rFonts w:ascii="Times New Roman" w:hAnsi="Times New Roman" w:cs="Times New Roman"/>
          <w:sz w:val="28"/>
          <w:szCs w:val="28"/>
          <w:lang w:eastAsia="ar-SA"/>
        </w:rPr>
        <w:t>опо</w:t>
      </w:r>
      <w:r w:rsidR="007F2561">
        <w:rPr>
          <w:rFonts w:ascii="Times New Roman" w:hAnsi="Times New Roman" w:cs="Times New Roman"/>
          <w:sz w:val="28"/>
          <w:szCs w:val="28"/>
          <w:lang w:eastAsia="ar-SA"/>
        </w:rPr>
        <w:t>сред</w:t>
      </w:r>
      <w:r w:rsidR="004F338F">
        <w:rPr>
          <w:rFonts w:ascii="Times New Roman" w:hAnsi="Times New Roman" w:cs="Times New Roman"/>
          <w:sz w:val="28"/>
          <w:szCs w:val="28"/>
          <w:lang w:eastAsia="ar-SA"/>
        </w:rPr>
        <w:t>ова</w:t>
      </w:r>
      <w:r w:rsidR="007F2561">
        <w:rPr>
          <w:rFonts w:ascii="Times New Roman" w:hAnsi="Times New Roman" w:cs="Times New Roman"/>
          <w:sz w:val="28"/>
          <w:szCs w:val="28"/>
          <w:lang w:eastAsia="ar-SA"/>
        </w:rPr>
        <w:t>нно участвует в управлении свои</w:t>
      </w:r>
      <w:r w:rsidR="00146F3E">
        <w:rPr>
          <w:rFonts w:ascii="Times New Roman" w:hAnsi="Times New Roman" w:cs="Times New Roman"/>
          <w:sz w:val="28"/>
          <w:szCs w:val="28"/>
          <w:lang w:eastAsia="ar-SA"/>
        </w:rPr>
        <w:t>м</w:t>
      </w:r>
      <w:r w:rsidR="007F2561">
        <w:rPr>
          <w:rFonts w:ascii="Times New Roman" w:hAnsi="Times New Roman" w:cs="Times New Roman"/>
          <w:sz w:val="28"/>
          <w:szCs w:val="28"/>
          <w:lang w:eastAsia="ar-SA"/>
        </w:rPr>
        <w:t xml:space="preserve"> государством и определяет его дальнейшую судьбу.</w:t>
      </w:r>
    </w:p>
    <w:p w:rsidR="00485141" w:rsidRDefault="000D75B2"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По причине большой значимости выборов, данный государственный институт всегда находится под пристальным вниманием общественности, средств массовой информации, а также иностранных государств, стремящихся извлечь собственную выгоду из итогов выборов, проводимых в независимом государстве.</w:t>
      </w:r>
    </w:p>
    <w:p w:rsidR="00F45973" w:rsidRDefault="00B23579" w:rsidP="004F338F">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целях реализации национальных интересов</w:t>
      </w:r>
      <w:r w:rsidR="003D2086">
        <w:rPr>
          <w:rFonts w:ascii="Times New Roman" w:hAnsi="Times New Roman" w:cs="Times New Roman"/>
          <w:sz w:val="28"/>
          <w:szCs w:val="28"/>
          <w:lang w:eastAsia="ar-SA"/>
        </w:rPr>
        <w:t xml:space="preserve"> зарубежные государства пытаются оказывать влияние на политические процессы, происходящие внутри Российской Федерации. Особенно подобная деструктивная деятельность иностранных государств участилась в наши дни в условиях открытого политического противостояния России </w:t>
      </w:r>
      <w:r w:rsidR="004C4404">
        <w:rPr>
          <w:rFonts w:ascii="Times New Roman" w:hAnsi="Times New Roman" w:cs="Times New Roman"/>
          <w:sz w:val="28"/>
          <w:szCs w:val="28"/>
          <w:lang w:eastAsia="ar-SA"/>
        </w:rPr>
        <w:t>с целым рядом государств Запада, к тому же стремительное развитие цифровизации в этом ключе играет не всегда положительную роль.</w:t>
      </w:r>
      <w:r w:rsidR="004F338F">
        <w:rPr>
          <w:rFonts w:ascii="Times New Roman" w:hAnsi="Times New Roman" w:cs="Times New Roman"/>
          <w:sz w:val="28"/>
          <w:szCs w:val="28"/>
          <w:lang w:eastAsia="ar-SA"/>
        </w:rPr>
        <w:t xml:space="preserve"> </w:t>
      </w:r>
      <w:r w:rsidR="00652754">
        <w:rPr>
          <w:rFonts w:ascii="Times New Roman" w:hAnsi="Times New Roman" w:cs="Times New Roman"/>
          <w:sz w:val="28"/>
          <w:szCs w:val="28"/>
          <w:lang w:eastAsia="ar-SA"/>
        </w:rPr>
        <w:t xml:space="preserve">С самого момента перехода нашей страны на демократические рельсы </w:t>
      </w:r>
      <w:r w:rsidR="004F338F">
        <w:rPr>
          <w:rFonts w:ascii="Times New Roman" w:hAnsi="Times New Roman" w:cs="Times New Roman"/>
          <w:sz w:val="28"/>
          <w:szCs w:val="28"/>
          <w:lang w:eastAsia="ar-SA"/>
        </w:rPr>
        <w:t>отдельные</w:t>
      </w:r>
      <w:r w:rsidR="00652754">
        <w:rPr>
          <w:rFonts w:ascii="Times New Roman" w:hAnsi="Times New Roman" w:cs="Times New Roman"/>
          <w:sz w:val="28"/>
          <w:szCs w:val="28"/>
          <w:lang w:eastAsia="ar-SA"/>
        </w:rPr>
        <w:t xml:space="preserve"> зарубежные государства пытались оказать влияние на итоги различных выборов</w:t>
      </w:r>
      <w:r w:rsidR="00F45973" w:rsidRPr="00F45973">
        <w:rPr>
          <w:rFonts w:ascii="Times New Roman" w:hAnsi="Times New Roman" w:cs="Times New Roman"/>
          <w:sz w:val="28"/>
          <w:szCs w:val="28"/>
          <w:lang w:eastAsia="ar-SA"/>
        </w:rPr>
        <w:t xml:space="preserve"> </w:t>
      </w:r>
      <w:r w:rsidR="00F45973">
        <w:rPr>
          <w:rFonts w:ascii="Times New Roman" w:hAnsi="Times New Roman" w:cs="Times New Roman"/>
          <w:sz w:val="28"/>
          <w:szCs w:val="28"/>
          <w:lang w:eastAsia="ar-SA"/>
        </w:rPr>
        <w:t>посредством использования целого комплекса средств и методов воздействия на российские политические институты</w:t>
      </w:r>
      <w:r w:rsidR="00652754">
        <w:rPr>
          <w:rFonts w:ascii="Times New Roman" w:hAnsi="Times New Roman" w:cs="Times New Roman"/>
          <w:sz w:val="28"/>
          <w:szCs w:val="28"/>
          <w:lang w:eastAsia="ar-SA"/>
        </w:rPr>
        <w:t xml:space="preserve">. </w:t>
      </w:r>
    </w:p>
    <w:p w:rsidR="003D2086" w:rsidRDefault="00652754"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Предпринимаются подобные попытки и в настоящий момент, в том числе с использованием различных цифровых инструментов. </w:t>
      </w:r>
      <w:r w:rsidR="00F45973">
        <w:rPr>
          <w:rFonts w:ascii="Times New Roman" w:hAnsi="Times New Roman" w:cs="Times New Roman"/>
          <w:sz w:val="28"/>
          <w:szCs w:val="28"/>
          <w:lang w:eastAsia="ar-SA"/>
        </w:rPr>
        <w:t>Иностранное вмешательство в российские выборы прио</w:t>
      </w:r>
      <w:r w:rsidR="004C4404">
        <w:rPr>
          <w:rFonts w:ascii="Times New Roman" w:hAnsi="Times New Roman" w:cs="Times New Roman"/>
          <w:sz w:val="28"/>
          <w:szCs w:val="28"/>
          <w:lang w:eastAsia="ar-SA"/>
        </w:rPr>
        <w:t>бретает все новые опасные формы, постоянно совершенствуясь и видоизменяясь.</w:t>
      </w:r>
      <w:r w:rsidR="00F4597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Потому исследование </w:t>
      </w:r>
      <w:r>
        <w:rPr>
          <w:rFonts w:ascii="Times New Roman" w:hAnsi="Times New Roman" w:cs="Times New Roman"/>
          <w:sz w:val="28"/>
          <w:szCs w:val="28"/>
          <w:lang w:eastAsia="ar-SA"/>
        </w:rPr>
        <w:lastRenderedPageBreak/>
        <w:t>проблематики иностранного вмешательства в выборы Российской Федерации представляется крайне актуальным.</w:t>
      </w:r>
    </w:p>
    <w:p w:rsidR="004F00BD" w:rsidRDefault="004F00BD"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Следует отметить, что данный вопрос в настоящий момент не является достаточно освещенным в научно-исследовательской литературе, особенно </w:t>
      </w:r>
      <w:r>
        <w:rPr>
          <w:rFonts w:ascii="Times New Roman" w:hAnsi="Times New Roman" w:cs="Times New Roman"/>
          <w:sz w:val="28"/>
          <w:szCs w:val="28"/>
          <w:lang w:eastAsia="ar-SA"/>
        </w:rPr>
        <w:br/>
        <w:t>в части вмешательства в избирательный процесс в условиях цифровизации. Однако, существует несколько фундаментальных научных трудов, послуживших основой настоящего исследования.</w:t>
      </w:r>
    </w:p>
    <w:p w:rsidR="00CB6738" w:rsidRDefault="004F00BD"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Доктор юридических наук М. С. Матейкович посвятил свое исследование вопросам защиты избирательных прав граждан России. Историк М. Ю. Лютиков </w:t>
      </w:r>
      <w:r w:rsidR="00485141">
        <w:rPr>
          <w:rFonts w:ascii="Times New Roman" w:hAnsi="Times New Roman" w:cs="Times New Roman"/>
          <w:sz w:val="28"/>
          <w:szCs w:val="28"/>
          <w:lang w:eastAsia="ar-SA"/>
        </w:rPr>
        <w:t>рассмотрел иностранное вмешательство на примере выборов Президента Р</w:t>
      </w:r>
      <w:r w:rsidR="00032C05">
        <w:rPr>
          <w:rFonts w:ascii="Times New Roman" w:hAnsi="Times New Roman" w:cs="Times New Roman"/>
          <w:sz w:val="28"/>
          <w:szCs w:val="28"/>
          <w:lang w:eastAsia="ar-SA"/>
        </w:rPr>
        <w:t xml:space="preserve">оссийской </w:t>
      </w:r>
      <w:r w:rsidR="00485141">
        <w:rPr>
          <w:rFonts w:ascii="Times New Roman" w:hAnsi="Times New Roman" w:cs="Times New Roman"/>
          <w:sz w:val="28"/>
          <w:szCs w:val="28"/>
          <w:lang w:eastAsia="ar-SA"/>
        </w:rPr>
        <w:t>Ф</w:t>
      </w:r>
      <w:r w:rsidR="00032C05">
        <w:rPr>
          <w:rFonts w:ascii="Times New Roman" w:hAnsi="Times New Roman" w:cs="Times New Roman"/>
          <w:sz w:val="28"/>
          <w:szCs w:val="28"/>
          <w:lang w:eastAsia="ar-SA"/>
        </w:rPr>
        <w:t>едерации</w:t>
      </w:r>
      <w:r w:rsidR="00485141">
        <w:rPr>
          <w:rFonts w:ascii="Times New Roman" w:hAnsi="Times New Roman" w:cs="Times New Roman"/>
          <w:sz w:val="28"/>
          <w:szCs w:val="28"/>
          <w:lang w:eastAsia="ar-SA"/>
        </w:rPr>
        <w:t xml:space="preserve"> в 1996 году. </w:t>
      </w:r>
      <w:r>
        <w:rPr>
          <w:rFonts w:ascii="Times New Roman" w:hAnsi="Times New Roman" w:cs="Times New Roman"/>
          <w:sz w:val="28"/>
          <w:szCs w:val="28"/>
          <w:lang w:eastAsia="ar-SA"/>
        </w:rPr>
        <w:t xml:space="preserve">Некоторые аспекты иностранного вмешательства также были исследованы в диссертации А. С. Колышницына. </w:t>
      </w:r>
    </w:p>
    <w:p w:rsidR="004F00BD" w:rsidRDefault="00CB6738"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Особый вклад в исследование данной темы внес</w:t>
      </w:r>
      <w:r w:rsidR="00135B4D">
        <w:rPr>
          <w:rFonts w:ascii="Times New Roman" w:hAnsi="Times New Roman" w:cs="Times New Roman"/>
          <w:sz w:val="28"/>
          <w:szCs w:val="28"/>
          <w:lang w:eastAsia="ar-SA"/>
        </w:rPr>
        <w:t>л</w:t>
      </w:r>
      <w:r>
        <w:rPr>
          <w:rFonts w:ascii="Times New Roman" w:hAnsi="Times New Roman" w:cs="Times New Roman"/>
          <w:sz w:val="28"/>
          <w:szCs w:val="28"/>
          <w:lang w:eastAsia="ar-SA"/>
        </w:rPr>
        <w:t xml:space="preserve">и </w:t>
      </w:r>
      <w:r w:rsidR="00B95C08">
        <w:rPr>
          <w:rFonts w:ascii="Times New Roman" w:hAnsi="Times New Roman" w:cs="Times New Roman"/>
          <w:sz w:val="28"/>
          <w:szCs w:val="28"/>
          <w:lang w:eastAsia="ar-SA"/>
        </w:rPr>
        <w:t xml:space="preserve">научные </w:t>
      </w:r>
      <w:r>
        <w:rPr>
          <w:rFonts w:ascii="Times New Roman" w:hAnsi="Times New Roman" w:cs="Times New Roman"/>
          <w:sz w:val="28"/>
          <w:szCs w:val="28"/>
          <w:lang w:eastAsia="ar-SA"/>
        </w:rPr>
        <w:t xml:space="preserve">труды таких выдающихся ученых, как </w:t>
      </w:r>
      <w:r w:rsidR="00B95C08">
        <w:rPr>
          <w:rFonts w:ascii="Times New Roman" w:hAnsi="Times New Roman" w:cs="Times New Roman"/>
          <w:sz w:val="28"/>
          <w:szCs w:val="28"/>
          <w:lang w:eastAsia="ar-SA"/>
        </w:rPr>
        <w:t xml:space="preserve">И. Б. Борисов, В. В. Вешняков, Е. И. Колюшин, </w:t>
      </w:r>
      <w:r w:rsidR="00A41CF6">
        <w:rPr>
          <w:rFonts w:ascii="Times New Roman" w:hAnsi="Times New Roman" w:cs="Times New Roman"/>
          <w:sz w:val="28"/>
          <w:szCs w:val="28"/>
          <w:lang w:eastAsia="ar-SA"/>
        </w:rPr>
        <w:br/>
      </w:r>
      <w:r w:rsidR="00B95C08">
        <w:rPr>
          <w:rFonts w:ascii="Times New Roman" w:hAnsi="Times New Roman" w:cs="Times New Roman"/>
          <w:sz w:val="28"/>
          <w:szCs w:val="28"/>
          <w:lang w:eastAsia="ar-SA"/>
        </w:rPr>
        <w:t>Т. Я. Хабриев</w:t>
      </w:r>
      <w:r w:rsidR="00135B4D">
        <w:rPr>
          <w:rFonts w:ascii="Times New Roman" w:hAnsi="Times New Roman" w:cs="Times New Roman"/>
          <w:sz w:val="28"/>
          <w:szCs w:val="28"/>
          <w:lang w:eastAsia="ar-SA"/>
        </w:rPr>
        <w:t>а</w:t>
      </w:r>
      <w:r w:rsidR="00B95C08">
        <w:rPr>
          <w:rFonts w:ascii="Times New Roman" w:hAnsi="Times New Roman" w:cs="Times New Roman"/>
          <w:sz w:val="28"/>
          <w:szCs w:val="28"/>
          <w:lang w:eastAsia="ar-SA"/>
        </w:rPr>
        <w:t xml:space="preserve"> и других.</w:t>
      </w:r>
    </w:p>
    <w:p w:rsidR="00A41CF6" w:rsidRDefault="00A41CF6" w:rsidP="00F2426B">
      <w:pPr>
        <w:spacing w:after="0" w:line="360" w:lineRule="auto"/>
        <w:ind w:firstLine="709"/>
        <w:jc w:val="both"/>
        <w:rPr>
          <w:rFonts w:ascii="Times New Roman" w:hAnsi="Times New Roman" w:cs="Times New Roman"/>
          <w:sz w:val="28"/>
          <w:szCs w:val="28"/>
          <w:lang w:eastAsia="ar-SA"/>
        </w:rPr>
      </w:pPr>
      <w:r w:rsidRPr="00A41CF6">
        <w:rPr>
          <w:rFonts w:ascii="Times New Roman" w:hAnsi="Times New Roman" w:cs="Times New Roman"/>
          <w:sz w:val="28"/>
          <w:szCs w:val="28"/>
          <w:lang w:eastAsia="ar-SA"/>
        </w:rPr>
        <w:t>Объектом исследования</w:t>
      </w:r>
      <w:r>
        <w:rPr>
          <w:rFonts w:ascii="Times New Roman" w:hAnsi="Times New Roman" w:cs="Times New Roman"/>
          <w:sz w:val="28"/>
          <w:szCs w:val="28"/>
          <w:lang w:eastAsia="ar-SA"/>
        </w:rPr>
        <w:t xml:space="preserve"> являются общественные отношения</w:t>
      </w:r>
      <w:r w:rsidR="00B6623E">
        <w:rPr>
          <w:rFonts w:ascii="Times New Roman" w:hAnsi="Times New Roman" w:cs="Times New Roman"/>
          <w:sz w:val="28"/>
          <w:szCs w:val="28"/>
          <w:lang w:eastAsia="ar-SA"/>
        </w:rPr>
        <w:t>, возникающие в результате осуществления вмешательства в российские выборы иностранных государств.</w:t>
      </w:r>
    </w:p>
    <w:p w:rsidR="00A41CF6" w:rsidRPr="00F44272" w:rsidRDefault="00A41CF6"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Предметом исследования выступают действующие нормы российского конституционного и избирательного законодательства</w:t>
      </w:r>
      <w:r w:rsidR="00F44272">
        <w:rPr>
          <w:rFonts w:ascii="Times New Roman" w:hAnsi="Times New Roman" w:cs="Times New Roman"/>
          <w:sz w:val="28"/>
          <w:szCs w:val="28"/>
          <w:lang w:eastAsia="ar-SA"/>
        </w:rPr>
        <w:t xml:space="preserve">, устанавливающие правовые механизмы противодействия иностранному вмешательству в выборы, материалы правоприменительной практики, а также мнения выдающихся ученых о наиболее актуальных проблемах и потенциальных угрозах вмешательства иностранных государств в российский избирательный процесс, </w:t>
      </w:r>
      <w:r w:rsidR="00F44272" w:rsidRPr="00F44272">
        <w:rPr>
          <w:rFonts w:ascii="Times New Roman" w:hAnsi="Times New Roman" w:cs="Times New Roman"/>
          <w:sz w:val="28"/>
          <w:szCs w:val="28"/>
          <w:lang w:eastAsia="ar-SA"/>
        </w:rPr>
        <w:t>выраженные в</w:t>
      </w:r>
      <w:r w:rsidR="00F44272">
        <w:rPr>
          <w:rFonts w:ascii="Times New Roman" w:hAnsi="Times New Roman" w:cs="Times New Roman"/>
          <w:sz w:val="28"/>
          <w:szCs w:val="28"/>
          <w:lang w:eastAsia="ar-SA"/>
        </w:rPr>
        <w:t xml:space="preserve"> научно-исследовательской литературе.</w:t>
      </w:r>
    </w:p>
    <w:p w:rsidR="00485141" w:rsidRDefault="00485141"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Целью настоящего исследование является формирование комплексного научного </w:t>
      </w:r>
      <w:r w:rsidR="000F1739">
        <w:rPr>
          <w:rFonts w:ascii="Times New Roman" w:hAnsi="Times New Roman" w:cs="Times New Roman"/>
          <w:sz w:val="28"/>
          <w:szCs w:val="28"/>
          <w:lang w:eastAsia="ar-SA"/>
        </w:rPr>
        <w:t>взгляда</w:t>
      </w:r>
      <w:r>
        <w:rPr>
          <w:rFonts w:ascii="Times New Roman" w:hAnsi="Times New Roman" w:cs="Times New Roman"/>
          <w:sz w:val="28"/>
          <w:szCs w:val="28"/>
          <w:lang w:eastAsia="ar-SA"/>
        </w:rPr>
        <w:t xml:space="preserve"> на проблему иностранного вмеш</w:t>
      </w:r>
      <w:r w:rsidR="000F1739">
        <w:rPr>
          <w:rFonts w:ascii="Times New Roman" w:hAnsi="Times New Roman" w:cs="Times New Roman"/>
          <w:sz w:val="28"/>
          <w:szCs w:val="28"/>
          <w:lang w:eastAsia="ar-SA"/>
        </w:rPr>
        <w:t>ательства в выборы современной Р</w:t>
      </w:r>
      <w:r>
        <w:rPr>
          <w:rFonts w:ascii="Times New Roman" w:hAnsi="Times New Roman" w:cs="Times New Roman"/>
          <w:sz w:val="28"/>
          <w:szCs w:val="28"/>
          <w:lang w:eastAsia="ar-SA"/>
        </w:rPr>
        <w:t>оссийской Федерации.</w:t>
      </w:r>
    </w:p>
    <w:p w:rsidR="009E621A" w:rsidRDefault="009E621A"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достижения указанной цели поставлены следующие задачи:</w:t>
      </w:r>
    </w:p>
    <w:p w:rsidR="009E621A" w:rsidRPr="009E621A" w:rsidRDefault="009E621A"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выявить актуальные приемы, методы и способы вмешательства иностранных лиц в избирательный процесс</w:t>
      </w:r>
      <w:r w:rsidR="004F00BD">
        <w:rPr>
          <w:rFonts w:ascii="Times New Roman" w:hAnsi="Times New Roman" w:cs="Times New Roman"/>
          <w:sz w:val="28"/>
          <w:szCs w:val="28"/>
          <w:lang w:eastAsia="ar-SA"/>
        </w:rPr>
        <w:t xml:space="preserve"> Российской Федерации</w:t>
      </w:r>
      <w:r w:rsidRPr="009E621A">
        <w:rPr>
          <w:rFonts w:ascii="Times New Roman" w:hAnsi="Times New Roman" w:cs="Times New Roman"/>
          <w:sz w:val="28"/>
          <w:szCs w:val="28"/>
          <w:lang w:eastAsia="ar-SA"/>
        </w:rPr>
        <w:t>;</w:t>
      </w:r>
    </w:p>
    <w:p w:rsidR="009E621A" w:rsidRDefault="009E621A"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рассмотреть основные подходы к обеспечению безопасности российского избирательного процесса от иностранного вмешательства</w:t>
      </w:r>
      <w:r w:rsidRPr="009E621A">
        <w:rPr>
          <w:rFonts w:ascii="Times New Roman" w:hAnsi="Times New Roman" w:cs="Times New Roman"/>
          <w:sz w:val="28"/>
          <w:szCs w:val="28"/>
          <w:lang w:eastAsia="ar-SA"/>
        </w:rPr>
        <w:t>;</w:t>
      </w:r>
    </w:p>
    <w:p w:rsidR="009E621A" w:rsidRPr="00485141" w:rsidRDefault="009E621A"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охарактеризовать авторские концепции </w:t>
      </w:r>
      <w:r w:rsidR="004F00BD">
        <w:rPr>
          <w:rFonts w:ascii="Times New Roman" w:hAnsi="Times New Roman" w:cs="Times New Roman"/>
          <w:sz w:val="28"/>
          <w:szCs w:val="28"/>
          <w:lang w:eastAsia="ar-SA"/>
        </w:rPr>
        <w:t>противодействия потенциальному иностранному вмешательству в избирательный процесс Российской Федерации</w:t>
      </w:r>
      <w:r w:rsidR="00485141" w:rsidRPr="00485141">
        <w:rPr>
          <w:rFonts w:ascii="Times New Roman" w:hAnsi="Times New Roman" w:cs="Times New Roman"/>
          <w:sz w:val="28"/>
          <w:szCs w:val="28"/>
          <w:lang w:eastAsia="ar-SA"/>
        </w:rPr>
        <w:t>;</w:t>
      </w:r>
    </w:p>
    <w:p w:rsidR="00485141" w:rsidRDefault="00485141" w:rsidP="00F2426B">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сформировать предложения по совершенствованию отечественной нормативно-правовой базы и правоприменительной практике в сфере противодействия иностранному вмешательству в выборы.</w:t>
      </w:r>
    </w:p>
    <w:p w:rsidR="00FC50C6" w:rsidRPr="00FC50C6" w:rsidRDefault="00FC50C6" w:rsidP="00FC50C6">
      <w:pPr>
        <w:spacing w:after="0" w:line="360" w:lineRule="auto"/>
        <w:ind w:firstLine="709"/>
        <w:jc w:val="both"/>
        <w:rPr>
          <w:rFonts w:ascii="Times New Roman" w:hAnsi="Times New Roman" w:cs="Times New Roman"/>
          <w:sz w:val="28"/>
          <w:szCs w:val="28"/>
          <w:lang w:eastAsia="ar-SA"/>
        </w:rPr>
      </w:pPr>
      <w:r w:rsidRPr="00FC50C6">
        <w:rPr>
          <w:rFonts w:ascii="Times New Roman" w:hAnsi="Times New Roman" w:cs="Times New Roman"/>
          <w:sz w:val="28"/>
          <w:szCs w:val="28"/>
          <w:lang w:eastAsia="ar-SA"/>
        </w:rPr>
        <w:t>Методологическую основу исследования составляет комплекс общенаучных (синтез, анализ</w:t>
      </w:r>
      <w:r w:rsidR="004A5BB0">
        <w:rPr>
          <w:rFonts w:ascii="Times New Roman" w:hAnsi="Times New Roman" w:cs="Times New Roman"/>
          <w:sz w:val="28"/>
          <w:szCs w:val="28"/>
          <w:lang w:eastAsia="ar-SA"/>
        </w:rPr>
        <w:t>, дедукция),</w:t>
      </w:r>
      <w:r w:rsidRPr="00FC50C6">
        <w:rPr>
          <w:rFonts w:ascii="Times New Roman" w:hAnsi="Times New Roman" w:cs="Times New Roman"/>
          <w:sz w:val="28"/>
          <w:szCs w:val="28"/>
          <w:lang w:eastAsia="ar-SA"/>
        </w:rPr>
        <w:t xml:space="preserve"> частно-научны</w:t>
      </w:r>
      <w:r w:rsidR="004A5BB0">
        <w:rPr>
          <w:rFonts w:ascii="Times New Roman" w:hAnsi="Times New Roman" w:cs="Times New Roman"/>
          <w:sz w:val="28"/>
          <w:szCs w:val="28"/>
          <w:lang w:eastAsia="ar-SA"/>
        </w:rPr>
        <w:t>х (</w:t>
      </w:r>
      <w:r w:rsidR="004A5BB0" w:rsidRPr="004A5BB0">
        <w:rPr>
          <w:rFonts w:ascii="Times New Roman" w:hAnsi="Times New Roman" w:cs="Times New Roman"/>
          <w:sz w:val="28"/>
          <w:szCs w:val="28"/>
          <w:lang w:eastAsia="ar-SA"/>
        </w:rPr>
        <w:t>сравнение, прогнозирование, моделирование</w:t>
      </w:r>
      <w:r w:rsidR="004A5BB0">
        <w:rPr>
          <w:rFonts w:ascii="Times New Roman" w:hAnsi="Times New Roman" w:cs="Times New Roman"/>
          <w:sz w:val="28"/>
          <w:szCs w:val="28"/>
          <w:lang w:eastAsia="ar-SA"/>
        </w:rPr>
        <w:t>) и</w:t>
      </w:r>
      <w:r w:rsidRPr="00FC50C6">
        <w:rPr>
          <w:rFonts w:ascii="Times New Roman" w:hAnsi="Times New Roman" w:cs="Times New Roman"/>
          <w:sz w:val="28"/>
          <w:szCs w:val="28"/>
          <w:lang w:eastAsia="ar-SA"/>
        </w:rPr>
        <w:t xml:space="preserve"> специально-юридических (метод правового моделирования, юридико-технический</w:t>
      </w:r>
      <w:r w:rsidR="00776FFB">
        <w:rPr>
          <w:rFonts w:ascii="Times New Roman" w:hAnsi="Times New Roman" w:cs="Times New Roman"/>
          <w:sz w:val="28"/>
          <w:szCs w:val="28"/>
          <w:lang w:eastAsia="ar-SA"/>
        </w:rPr>
        <w:t xml:space="preserve"> и иные</w:t>
      </w:r>
      <w:r w:rsidRPr="00FC50C6">
        <w:rPr>
          <w:rFonts w:ascii="Times New Roman" w:hAnsi="Times New Roman" w:cs="Times New Roman"/>
          <w:sz w:val="28"/>
          <w:szCs w:val="28"/>
          <w:lang w:eastAsia="ar-SA"/>
        </w:rPr>
        <w:t>) методов исследования.</w:t>
      </w:r>
    </w:p>
    <w:p w:rsidR="00FC50C6" w:rsidRPr="00485141" w:rsidRDefault="00776FFB" w:rsidP="00FC50C6">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Структура данного</w:t>
      </w:r>
      <w:r w:rsidR="00FC50C6" w:rsidRPr="00FC50C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исследования</w:t>
      </w:r>
      <w:r w:rsidR="00FC50C6" w:rsidRPr="00FC50C6">
        <w:rPr>
          <w:rFonts w:ascii="Times New Roman" w:hAnsi="Times New Roman" w:cs="Times New Roman"/>
          <w:sz w:val="28"/>
          <w:szCs w:val="28"/>
          <w:lang w:eastAsia="ar-SA"/>
        </w:rPr>
        <w:t xml:space="preserve"> обусловлена его целью и задачами. Она состоит из введения, трех параграфов, заключения и списка литературы.</w:t>
      </w:r>
    </w:p>
    <w:p w:rsidR="00E52F52" w:rsidRDefault="00E52F52" w:rsidP="00A22BA9">
      <w:pPr>
        <w:spacing w:after="0" w:line="360" w:lineRule="auto"/>
        <w:ind w:firstLine="709"/>
        <w:jc w:val="center"/>
        <w:rPr>
          <w:rFonts w:ascii="Times New Roman" w:hAnsi="Times New Roman" w:cs="Times New Roman"/>
          <w:b/>
          <w:sz w:val="28"/>
          <w:szCs w:val="28"/>
          <w:lang w:eastAsia="ar-SA"/>
        </w:rPr>
      </w:pPr>
    </w:p>
    <w:p w:rsidR="00E52F52" w:rsidRDefault="00E52F52" w:rsidP="00A41CF6">
      <w:pPr>
        <w:spacing w:after="0" w:line="360" w:lineRule="auto"/>
        <w:ind w:firstLine="709"/>
        <w:rPr>
          <w:rFonts w:ascii="Times New Roman" w:hAnsi="Times New Roman" w:cs="Times New Roman"/>
          <w:b/>
          <w:sz w:val="28"/>
          <w:szCs w:val="28"/>
          <w:lang w:eastAsia="ar-SA"/>
        </w:rPr>
      </w:pPr>
    </w:p>
    <w:p w:rsidR="00E52F52" w:rsidRDefault="00E52F52" w:rsidP="00A22BA9">
      <w:pPr>
        <w:spacing w:after="0" w:line="360" w:lineRule="auto"/>
        <w:ind w:firstLine="709"/>
        <w:jc w:val="center"/>
        <w:rPr>
          <w:rFonts w:ascii="Times New Roman" w:hAnsi="Times New Roman" w:cs="Times New Roman"/>
          <w:b/>
          <w:sz w:val="28"/>
          <w:szCs w:val="28"/>
          <w:lang w:eastAsia="ar-SA"/>
        </w:rPr>
      </w:pPr>
    </w:p>
    <w:p w:rsidR="00E52F52" w:rsidRDefault="00E52F52" w:rsidP="00A22BA9">
      <w:pPr>
        <w:spacing w:after="0" w:line="360" w:lineRule="auto"/>
        <w:ind w:firstLine="709"/>
        <w:jc w:val="center"/>
        <w:rPr>
          <w:rFonts w:ascii="Times New Roman" w:hAnsi="Times New Roman" w:cs="Times New Roman"/>
          <w:b/>
          <w:sz w:val="28"/>
          <w:szCs w:val="28"/>
          <w:lang w:eastAsia="ar-SA"/>
        </w:rPr>
      </w:pPr>
    </w:p>
    <w:p w:rsidR="00E00029" w:rsidRDefault="00E00029" w:rsidP="00645F9E">
      <w:pPr>
        <w:spacing w:after="0" w:line="360" w:lineRule="auto"/>
        <w:jc w:val="both"/>
        <w:rPr>
          <w:rFonts w:ascii="Times New Roman" w:hAnsi="Times New Roman" w:cs="Times New Roman"/>
          <w:i/>
          <w:sz w:val="28"/>
          <w:szCs w:val="28"/>
        </w:rPr>
      </w:pPr>
    </w:p>
    <w:p w:rsidR="001C5D55" w:rsidRDefault="001C5D55" w:rsidP="00645F9E">
      <w:pPr>
        <w:spacing w:after="0" w:line="360" w:lineRule="auto"/>
        <w:jc w:val="both"/>
        <w:rPr>
          <w:rFonts w:ascii="Times New Roman" w:hAnsi="Times New Roman" w:cs="Times New Roman"/>
          <w:i/>
          <w:sz w:val="28"/>
          <w:szCs w:val="28"/>
        </w:rPr>
      </w:pPr>
    </w:p>
    <w:p w:rsidR="004F338F" w:rsidRDefault="004F338F" w:rsidP="00645F9E">
      <w:pPr>
        <w:spacing w:after="0" w:line="360" w:lineRule="auto"/>
        <w:jc w:val="both"/>
        <w:rPr>
          <w:rFonts w:ascii="Times New Roman" w:hAnsi="Times New Roman" w:cs="Times New Roman"/>
          <w:i/>
          <w:sz w:val="28"/>
          <w:szCs w:val="28"/>
        </w:rPr>
      </w:pPr>
    </w:p>
    <w:p w:rsidR="004F338F" w:rsidRDefault="004F338F" w:rsidP="00645F9E">
      <w:pPr>
        <w:spacing w:after="0" w:line="360" w:lineRule="auto"/>
        <w:jc w:val="both"/>
        <w:rPr>
          <w:rFonts w:ascii="Times New Roman" w:hAnsi="Times New Roman" w:cs="Times New Roman"/>
          <w:i/>
          <w:sz w:val="28"/>
          <w:szCs w:val="28"/>
        </w:rPr>
      </w:pPr>
    </w:p>
    <w:p w:rsidR="004F338F" w:rsidRDefault="004F338F" w:rsidP="00645F9E">
      <w:pPr>
        <w:spacing w:after="0" w:line="360" w:lineRule="auto"/>
        <w:jc w:val="both"/>
        <w:rPr>
          <w:rFonts w:ascii="Times New Roman" w:hAnsi="Times New Roman" w:cs="Times New Roman"/>
          <w:i/>
          <w:sz w:val="28"/>
          <w:szCs w:val="28"/>
        </w:rPr>
      </w:pPr>
    </w:p>
    <w:p w:rsidR="001C5D55" w:rsidRDefault="001C5D55" w:rsidP="00645F9E">
      <w:pPr>
        <w:spacing w:after="0" w:line="360" w:lineRule="auto"/>
        <w:jc w:val="both"/>
        <w:rPr>
          <w:rFonts w:ascii="Times New Roman" w:hAnsi="Times New Roman" w:cs="Times New Roman"/>
          <w:i/>
          <w:sz w:val="28"/>
          <w:szCs w:val="28"/>
        </w:rPr>
      </w:pPr>
    </w:p>
    <w:p w:rsidR="009F066B" w:rsidRPr="00DE7DE2" w:rsidRDefault="009F066B" w:rsidP="009F066B">
      <w:bookmarkStart w:id="9" w:name="_Toc117421219"/>
    </w:p>
    <w:p w:rsidR="00960532" w:rsidRDefault="00CC62B5" w:rsidP="00CC62B5">
      <w:pPr>
        <w:pStyle w:val="1"/>
        <w:ind w:left="360"/>
        <w:jc w:val="center"/>
        <w:rPr>
          <w:rFonts w:ascii="Times New Roman" w:hAnsi="Times New Roman" w:cs="Times New Roman"/>
          <w:color w:val="auto"/>
        </w:rPr>
      </w:pPr>
      <w:bookmarkStart w:id="10" w:name="_Toc118033583"/>
      <w:r>
        <w:rPr>
          <w:rFonts w:ascii="Times New Roman" w:hAnsi="Times New Roman" w:cs="Times New Roman"/>
          <w:color w:val="auto"/>
          <w:lang w:val="en-US"/>
        </w:rPr>
        <w:lastRenderedPageBreak/>
        <w:t>I</w:t>
      </w:r>
      <w:r>
        <w:rPr>
          <w:rFonts w:ascii="Times New Roman" w:hAnsi="Times New Roman" w:cs="Times New Roman"/>
          <w:color w:val="auto"/>
        </w:rPr>
        <w:t>.</w:t>
      </w:r>
      <w:r w:rsidR="00DA6D75">
        <w:rPr>
          <w:rFonts w:ascii="Times New Roman" w:hAnsi="Times New Roman" w:cs="Times New Roman"/>
          <w:color w:val="auto"/>
        </w:rPr>
        <w:t xml:space="preserve">ТЕОРЕТИКО-ПРАВОВЫЕ ОСНОВЫ </w:t>
      </w:r>
      <w:r w:rsidR="000D1ACB">
        <w:rPr>
          <w:rFonts w:ascii="Times New Roman" w:hAnsi="Times New Roman" w:cs="Times New Roman"/>
          <w:color w:val="auto"/>
        </w:rPr>
        <w:t>ИНОСТРАННОГО ВМЕШАТЕЛЬСТВА В РОССИЙСКИЕ ВЫБОРЫ</w:t>
      </w:r>
      <w:bookmarkEnd w:id="9"/>
      <w:bookmarkEnd w:id="10"/>
    </w:p>
    <w:p w:rsidR="00DA6D75" w:rsidRPr="00DA6D75" w:rsidRDefault="00DA6D75" w:rsidP="00DA6D75"/>
    <w:p w:rsidR="00960532" w:rsidRPr="00F44272" w:rsidRDefault="00F44272" w:rsidP="00F44272">
      <w:pPr>
        <w:pStyle w:val="1"/>
        <w:jc w:val="center"/>
        <w:rPr>
          <w:rFonts w:ascii="Times New Roman" w:hAnsi="Times New Roman" w:cs="Times New Roman"/>
          <w:color w:val="auto"/>
        </w:rPr>
      </w:pPr>
      <w:bookmarkStart w:id="11" w:name="_Toc118033584"/>
      <w:r w:rsidRPr="00F44272">
        <w:rPr>
          <w:rFonts w:ascii="Times New Roman" w:hAnsi="Times New Roman" w:cs="Times New Roman"/>
          <w:bCs w:val="0"/>
          <w:color w:val="auto"/>
        </w:rPr>
        <w:t>1.</w:t>
      </w:r>
      <w:r>
        <w:rPr>
          <w:rFonts w:ascii="Times New Roman" w:hAnsi="Times New Roman" w:cs="Times New Roman"/>
          <w:color w:val="auto"/>
        </w:rPr>
        <w:t>1</w:t>
      </w:r>
      <w:r w:rsidRPr="00F44272">
        <w:rPr>
          <w:rFonts w:ascii="Times New Roman" w:hAnsi="Times New Roman" w:cs="Times New Roman"/>
          <w:color w:val="auto"/>
        </w:rPr>
        <w:t xml:space="preserve">. </w:t>
      </w:r>
      <w:r w:rsidR="00DA6D75" w:rsidRPr="00F44272">
        <w:rPr>
          <w:rFonts w:ascii="Times New Roman" w:hAnsi="Times New Roman" w:cs="Times New Roman"/>
          <w:color w:val="auto"/>
        </w:rPr>
        <w:t xml:space="preserve">Понятие иностранного вмешательства – содержание, характеристика, правовые условия </w:t>
      </w:r>
      <w:r w:rsidR="00BE69FD" w:rsidRPr="00F44272">
        <w:rPr>
          <w:rFonts w:ascii="Times New Roman" w:hAnsi="Times New Roman" w:cs="Times New Roman"/>
          <w:color w:val="auto"/>
        </w:rPr>
        <w:t>упреждения</w:t>
      </w:r>
      <w:bookmarkEnd w:id="11"/>
    </w:p>
    <w:p w:rsidR="00DA6D75" w:rsidRPr="00DA6D75" w:rsidRDefault="00DA6D75" w:rsidP="00BE69FD">
      <w:pPr>
        <w:pStyle w:val="af"/>
        <w:ind w:left="1080"/>
        <w:rPr>
          <w:rFonts w:ascii="Times New Roman" w:hAnsi="Times New Roman" w:cs="Times New Roman"/>
          <w:b/>
          <w:sz w:val="28"/>
          <w:szCs w:val="28"/>
        </w:rPr>
      </w:pPr>
    </w:p>
    <w:p w:rsidR="007A706C" w:rsidRDefault="000B13CC"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Институт выборов, безусловно, занимает крайне значимое положение в политической и правовой системе </w:t>
      </w:r>
      <w:r w:rsidR="0097127C">
        <w:rPr>
          <w:rFonts w:ascii="Times New Roman" w:hAnsi="Times New Roman" w:cs="Times New Roman"/>
          <w:sz w:val="28"/>
          <w:szCs w:val="28"/>
        </w:rPr>
        <w:t xml:space="preserve">любого </w:t>
      </w:r>
      <w:r>
        <w:rPr>
          <w:rFonts w:ascii="Times New Roman" w:hAnsi="Times New Roman" w:cs="Times New Roman"/>
          <w:sz w:val="28"/>
          <w:szCs w:val="28"/>
        </w:rPr>
        <w:t xml:space="preserve">государства. </w:t>
      </w:r>
      <w:r w:rsidR="0097127C">
        <w:rPr>
          <w:rFonts w:ascii="Times New Roman" w:hAnsi="Times New Roman" w:cs="Times New Roman"/>
          <w:sz w:val="28"/>
          <w:szCs w:val="28"/>
        </w:rPr>
        <w:t>При демократическом режиме</w:t>
      </w:r>
      <w:r w:rsidR="00D45F90">
        <w:rPr>
          <w:rFonts w:ascii="Times New Roman" w:hAnsi="Times New Roman" w:cs="Times New Roman"/>
          <w:sz w:val="28"/>
          <w:szCs w:val="28"/>
        </w:rPr>
        <w:t xml:space="preserve"> п</w:t>
      </w:r>
      <w:r>
        <w:rPr>
          <w:rFonts w:ascii="Times New Roman" w:hAnsi="Times New Roman" w:cs="Times New Roman"/>
          <w:sz w:val="28"/>
          <w:szCs w:val="28"/>
        </w:rPr>
        <w:t xml:space="preserve">осредством выборов народ осуществляет принадлежащее ему право </w:t>
      </w:r>
      <w:r w:rsidR="00E1616A">
        <w:rPr>
          <w:rFonts w:ascii="Times New Roman" w:hAnsi="Times New Roman" w:cs="Times New Roman"/>
          <w:sz w:val="28"/>
          <w:szCs w:val="28"/>
        </w:rPr>
        <w:t xml:space="preserve">на управление делами государства: </w:t>
      </w:r>
      <w:r w:rsidR="0097127C">
        <w:rPr>
          <w:rFonts w:ascii="Times New Roman" w:hAnsi="Times New Roman" w:cs="Times New Roman"/>
          <w:sz w:val="28"/>
          <w:szCs w:val="28"/>
        </w:rPr>
        <w:t>граждане</w:t>
      </w:r>
      <w:r w:rsidR="00E1616A">
        <w:rPr>
          <w:rFonts w:ascii="Times New Roman" w:hAnsi="Times New Roman" w:cs="Times New Roman"/>
          <w:sz w:val="28"/>
          <w:szCs w:val="28"/>
        </w:rPr>
        <w:t xml:space="preserve"> непосредственно </w:t>
      </w:r>
      <w:r w:rsidR="0097127C">
        <w:rPr>
          <w:rFonts w:ascii="Times New Roman" w:hAnsi="Times New Roman" w:cs="Times New Roman"/>
          <w:sz w:val="28"/>
          <w:szCs w:val="28"/>
        </w:rPr>
        <w:t>участвуют в формировании</w:t>
      </w:r>
      <w:r w:rsidR="00E1616A">
        <w:rPr>
          <w:rFonts w:ascii="Times New Roman" w:hAnsi="Times New Roman" w:cs="Times New Roman"/>
          <w:sz w:val="28"/>
          <w:szCs w:val="28"/>
        </w:rPr>
        <w:t xml:space="preserve"> важнейших органов государственной власти.</w:t>
      </w:r>
      <w:r w:rsidR="004B092F">
        <w:rPr>
          <w:rFonts w:ascii="Times New Roman" w:hAnsi="Times New Roman" w:cs="Times New Roman"/>
          <w:sz w:val="28"/>
          <w:szCs w:val="28"/>
        </w:rPr>
        <w:t xml:space="preserve"> </w:t>
      </w:r>
    </w:p>
    <w:p w:rsidR="003119E7" w:rsidRPr="004B092F" w:rsidRDefault="00BE69FD" w:rsidP="009F066B">
      <w:pPr>
        <w:spacing w:after="0" w:line="360" w:lineRule="auto"/>
        <w:ind w:firstLine="709"/>
        <w:jc w:val="both"/>
        <w:rPr>
          <w:rFonts w:ascii="Times New Roman" w:hAnsi="Times New Roman" w:cs="Times New Roman"/>
          <w:sz w:val="28"/>
          <w:szCs w:val="28"/>
        </w:rPr>
      </w:pPr>
      <w:r w:rsidRPr="00BE69FD">
        <w:rPr>
          <w:rFonts w:ascii="Times New Roman" w:hAnsi="Times New Roman" w:cs="Times New Roman"/>
          <w:sz w:val="28"/>
          <w:szCs w:val="28"/>
        </w:rPr>
        <w:t>Основной Закон подчеркивает, что только многонациональный народ нашего  государства обладает всей полнотой власти на территории России и любое вмешательство во внутренние дела страны – посягательство на его независимость.</w:t>
      </w:r>
      <w:r>
        <w:rPr>
          <w:rFonts w:ascii="Times New Roman" w:hAnsi="Times New Roman" w:cs="Times New Roman"/>
          <w:sz w:val="28"/>
          <w:szCs w:val="28"/>
        </w:rPr>
        <w:t xml:space="preserve"> </w:t>
      </w:r>
      <w:r w:rsidR="00AD1618">
        <w:rPr>
          <w:rFonts w:ascii="Times New Roman" w:hAnsi="Times New Roman" w:cs="Times New Roman"/>
          <w:sz w:val="28"/>
          <w:szCs w:val="28"/>
        </w:rPr>
        <w:t xml:space="preserve">В статье 32 </w:t>
      </w:r>
      <w:r>
        <w:rPr>
          <w:rFonts w:ascii="Times New Roman" w:hAnsi="Times New Roman" w:cs="Times New Roman"/>
          <w:sz w:val="28"/>
          <w:szCs w:val="28"/>
        </w:rPr>
        <w:t>Конституции</w:t>
      </w:r>
      <w:r w:rsidR="00AD1618">
        <w:rPr>
          <w:rFonts w:ascii="Times New Roman" w:hAnsi="Times New Roman" w:cs="Times New Roman"/>
          <w:sz w:val="28"/>
          <w:szCs w:val="28"/>
        </w:rPr>
        <w:t xml:space="preserve"> Российской Федерации закреплено право граждан избирать и быть избранными в государственные и муниципальные органы, а также участвовать в референдумах. </w:t>
      </w:r>
      <w:r w:rsidR="004B092F">
        <w:rPr>
          <w:rFonts w:ascii="Times New Roman" w:hAnsi="Times New Roman" w:cs="Times New Roman"/>
          <w:sz w:val="28"/>
          <w:szCs w:val="28"/>
        </w:rPr>
        <w:t>Так</w:t>
      </w:r>
      <w:r w:rsidR="007A706C">
        <w:rPr>
          <w:rFonts w:ascii="Times New Roman" w:hAnsi="Times New Roman" w:cs="Times New Roman"/>
          <w:sz w:val="28"/>
          <w:szCs w:val="28"/>
        </w:rPr>
        <w:t>,</w:t>
      </w:r>
      <w:r w:rsidR="004B092F">
        <w:rPr>
          <w:rFonts w:ascii="Times New Roman" w:hAnsi="Times New Roman" w:cs="Times New Roman"/>
          <w:sz w:val="28"/>
          <w:szCs w:val="28"/>
        </w:rPr>
        <w:t xml:space="preserve"> в Росси</w:t>
      </w:r>
      <w:r w:rsidR="00AD1618">
        <w:rPr>
          <w:rFonts w:ascii="Times New Roman" w:hAnsi="Times New Roman" w:cs="Times New Roman"/>
          <w:sz w:val="28"/>
          <w:szCs w:val="28"/>
        </w:rPr>
        <w:t xml:space="preserve">и </w:t>
      </w:r>
      <w:r w:rsidR="004B092F">
        <w:rPr>
          <w:rFonts w:ascii="Times New Roman" w:hAnsi="Times New Roman" w:cs="Times New Roman"/>
          <w:sz w:val="28"/>
          <w:szCs w:val="28"/>
        </w:rPr>
        <w:t xml:space="preserve">избирается Президент, </w:t>
      </w:r>
      <w:r w:rsidR="00B660CC">
        <w:rPr>
          <w:rFonts w:ascii="Times New Roman" w:hAnsi="Times New Roman" w:cs="Times New Roman"/>
          <w:sz w:val="28"/>
          <w:szCs w:val="28"/>
        </w:rPr>
        <w:t xml:space="preserve">посредством выборов </w:t>
      </w:r>
      <w:r w:rsidR="004B092F">
        <w:rPr>
          <w:rFonts w:ascii="Times New Roman" w:hAnsi="Times New Roman" w:cs="Times New Roman"/>
          <w:sz w:val="28"/>
          <w:szCs w:val="28"/>
        </w:rPr>
        <w:t xml:space="preserve">формируется нижняя палата Федерального Собрания </w:t>
      </w:r>
      <w:r w:rsidR="00B660CC">
        <w:rPr>
          <w:rFonts w:ascii="Times New Roman" w:hAnsi="Times New Roman" w:cs="Times New Roman"/>
          <w:sz w:val="28"/>
          <w:szCs w:val="28"/>
        </w:rPr>
        <w:t xml:space="preserve">РФ </w:t>
      </w:r>
      <w:r w:rsidR="004B092F">
        <w:rPr>
          <w:rFonts w:ascii="Times New Roman" w:hAnsi="Times New Roman" w:cs="Times New Roman"/>
          <w:sz w:val="28"/>
          <w:szCs w:val="28"/>
        </w:rPr>
        <w:t>- Государственная Дума.</w:t>
      </w:r>
      <w:r w:rsidR="007A706C">
        <w:rPr>
          <w:rFonts w:ascii="Times New Roman" w:hAnsi="Times New Roman" w:cs="Times New Roman"/>
          <w:sz w:val="28"/>
          <w:szCs w:val="28"/>
        </w:rPr>
        <w:t xml:space="preserve"> Выборы также проводятся в законодательные органы субъектов РФ и в представительные органы муниципальных образований.</w:t>
      </w:r>
    </w:p>
    <w:p w:rsidR="004B092F" w:rsidRDefault="004B092F"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Потому данный институт может подвергаться попыткам иностранного вмешательства ввиду его столь высокой значимости в жизни государства и общества. Иностранные государства </w:t>
      </w:r>
      <w:r w:rsidR="006C6A26">
        <w:rPr>
          <w:rFonts w:ascii="Times New Roman" w:hAnsi="Times New Roman" w:cs="Times New Roman"/>
          <w:sz w:val="28"/>
          <w:szCs w:val="28"/>
        </w:rPr>
        <w:t>могут использовать различные средства и методы для влияния на избирательный процесс иных государств в целях продвижения собственных интересов. Зачастую данные интересы в корне противоречат национальным интересам государств, чья избирательная система подвергается вмешательству.</w:t>
      </w:r>
    </w:p>
    <w:p w:rsidR="007F2561" w:rsidRDefault="00197378"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Иностранное вмешательство в выборы нашего государства имеет</w:t>
      </w:r>
      <w:r w:rsidR="003836AD">
        <w:rPr>
          <w:rFonts w:ascii="Times New Roman" w:hAnsi="Times New Roman" w:cs="Times New Roman"/>
          <w:sz w:val="28"/>
          <w:szCs w:val="28"/>
        </w:rPr>
        <w:t xml:space="preserve"> место на протяжении длительного периода времени</w:t>
      </w:r>
      <w:r w:rsidR="00003D67">
        <w:rPr>
          <w:rFonts w:ascii="Times New Roman" w:hAnsi="Times New Roman" w:cs="Times New Roman"/>
          <w:sz w:val="28"/>
          <w:szCs w:val="28"/>
        </w:rPr>
        <w:t xml:space="preserve">. </w:t>
      </w:r>
      <w:r w:rsidR="005A2A26">
        <w:rPr>
          <w:rFonts w:ascii="Times New Roman" w:hAnsi="Times New Roman" w:cs="Times New Roman"/>
          <w:sz w:val="28"/>
          <w:szCs w:val="28"/>
        </w:rPr>
        <w:t xml:space="preserve">В российской правовой доктрине </w:t>
      </w:r>
      <w:r w:rsidR="005A2A26">
        <w:rPr>
          <w:rFonts w:ascii="Times New Roman" w:hAnsi="Times New Roman" w:cs="Times New Roman"/>
          <w:sz w:val="28"/>
          <w:szCs w:val="28"/>
        </w:rPr>
        <w:lastRenderedPageBreak/>
        <w:t>неоднократно отмечалось, что Соединенные Штаты Америки и некоторые европейские государства разрабатывали различные планы по вмешательству в избирательные кампании СССР и дружественных ему социалистических государств с самого момента окончания Второй мировой войны</w:t>
      </w:r>
      <w:r w:rsidR="007F2561">
        <w:rPr>
          <w:rStyle w:val="aa"/>
          <w:rFonts w:ascii="Times New Roman" w:hAnsi="Times New Roman" w:cs="Times New Roman"/>
          <w:sz w:val="28"/>
          <w:szCs w:val="28"/>
        </w:rPr>
        <w:footnoteReference w:id="1"/>
      </w:r>
      <w:r w:rsidR="00F736FE">
        <w:rPr>
          <w:rFonts w:ascii="Times New Roman" w:hAnsi="Times New Roman" w:cs="Times New Roman"/>
          <w:sz w:val="28"/>
          <w:szCs w:val="28"/>
        </w:rPr>
        <w:t>.</w:t>
      </w:r>
    </w:p>
    <w:p w:rsidR="00E52F52" w:rsidRDefault="00F412E5"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инцидент </w:t>
      </w:r>
      <w:r w:rsidR="007F2561">
        <w:rPr>
          <w:rFonts w:ascii="Times New Roman" w:hAnsi="Times New Roman" w:cs="Times New Roman"/>
          <w:sz w:val="28"/>
          <w:szCs w:val="28"/>
        </w:rPr>
        <w:t xml:space="preserve">иностранного вмешательства </w:t>
      </w:r>
      <w:r>
        <w:rPr>
          <w:rFonts w:ascii="Times New Roman" w:hAnsi="Times New Roman" w:cs="Times New Roman"/>
          <w:sz w:val="28"/>
          <w:szCs w:val="28"/>
        </w:rPr>
        <w:t>в истории сов</w:t>
      </w:r>
      <w:r w:rsidR="00E52F52">
        <w:rPr>
          <w:rFonts w:ascii="Times New Roman" w:hAnsi="Times New Roman" w:cs="Times New Roman"/>
          <w:sz w:val="28"/>
          <w:szCs w:val="28"/>
        </w:rPr>
        <w:t>ременной России произошел в 1993</w:t>
      </w:r>
      <w:r>
        <w:rPr>
          <w:rFonts w:ascii="Times New Roman" w:hAnsi="Times New Roman" w:cs="Times New Roman"/>
          <w:sz w:val="28"/>
          <w:szCs w:val="28"/>
        </w:rPr>
        <w:t xml:space="preserve"> году</w:t>
      </w:r>
      <w:r w:rsidR="00E52F52">
        <w:rPr>
          <w:rFonts w:ascii="Times New Roman" w:hAnsi="Times New Roman" w:cs="Times New Roman"/>
          <w:sz w:val="28"/>
          <w:szCs w:val="28"/>
        </w:rPr>
        <w:t xml:space="preserve"> на первых выборах в российск</w:t>
      </w:r>
      <w:r w:rsidR="005A2A26">
        <w:rPr>
          <w:rFonts w:ascii="Times New Roman" w:hAnsi="Times New Roman" w:cs="Times New Roman"/>
          <w:sz w:val="28"/>
          <w:szCs w:val="28"/>
        </w:rPr>
        <w:t>ий Парламент</w:t>
      </w:r>
      <w:r w:rsidR="00E52F52">
        <w:rPr>
          <w:rFonts w:ascii="Times New Roman" w:hAnsi="Times New Roman" w:cs="Times New Roman"/>
          <w:sz w:val="28"/>
          <w:szCs w:val="28"/>
        </w:rPr>
        <w:t xml:space="preserve">. </w:t>
      </w:r>
    </w:p>
    <w:p w:rsidR="00003D67" w:rsidRDefault="00E52F52"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Власти Соединенных Штатов через афиллированные им некоммерческие организации (например, </w:t>
      </w:r>
      <w:r w:rsidRPr="00E52F52">
        <w:rPr>
          <w:rFonts w:ascii="Times New Roman" w:hAnsi="Times New Roman" w:cs="Times New Roman"/>
          <w:sz w:val="28"/>
          <w:szCs w:val="28"/>
        </w:rPr>
        <w:t>Национальный демократический институт по международным вопросам</w:t>
      </w:r>
      <w:r>
        <w:rPr>
          <w:rFonts w:ascii="Times New Roman" w:hAnsi="Times New Roman" w:cs="Times New Roman"/>
          <w:sz w:val="28"/>
          <w:szCs w:val="28"/>
        </w:rPr>
        <w:t xml:space="preserve">) </w:t>
      </w:r>
      <w:r w:rsidR="007F2561">
        <w:rPr>
          <w:rFonts w:ascii="Times New Roman" w:hAnsi="Times New Roman" w:cs="Times New Roman"/>
          <w:sz w:val="28"/>
          <w:szCs w:val="28"/>
        </w:rPr>
        <w:t>осуществляли финансирование определенных политических партий и политических деятелей в целях «поддержки зарождающегося российского парламентаризма». Очевидно, что подобным образом американское руководство обеспечивало реализацию собственных национальных интересов, осуществив акт открытого вмешательства в выборы независимого государства.</w:t>
      </w:r>
    </w:p>
    <w:p w:rsidR="007F2561" w:rsidRDefault="00776FFB"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Весьма схожим образом вмешательство Соединенных Штатов было осуществлено и в </w:t>
      </w:r>
      <w:r w:rsidR="00652754">
        <w:rPr>
          <w:rFonts w:ascii="Times New Roman" w:hAnsi="Times New Roman" w:cs="Times New Roman"/>
          <w:sz w:val="28"/>
          <w:szCs w:val="28"/>
        </w:rPr>
        <w:t xml:space="preserve">1996 году на выборах Президента РФ. </w:t>
      </w:r>
      <w:r w:rsidR="00745DC8">
        <w:rPr>
          <w:rFonts w:ascii="Times New Roman" w:hAnsi="Times New Roman" w:cs="Times New Roman"/>
          <w:sz w:val="28"/>
          <w:szCs w:val="28"/>
        </w:rPr>
        <w:t>Доктор политических наук</w:t>
      </w:r>
      <w:r w:rsidR="005A2A26">
        <w:rPr>
          <w:rFonts w:ascii="Times New Roman" w:hAnsi="Times New Roman" w:cs="Times New Roman"/>
          <w:sz w:val="28"/>
          <w:szCs w:val="28"/>
        </w:rPr>
        <w:t>, профессор</w:t>
      </w:r>
      <w:r w:rsidR="00745DC8">
        <w:rPr>
          <w:rFonts w:ascii="Times New Roman" w:hAnsi="Times New Roman" w:cs="Times New Roman"/>
          <w:sz w:val="28"/>
          <w:szCs w:val="28"/>
        </w:rPr>
        <w:t xml:space="preserve"> </w:t>
      </w:r>
      <w:r w:rsidR="00652754">
        <w:rPr>
          <w:rFonts w:ascii="Times New Roman" w:hAnsi="Times New Roman" w:cs="Times New Roman"/>
          <w:sz w:val="28"/>
          <w:szCs w:val="28"/>
        </w:rPr>
        <w:t>А. В. Манойло</w:t>
      </w:r>
      <w:r w:rsidR="005A2A26" w:rsidRPr="005A2A26">
        <w:rPr>
          <w:rFonts w:ascii="Times New Roman" w:hAnsi="Times New Roman" w:cs="Times New Roman"/>
          <w:sz w:val="28"/>
          <w:szCs w:val="28"/>
        </w:rPr>
        <w:t xml:space="preserve"> </w:t>
      </w:r>
      <w:r w:rsidR="005A2A26">
        <w:rPr>
          <w:rFonts w:ascii="Times New Roman" w:hAnsi="Times New Roman" w:cs="Times New Roman"/>
          <w:sz w:val="28"/>
          <w:szCs w:val="28"/>
        </w:rPr>
        <w:t>в своем докладе отметил, что американские политтехнологи оказывали всестороннюю информационную поддержку кандидату на пост президента Б. Н. Ельцину.</w:t>
      </w:r>
      <w:r w:rsidR="00652754">
        <w:rPr>
          <w:rStyle w:val="aa"/>
          <w:rFonts w:ascii="Times New Roman" w:hAnsi="Times New Roman" w:cs="Times New Roman"/>
          <w:sz w:val="28"/>
          <w:szCs w:val="28"/>
        </w:rPr>
        <w:footnoteReference w:id="2"/>
      </w:r>
      <w:r w:rsidR="00F45973">
        <w:rPr>
          <w:rFonts w:ascii="Times New Roman" w:hAnsi="Times New Roman" w:cs="Times New Roman"/>
          <w:sz w:val="28"/>
          <w:szCs w:val="28"/>
        </w:rPr>
        <w:t xml:space="preserve"> Также осуществлялось и финансирование его избирательной компании через специализированные американские некоммерческие организации.</w:t>
      </w:r>
      <w:r w:rsidR="005A2A26">
        <w:rPr>
          <w:rStyle w:val="aa"/>
          <w:rFonts w:ascii="Times New Roman" w:hAnsi="Times New Roman" w:cs="Times New Roman"/>
          <w:sz w:val="28"/>
          <w:szCs w:val="28"/>
        </w:rPr>
        <w:footnoteReference w:id="3"/>
      </w:r>
    </w:p>
    <w:p w:rsidR="00CB6738" w:rsidRDefault="00960532"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97378">
        <w:rPr>
          <w:rFonts w:ascii="Times New Roman" w:hAnsi="Times New Roman" w:cs="Times New Roman"/>
          <w:sz w:val="28"/>
          <w:szCs w:val="28"/>
        </w:rPr>
        <w:t xml:space="preserve">собенно </w:t>
      </w:r>
      <w:r w:rsidR="006C6A26">
        <w:rPr>
          <w:rFonts w:ascii="Times New Roman" w:hAnsi="Times New Roman" w:cs="Times New Roman"/>
          <w:sz w:val="28"/>
          <w:szCs w:val="28"/>
        </w:rPr>
        <w:t>актуальной данная проблема представляется в наши дни, поскольку в текущей геополитической картине мира Российская Федераци</w:t>
      </w:r>
      <w:r w:rsidR="00E663A1">
        <w:rPr>
          <w:rFonts w:ascii="Times New Roman" w:hAnsi="Times New Roman" w:cs="Times New Roman"/>
          <w:sz w:val="28"/>
          <w:szCs w:val="28"/>
        </w:rPr>
        <w:t>я</w:t>
      </w:r>
      <w:r w:rsidR="006C6A26">
        <w:rPr>
          <w:rFonts w:ascii="Times New Roman" w:hAnsi="Times New Roman" w:cs="Times New Roman"/>
          <w:sz w:val="28"/>
          <w:szCs w:val="28"/>
        </w:rPr>
        <w:t xml:space="preserve"> находится </w:t>
      </w:r>
      <w:r w:rsidR="00E663A1">
        <w:rPr>
          <w:rFonts w:ascii="Times New Roman" w:hAnsi="Times New Roman" w:cs="Times New Roman"/>
          <w:sz w:val="28"/>
          <w:szCs w:val="28"/>
        </w:rPr>
        <w:t xml:space="preserve">в конфронтации с некоторыми государствами Запада. </w:t>
      </w:r>
    </w:p>
    <w:p w:rsidR="005A2A26" w:rsidRDefault="00E663A1" w:rsidP="00F4427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мы можем наблюдать </w:t>
      </w:r>
      <w:r w:rsidR="00317BEB">
        <w:rPr>
          <w:rFonts w:ascii="Times New Roman" w:hAnsi="Times New Roman" w:cs="Times New Roman"/>
          <w:sz w:val="28"/>
          <w:szCs w:val="28"/>
        </w:rPr>
        <w:t xml:space="preserve">активные попытки данных государств различными способами </w:t>
      </w:r>
      <w:r w:rsidR="00317BEB" w:rsidRPr="004A629E">
        <w:rPr>
          <w:rFonts w:ascii="Times New Roman" w:hAnsi="Times New Roman" w:cs="Times New Roman"/>
          <w:sz w:val="28"/>
          <w:szCs w:val="28"/>
        </w:rPr>
        <w:t>вмеш</w:t>
      </w:r>
      <w:r w:rsidR="005A2A26" w:rsidRPr="004A629E">
        <w:rPr>
          <w:rFonts w:ascii="Times New Roman" w:hAnsi="Times New Roman" w:cs="Times New Roman"/>
          <w:sz w:val="28"/>
          <w:szCs w:val="28"/>
        </w:rPr>
        <w:t>ива</w:t>
      </w:r>
      <w:r w:rsidR="00317BEB" w:rsidRPr="004A629E">
        <w:rPr>
          <w:rFonts w:ascii="Times New Roman" w:hAnsi="Times New Roman" w:cs="Times New Roman"/>
          <w:sz w:val="28"/>
          <w:szCs w:val="28"/>
        </w:rPr>
        <w:t>ться</w:t>
      </w:r>
      <w:r w:rsidR="00317BEB">
        <w:rPr>
          <w:rFonts w:ascii="Times New Roman" w:hAnsi="Times New Roman" w:cs="Times New Roman"/>
          <w:sz w:val="28"/>
          <w:szCs w:val="28"/>
        </w:rPr>
        <w:t xml:space="preserve"> во внутренние и внешние дела </w:t>
      </w:r>
      <w:r w:rsidR="00317BEB">
        <w:rPr>
          <w:rFonts w:ascii="Times New Roman" w:hAnsi="Times New Roman" w:cs="Times New Roman"/>
          <w:sz w:val="28"/>
          <w:szCs w:val="28"/>
        </w:rPr>
        <w:lastRenderedPageBreak/>
        <w:t>нашего государства</w:t>
      </w:r>
      <w:r w:rsidR="005237D1">
        <w:rPr>
          <w:rFonts w:ascii="Times New Roman" w:hAnsi="Times New Roman" w:cs="Times New Roman"/>
          <w:sz w:val="28"/>
          <w:szCs w:val="28"/>
        </w:rPr>
        <w:t xml:space="preserve">, в том числе посредством влияния на </w:t>
      </w:r>
      <w:r w:rsidR="005A2A26">
        <w:rPr>
          <w:rFonts w:ascii="Times New Roman" w:hAnsi="Times New Roman" w:cs="Times New Roman"/>
          <w:sz w:val="28"/>
          <w:szCs w:val="28"/>
        </w:rPr>
        <w:t>ход избирательного</w:t>
      </w:r>
      <w:r w:rsidR="00295CDC">
        <w:rPr>
          <w:rFonts w:ascii="Times New Roman" w:hAnsi="Times New Roman" w:cs="Times New Roman"/>
          <w:sz w:val="28"/>
          <w:szCs w:val="28"/>
        </w:rPr>
        <w:t xml:space="preserve"> процесс</w:t>
      </w:r>
      <w:r w:rsidR="005A2A26">
        <w:rPr>
          <w:rFonts w:ascii="Times New Roman" w:hAnsi="Times New Roman" w:cs="Times New Roman"/>
          <w:sz w:val="28"/>
          <w:szCs w:val="28"/>
        </w:rPr>
        <w:t>а</w:t>
      </w:r>
      <w:r w:rsidR="00CB6738">
        <w:rPr>
          <w:rFonts w:ascii="Times New Roman" w:hAnsi="Times New Roman" w:cs="Times New Roman"/>
          <w:sz w:val="28"/>
          <w:szCs w:val="28"/>
        </w:rPr>
        <w:t xml:space="preserve">. Количество данных попыток растет практически в геометрической прогрессии, что </w:t>
      </w:r>
      <w:r w:rsidR="00135B4D">
        <w:rPr>
          <w:rFonts w:ascii="Times New Roman" w:hAnsi="Times New Roman" w:cs="Times New Roman"/>
          <w:sz w:val="28"/>
          <w:szCs w:val="28"/>
        </w:rPr>
        <w:t>отмечает</w:t>
      </w:r>
      <w:r w:rsidR="00CB6738">
        <w:rPr>
          <w:rFonts w:ascii="Times New Roman" w:hAnsi="Times New Roman" w:cs="Times New Roman"/>
          <w:sz w:val="28"/>
          <w:szCs w:val="28"/>
        </w:rPr>
        <w:t xml:space="preserve"> в своем исследовании И. Б. Борисов: </w:t>
      </w:r>
      <w:r w:rsidR="00CB6738" w:rsidRPr="00CB6738">
        <w:rPr>
          <w:rFonts w:ascii="Times New Roman" w:hAnsi="Times New Roman" w:cs="Times New Roman"/>
          <w:sz w:val="28"/>
          <w:szCs w:val="28"/>
        </w:rPr>
        <w:t>"Отдавая приоритет принципам открытости и гласности выборов, мы вполне ожидаемо и предсказуемо стали объектом применения сначала "мягкого" и практически незаметного, но со временем более жесткого и активного вмешательства в выборы со стороны наших идеологических противников</w:t>
      </w:r>
      <w:r w:rsidR="00CB6738">
        <w:rPr>
          <w:rStyle w:val="aa"/>
          <w:rFonts w:ascii="Times New Roman" w:hAnsi="Times New Roman" w:cs="Times New Roman"/>
          <w:sz w:val="28"/>
          <w:szCs w:val="28"/>
        </w:rPr>
        <w:footnoteReference w:id="4"/>
      </w:r>
      <w:r w:rsidR="00CB6738" w:rsidRPr="00CB6738">
        <w:rPr>
          <w:rFonts w:ascii="Times New Roman" w:hAnsi="Times New Roman" w:cs="Times New Roman"/>
          <w:sz w:val="28"/>
          <w:szCs w:val="28"/>
        </w:rPr>
        <w:t>"</w:t>
      </w:r>
      <w:r w:rsidR="00CB6738">
        <w:rPr>
          <w:rFonts w:ascii="Times New Roman" w:hAnsi="Times New Roman" w:cs="Times New Roman"/>
          <w:sz w:val="28"/>
          <w:szCs w:val="28"/>
        </w:rPr>
        <w:t>.</w:t>
      </w:r>
    </w:p>
    <w:p w:rsidR="00F53D63" w:rsidRDefault="006762FA" w:rsidP="00F4427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на данный момент в российском законодательстве отсутствует легальное определение иностранного вмешательства в выборы, что также </w:t>
      </w:r>
      <w:r w:rsidR="00135B4D">
        <w:rPr>
          <w:rFonts w:ascii="Times New Roman" w:hAnsi="Times New Roman" w:cs="Times New Roman"/>
          <w:sz w:val="28"/>
          <w:szCs w:val="28"/>
        </w:rPr>
        <w:t>подчеркивается</w:t>
      </w:r>
      <w:r>
        <w:rPr>
          <w:rFonts w:ascii="Times New Roman" w:hAnsi="Times New Roman" w:cs="Times New Roman"/>
          <w:sz w:val="28"/>
          <w:szCs w:val="28"/>
        </w:rPr>
        <w:t xml:space="preserve"> И. Б. Борисовым</w:t>
      </w:r>
      <w:r>
        <w:rPr>
          <w:rStyle w:val="aa"/>
          <w:rFonts w:ascii="Times New Roman" w:hAnsi="Times New Roman" w:cs="Times New Roman"/>
          <w:sz w:val="28"/>
          <w:szCs w:val="28"/>
        </w:rPr>
        <w:footnoteReference w:id="5"/>
      </w:r>
      <w:r>
        <w:rPr>
          <w:rFonts w:ascii="Times New Roman" w:hAnsi="Times New Roman" w:cs="Times New Roman"/>
          <w:sz w:val="28"/>
          <w:szCs w:val="28"/>
        </w:rPr>
        <w:t>. В научном юридическом сообществе также не выработана единая концепция содержания, формы и видов данного явления.</w:t>
      </w:r>
    </w:p>
    <w:p w:rsidR="006762FA" w:rsidRPr="00F44272" w:rsidRDefault="00F53D63" w:rsidP="00F4427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большинство ученых все же сходятся во мнении относительно важнейших характеризующих признаков иностранного вмешательства в выборы. Вмешательство в избирательный процесс является одним из видов политического вмешательства, реализуемым в форме прямого воздействия на избирательный процесс независимого государства в целях реализации интересов субъекта вмешательства.</w:t>
      </w:r>
      <w:r w:rsidR="006762FA">
        <w:rPr>
          <w:rFonts w:ascii="Times New Roman" w:hAnsi="Times New Roman" w:cs="Times New Roman"/>
          <w:sz w:val="28"/>
          <w:szCs w:val="28"/>
        </w:rPr>
        <w:t xml:space="preserve"> </w:t>
      </w:r>
    </w:p>
    <w:p w:rsidR="005A2A26" w:rsidRPr="00F44272" w:rsidRDefault="00F44272" w:rsidP="00F44272">
      <w:pPr>
        <w:pStyle w:val="1"/>
        <w:jc w:val="center"/>
        <w:rPr>
          <w:rFonts w:ascii="Times New Roman" w:hAnsi="Times New Roman" w:cs="Times New Roman"/>
          <w:color w:val="auto"/>
        </w:rPr>
      </w:pPr>
      <w:bookmarkStart w:id="12" w:name="_Toc118033585"/>
      <w:r w:rsidRPr="00F44272">
        <w:rPr>
          <w:rFonts w:ascii="Times New Roman" w:hAnsi="Times New Roman" w:cs="Times New Roman"/>
          <w:color w:val="auto"/>
        </w:rPr>
        <w:t xml:space="preserve">1.2. </w:t>
      </w:r>
      <w:r w:rsidR="00BE69FD" w:rsidRPr="00F44272">
        <w:rPr>
          <w:rFonts w:ascii="Times New Roman" w:hAnsi="Times New Roman" w:cs="Times New Roman"/>
          <w:color w:val="auto"/>
        </w:rPr>
        <w:t>Виды и формы иностранного вмешательства в выборы</w:t>
      </w:r>
      <w:bookmarkEnd w:id="12"/>
    </w:p>
    <w:p w:rsidR="009F066B" w:rsidRPr="00BE69FD" w:rsidRDefault="009F066B" w:rsidP="009F066B">
      <w:pPr>
        <w:pStyle w:val="a3"/>
        <w:spacing w:after="0" w:line="360" w:lineRule="auto"/>
        <w:ind w:left="1724"/>
        <w:jc w:val="both"/>
        <w:rPr>
          <w:rFonts w:ascii="Times New Roman" w:hAnsi="Times New Roman" w:cs="Times New Roman"/>
          <w:b/>
          <w:sz w:val="28"/>
          <w:szCs w:val="28"/>
        </w:rPr>
      </w:pPr>
    </w:p>
    <w:p w:rsidR="005237D1" w:rsidRDefault="005237D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распространенным на практике способом иностранного вмешательства в выборы следует признать оказание влияния на общественность </w:t>
      </w:r>
      <w:r w:rsidR="000D289A">
        <w:rPr>
          <w:rFonts w:ascii="Times New Roman" w:hAnsi="Times New Roman" w:cs="Times New Roman"/>
          <w:sz w:val="28"/>
          <w:szCs w:val="28"/>
        </w:rPr>
        <w:t>через соответствующ</w:t>
      </w:r>
      <w:r w:rsidR="0097127C">
        <w:rPr>
          <w:rFonts w:ascii="Times New Roman" w:hAnsi="Times New Roman" w:cs="Times New Roman"/>
          <w:sz w:val="28"/>
          <w:szCs w:val="28"/>
        </w:rPr>
        <w:t>ую агентурную сеть</w:t>
      </w:r>
      <w:r w:rsidR="00A45DD0">
        <w:rPr>
          <w:rFonts w:ascii="Times New Roman" w:hAnsi="Times New Roman" w:cs="Times New Roman"/>
          <w:sz w:val="28"/>
          <w:szCs w:val="28"/>
        </w:rPr>
        <w:t xml:space="preserve"> внутри государства. Э</w:t>
      </w:r>
      <w:r w:rsidR="000D289A">
        <w:rPr>
          <w:rFonts w:ascii="Times New Roman" w:hAnsi="Times New Roman" w:cs="Times New Roman"/>
          <w:sz w:val="28"/>
          <w:szCs w:val="28"/>
        </w:rPr>
        <w:t>то могут быть как некоммерческие организации, представляющие из себя общественные движения, так и конкретные политические деятели</w:t>
      </w:r>
      <w:r w:rsidR="00321780">
        <w:rPr>
          <w:rFonts w:ascii="Times New Roman" w:hAnsi="Times New Roman" w:cs="Times New Roman"/>
          <w:sz w:val="28"/>
          <w:szCs w:val="28"/>
        </w:rPr>
        <w:t>, которые под видом местной оппозиции продвигают интересы иностранного государства.</w:t>
      </w:r>
    </w:p>
    <w:p w:rsidR="00D52341" w:rsidRDefault="00D5234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Деятельность данных </w:t>
      </w:r>
      <w:r w:rsidRPr="00D52341">
        <w:rPr>
          <w:rFonts w:ascii="Times New Roman" w:hAnsi="Times New Roman" w:cs="Times New Roman"/>
          <w:sz w:val="28"/>
          <w:szCs w:val="28"/>
        </w:rPr>
        <w:t>"гражданских активистов"</w:t>
      </w:r>
      <w:r>
        <w:rPr>
          <w:rFonts w:ascii="Times New Roman" w:hAnsi="Times New Roman" w:cs="Times New Roman"/>
          <w:sz w:val="28"/>
          <w:szCs w:val="28"/>
        </w:rPr>
        <w:t>, как правило, напрямую финансируется иностранными государствами. Также они получают всю необходимую техническую и организационную поддержку и информационно-консультационное обслуживание через разветвленную сеть специализированных зарубежных институтов.</w:t>
      </w:r>
    </w:p>
    <w:p w:rsidR="00C12023" w:rsidRDefault="00C12023"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w:t>
      </w:r>
      <w:r w:rsidRPr="00C12023">
        <w:rPr>
          <w:rFonts w:ascii="Times New Roman" w:hAnsi="Times New Roman" w:cs="Times New Roman"/>
          <w:sz w:val="28"/>
          <w:szCs w:val="28"/>
        </w:rPr>
        <w:t>Совета Федерации по защите государственного суверенитета</w:t>
      </w:r>
      <w:r>
        <w:rPr>
          <w:rFonts w:ascii="Times New Roman" w:hAnsi="Times New Roman" w:cs="Times New Roman"/>
          <w:sz w:val="28"/>
          <w:szCs w:val="28"/>
        </w:rPr>
        <w:t xml:space="preserve"> в качестве одного из видов косвенного вмешательства иностранных государств в российский избирательный процесс выделяет организацию и проведение якобы независимых социологических опросов, результаты которых намеренно соответствуют интересам зарубежных государственных структур</w:t>
      </w:r>
      <w:r>
        <w:rPr>
          <w:rStyle w:val="aa"/>
          <w:rFonts w:ascii="Times New Roman" w:hAnsi="Times New Roman" w:cs="Times New Roman"/>
          <w:sz w:val="28"/>
          <w:szCs w:val="28"/>
        </w:rPr>
        <w:footnoteReference w:id="6"/>
      </w:r>
      <w:r>
        <w:rPr>
          <w:rFonts w:ascii="Times New Roman" w:hAnsi="Times New Roman" w:cs="Times New Roman"/>
          <w:sz w:val="28"/>
          <w:szCs w:val="28"/>
        </w:rPr>
        <w:t>.</w:t>
      </w:r>
    </w:p>
    <w:p w:rsidR="00B87C75" w:rsidRDefault="00B87C75"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Одним из наиболее проблемных негативных последствий иностранного вмешательства в выборы П. Я. Фельдман</w:t>
      </w:r>
      <w:r w:rsidR="005A2A26" w:rsidRPr="005A2A26">
        <w:rPr>
          <w:rFonts w:ascii="Times New Roman" w:hAnsi="Times New Roman" w:cs="Times New Roman"/>
          <w:sz w:val="28"/>
          <w:szCs w:val="28"/>
        </w:rPr>
        <w:t xml:space="preserve"> </w:t>
      </w:r>
      <w:r w:rsidR="005A2A26">
        <w:rPr>
          <w:rFonts w:ascii="Times New Roman" w:hAnsi="Times New Roman" w:cs="Times New Roman"/>
          <w:sz w:val="28"/>
          <w:szCs w:val="28"/>
        </w:rPr>
        <w:t>считает подрыв легитимности действующих институтов государственной власти в глазах общественности, что приводит к росту протестных настроений и возможным массовым выступлениям населения.</w:t>
      </w:r>
      <w:r>
        <w:rPr>
          <w:rStyle w:val="aa"/>
          <w:rFonts w:ascii="Times New Roman" w:hAnsi="Times New Roman" w:cs="Times New Roman"/>
          <w:sz w:val="28"/>
          <w:szCs w:val="28"/>
        </w:rPr>
        <w:footnoteReference w:id="7"/>
      </w:r>
    </w:p>
    <w:p w:rsidR="00A45DD0" w:rsidRDefault="00A45DD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Подрыв легитимности избирательных институтов осуществляется посредством распространения дезинформации</w:t>
      </w:r>
      <w:r w:rsidR="0046370A">
        <w:rPr>
          <w:rFonts w:ascii="Times New Roman" w:hAnsi="Times New Roman" w:cs="Times New Roman"/>
          <w:sz w:val="28"/>
          <w:szCs w:val="28"/>
        </w:rPr>
        <w:t xml:space="preserve"> и откровенной клеветы в адрес кандидатов или политический партий</w:t>
      </w:r>
      <w:r>
        <w:rPr>
          <w:rFonts w:ascii="Times New Roman" w:hAnsi="Times New Roman" w:cs="Times New Roman"/>
          <w:sz w:val="28"/>
          <w:szCs w:val="28"/>
        </w:rPr>
        <w:t xml:space="preserve">, </w:t>
      </w:r>
      <w:r w:rsidR="0072068E">
        <w:rPr>
          <w:rFonts w:ascii="Times New Roman" w:hAnsi="Times New Roman" w:cs="Times New Roman"/>
          <w:sz w:val="28"/>
          <w:szCs w:val="28"/>
        </w:rPr>
        <w:t>ведения активной пропаганды среди населения (</w:t>
      </w:r>
      <w:r w:rsidR="00F45973">
        <w:rPr>
          <w:rFonts w:ascii="Times New Roman" w:hAnsi="Times New Roman" w:cs="Times New Roman"/>
          <w:sz w:val="28"/>
          <w:szCs w:val="28"/>
        </w:rPr>
        <w:t>причем основной целью пропаганды является воздействие на</w:t>
      </w:r>
      <w:r w:rsidR="0072068E">
        <w:rPr>
          <w:rFonts w:ascii="Times New Roman" w:hAnsi="Times New Roman" w:cs="Times New Roman"/>
          <w:sz w:val="28"/>
          <w:szCs w:val="28"/>
        </w:rPr>
        <w:t xml:space="preserve"> молодо</w:t>
      </w:r>
      <w:r w:rsidR="00F45973">
        <w:rPr>
          <w:rFonts w:ascii="Times New Roman" w:hAnsi="Times New Roman" w:cs="Times New Roman"/>
          <w:sz w:val="28"/>
          <w:szCs w:val="28"/>
        </w:rPr>
        <w:t>е</w:t>
      </w:r>
      <w:r w:rsidR="0072068E">
        <w:rPr>
          <w:rFonts w:ascii="Times New Roman" w:hAnsi="Times New Roman" w:cs="Times New Roman"/>
          <w:sz w:val="28"/>
          <w:szCs w:val="28"/>
        </w:rPr>
        <w:t xml:space="preserve"> поколени</w:t>
      </w:r>
      <w:r w:rsidR="00F45973">
        <w:rPr>
          <w:rFonts w:ascii="Times New Roman" w:hAnsi="Times New Roman" w:cs="Times New Roman"/>
          <w:sz w:val="28"/>
          <w:szCs w:val="28"/>
        </w:rPr>
        <w:t>е</w:t>
      </w:r>
      <w:r w:rsidR="0072068E">
        <w:rPr>
          <w:rFonts w:ascii="Times New Roman" w:hAnsi="Times New Roman" w:cs="Times New Roman"/>
          <w:sz w:val="28"/>
          <w:szCs w:val="28"/>
        </w:rPr>
        <w:t>), осуществления различного рода провокаций.</w:t>
      </w:r>
      <w:r w:rsidR="00CF0EB5">
        <w:rPr>
          <w:rFonts w:ascii="Times New Roman" w:hAnsi="Times New Roman" w:cs="Times New Roman"/>
          <w:sz w:val="28"/>
          <w:szCs w:val="28"/>
        </w:rPr>
        <w:t xml:space="preserve"> Это достаточно длительный процесс, включающий несколько последовательных этапов.</w:t>
      </w:r>
    </w:p>
    <w:p w:rsidR="00FA5F47" w:rsidRDefault="0032178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 ярким примером подобной деструктивной деятельности иностранных агентов в нашей стране являются </w:t>
      </w:r>
      <w:r w:rsidR="00937552">
        <w:rPr>
          <w:rFonts w:ascii="Times New Roman" w:hAnsi="Times New Roman" w:cs="Times New Roman"/>
          <w:sz w:val="28"/>
          <w:szCs w:val="28"/>
        </w:rPr>
        <w:t>массовые протестные движения</w:t>
      </w:r>
      <w:r>
        <w:rPr>
          <w:rFonts w:ascii="Times New Roman" w:hAnsi="Times New Roman" w:cs="Times New Roman"/>
          <w:sz w:val="28"/>
          <w:szCs w:val="28"/>
        </w:rPr>
        <w:t xml:space="preserve"> в конце 2011 - начале 2012 годов</w:t>
      </w:r>
      <w:r w:rsidR="00B40155">
        <w:rPr>
          <w:rFonts w:ascii="Times New Roman" w:hAnsi="Times New Roman" w:cs="Times New Roman"/>
          <w:sz w:val="28"/>
          <w:szCs w:val="28"/>
        </w:rPr>
        <w:t xml:space="preserve">, произошедшие после очередных выборов в Государственную Думу РФ. </w:t>
      </w:r>
      <w:r w:rsidR="00295CDC">
        <w:rPr>
          <w:rFonts w:ascii="Times New Roman" w:hAnsi="Times New Roman" w:cs="Times New Roman"/>
          <w:sz w:val="28"/>
          <w:szCs w:val="28"/>
        </w:rPr>
        <w:t xml:space="preserve">Данные выборы отметились большим количеством </w:t>
      </w:r>
      <w:r w:rsidR="00295CDC">
        <w:rPr>
          <w:rFonts w:ascii="Times New Roman" w:hAnsi="Times New Roman" w:cs="Times New Roman"/>
          <w:sz w:val="28"/>
          <w:szCs w:val="28"/>
        </w:rPr>
        <w:lastRenderedPageBreak/>
        <w:t xml:space="preserve">всевозможных провокаций, которые производились как непосредственно на избирательных участках, так и вне их. </w:t>
      </w:r>
    </w:p>
    <w:p w:rsidR="00F555CD" w:rsidRDefault="00295CDC"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Значительную роль в осуществлении данных провокаций сыграли якобы независимые иностранные наблюдатели</w:t>
      </w:r>
      <w:r w:rsidR="00FA5F47">
        <w:rPr>
          <w:rFonts w:ascii="Times New Roman" w:hAnsi="Times New Roman" w:cs="Times New Roman"/>
          <w:sz w:val="28"/>
          <w:szCs w:val="28"/>
        </w:rPr>
        <w:t>, на что указывает отечественный юрист В. А. Стальнова</w:t>
      </w:r>
      <w:r w:rsidR="00BE69FD" w:rsidRPr="00BE69FD">
        <w:rPr>
          <w:rFonts w:ascii="Times New Roman" w:hAnsi="Times New Roman" w:cs="Times New Roman"/>
          <w:sz w:val="28"/>
          <w:szCs w:val="28"/>
        </w:rPr>
        <w:t xml:space="preserve"> </w:t>
      </w:r>
      <w:r w:rsidR="00BE69FD">
        <w:rPr>
          <w:rFonts w:ascii="Times New Roman" w:hAnsi="Times New Roman" w:cs="Times New Roman"/>
          <w:sz w:val="28"/>
          <w:szCs w:val="28"/>
        </w:rPr>
        <w:t>в своем исследовании</w:t>
      </w:r>
      <w:r w:rsidR="00FA5F47">
        <w:rPr>
          <w:rStyle w:val="aa"/>
          <w:rFonts w:ascii="Times New Roman" w:hAnsi="Times New Roman" w:cs="Times New Roman"/>
          <w:sz w:val="28"/>
          <w:szCs w:val="28"/>
        </w:rPr>
        <w:footnoteReference w:id="8"/>
      </w:r>
      <w:r>
        <w:rPr>
          <w:rFonts w:ascii="Times New Roman" w:hAnsi="Times New Roman" w:cs="Times New Roman"/>
          <w:sz w:val="28"/>
          <w:szCs w:val="28"/>
        </w:rPr>
        <w:t>. После подведения итогов выборов многие общественные движения, так или иначе связанные с иностранными государствами</w:t>
      </w:r>
      <w:r w:rsidR="00821815">
        <w:rPr>
          <w:rFonts w:ascii="Times New Roman" w:hAnsi="Times New Roman" w:cs="Times New Roman"/>
          <w:sz w:val="28"/>
          <w:szCs w:val="28"/>
        </w:rPr>
        <w:t xml:space="preserve">, стали призывать граждан посещать несанкционированные митинги, которые впоследствии переросли в полномасштабные беспорядки в мае 2012 года. </w:t>
      </w:r>
    </w:p>
    <w:p w:rsidR="00295CDC" w:rsidRDefault="00821815"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Особую роль в организации народных волнений</w:t>
      </w:r>
      <w:r w:rsidR="00F555CD">
        <w:rPr>
          <w:rFonts w:ascii="Times New Roman" w:hAnsi="Times New Roman" w:cs="Times New Roman"/>
          <w:sz w:val="28"/>
          <w:szCs w:val="28"/>
        </w:rPr>
        <w:t xml:space="preserve">, позже прозванных в народе и СМИ </w:t>
      </w:r>
      <w:r w:rsidR="00F555CD" w:rsidRPr="00F555CD">
        <w:rPr>
          <w:rFonts w:ascii="Times New Roman" w:hAnsi="Times New Roman" w:cs="Times New Roman"/>
          <w:sz w:val="28"/>
          <w:szCs w:val="28"/>
        </w:rPr>
        <w:t>"</w:t>
      </w:r>
      <w:r w:rsidR="00F555CD">
        <w:rPr>
          <w:rFonts w:ascii="Times New Roman" w:hAnsi="Times New Roman" w:cs="Times New Roman"/>
          <w:sz w:val="28"/>
          <w:szCs w:val="28"/>
        </w:rPr>
        <w:t>Болотной революцией</w:t>
      </w:r>
      <w:r w:rsidR="00F555CD" w:rsidRPr="00F555CD">
        <w:rPr>
          <w:rFonts w:ascii="Times New Roman" w:hAnsi="Times New Roman" w:cs="Times New Roman"/>
          <w:sz w:val="28"/>
          <w:szCs w:val="28"/>
        </w:rPr>
        <w:t>"</w:t>
      </w:r>
      <w:r w:rsidR="00F555CD">
        <w:rPr>
          <w:rFonts w:ascii="Times New Roman" w:hAnsi="Times New Roman" w:cs="Times New Roman"/>
          <w:sz w:val="28"/>
          <w:szCs w:val="28"/>
        </w:rPr>
        <w:t>,</w:t>
      </w:r>
      <w:r>
        <w:rPr>
          <w:rFonts w:ascii="Times New Roman" w:hAnsi="Times New Roman" w:cs="Times New Roman"/>
          <w:sz w:val="28"/>
          <w:szCs w:val="28"/>
        </w:rPr>
        <w:t xml:space="preserve"> сыграли </w:t>
      </w:r>
      <w:r w:rsidR="00475772">
        <w:rPr>
          <w:rFonts w:ascii="Times New Roman" w:hAnsi="Times New Roman" w:cs="Times New Roman"/>
          <w:sz w:val="28"/>
          <w:szCs w:val="28"/>
        </w:rPr>
        <w:t xml:space="preserve">такие политические деятели, как </w:t>
      </w:r>
      <w:r>
        <w:rPr>
          <w:rFonts w:ascii="Times New Roman" w:hAnsi="Times New Roman" w:cs="Times New Roman"/>
          <w:sz w:val="28"/>
          <w:szCs w:val="28"/>
        </w:rPr>
        <w:t>Г. К. Каспаров и А. А. Навальный, в настоящий момент признанные</w:t>
      </w:r>
      <w:r w:rsidR="00937552">
        <w:rPr>
          <w:rFonts w:ascii="Times New Roman" w:hAnsi="Times New Roman" w:cs="Times New Roman"/>
          <w:sz w:val="28"/>
          <w:szCs w:val="28"/>
        </w:rPr>
        <w:t xml:space="preserve"> Мин</w:t>
      </w:r>
      <w:r w:rsidR="00475772">
        <w:rPr>
          <w:rFonts w:ascii="Times New Roman" w:hAnsi="Times New Roman" w:cs="Times New Roman"/>
          <w:sz w:val="28"/>
          <w:szCs w:val="28"/>
        </w:rPr>
        <w:t>истерством юстиции</w:t>
      </w:r>
      <w:r w:rsidR="00937552">
        <w:rPr>
          <w:rFonts w:ascii="Times New Roman" w:hAnsi="Times New Roman" w:cs="Times New Roman"/>
          <w:sz w:val="28"/>
          <w:szCs w:val="28"/>
        </w:rPr>
        <w:t xml:space="preserve"> Российской Федерации иностранными агентами</w:t>
      </w:r>
      <w:r w:rsidR="00937552">
        <w:rPr>
          <w:rStyle w:val="aa"/>
          <w:rFonts w:ascii="Times New Roman" w:hAnsi="Times New Roman" w:cs="Times New Roman"/>
          <w:sz w:val="28"/>
          <w:szCs w:val="28"/>
        </w:rPr>
        <w:footnoteReference w:id="9"/>
      </w:r>
      <w:r w:rsidR="00937552">
        <w:rPr>
          <w:rFonts w:ascii="Times New Roman" w:hAnsi="Times New Roman" w:cs="Times New Roman"/>
          <w:sz w:val="28"/>
          <w:szCs w:val="28"/>
        </w:rPr>
        <w:t>.</w:t>
      </w:r>
    </w:p>
    <w:p w:rsidR="00E52F52" w:rsidRDefault="00074C1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в данном случае иностранным агентам не удалось добиться государственного переворота, то история знает множество примеров, когда цель вмешательства все же была достигнута. Например,</w:t>
      </w:r>
      <w:r w:rsidR="003B5460">
        <w:rPr>
          <w:rFonts w:ascii="Times New Roman" w:hAnsi="Times New Roman" w:cs="Times New Roman"/>
          <w:sz w:val="28"/>
          <w:szCs w:val="28"/>
        </w:rPr>
        <w:t xml:space="preserve"> белорусский правовед А. П. Данилов</w:t>
      </w:r>
      <w:r w:rsidR="003B5460">
        <w:rPr>
          <w:rStyle w:val="aa"/>
          <w:rFonts w:ascii="Times New Roman" w:hAnsi="Times New Roman" w:cs="Times New Roman"/>
          <w:sz w:val="28"/>
          <w:szCs w:val="28"/>
        </w:rPr>
        <w:footnoteReference w:id="10"/>
      </w:r>
      <w:r w:rsidR="003B5460">
        <w:rPr>
          <w:rFonts w:ascii="Times New Roman" w:hAnsi="Times New Roman" w:cs="Times New Roman"/>
          <w:sz w:val="28"/>
          <w:szCs w:val="28"/>
        </w:rPr>
        <w:t xml:space="preserve"> указывает</w:t>
      </w:r>
      <w:r>
        <w:rPr>
          <w:rFonts w:ascii="Times New Roman" w:hAnsi="Times New Roman" w:cs="Times New Roman"/>
          <w:sz w:val="28"/>
          <w:szCs w:val="28"/>
        </w:rPr>
        <w:t xml:space="preserve"> </w:t>
      </w:r>
      <w:r w:rsidR="003B5460">
        <w:rPr>
          <w:rFonts w:ascii="Times New Roman" w:hAnsi="Times New Roman" w:cs="Times New Roman"/>
          <w:sz w:val="28"/>
          <w:szCs w:val="28"/>
        </w:rPr>
        <w:t>в качестве примеров успешного вмешательства иностранных элементов в избирательный процесс суверенных государств известную</w:t>
      </w:r>
      <w:r w:rsidR="00FF7135">
        <w:rPr>
          <w:rFonts w:ascii="Times New Roman" w:hAnsi="Times New Roman" w:cs="Times New Roman"/>
          <w:sz w:val="28"/>
          <w:szCs w:val="28"/>
        </w:rPr>
        <w:t xml:space="preserve"> "Революцию</w:t>
      </w:r>
      <w:r>
        <w:rPr>
          <w:rFonts w:ascii="Times New Roman" w:hAnsi="Times New Roman" w:cs="Times New Roman"/>
          <w:sz w:val="28"/>
          <w:szCs w:val="28"/>
        </w:rPr>
        <w:t xml:space="preserve"> роз" в Грузии в 2003 году или "Оранжев</w:t>
      </w:r>
      <w:r w:rsidR="003B5460">
        <w:rPr>
          <w:rFonts w:ascii="Times New Roman" w:hAnsi="Times New Roman" w:cs="Times New Roman"/>
          <w:sz w:val="28"/>
          <w:szCs w:val="28"/>
        </w:rPr>
        <w:t>ую революция" на</w:t>
      </w:r>
      <w:r>
        <w:rPr>
          <w:rFonts w:ascii="Times New Roman" w:hAnsi="Times New Roman" w:cs="Times New Roman"/>
          <w:sz w:val="28"/>
          <w:szCs w:val="28"/>
        </w:rPr>
        <w:t xml:space="preserve"> Украине в 2004 году. </w:t>
      </w:r>
    </w:p>
    <w:p w:rsidR="00E00029" w:rsidRDefault="00982DAE" w:rsidP="007206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Достаточно успешно осуществили свою деструктивную деятельность иностра</w:t>
      </w:r>
      <w:r w:rsidR="00E52F52">
        <w:rPr>
          <w:rFonts w:ascii="Times New Roman" w:hAnsi="Times New Roman" w:cs="Times New Roman"/>
          <w:sz w:val="28"/>
          <w:szCs w:val="28"/>
        </w:rPr>
        <w:t xml:space="preserve">нные агенты и в 2020 году в </w:t>
      </w:r>
      <w:r w:rsidR="00485141">
        <w:rPr>
          <w:rFonts w:ascii="Times New Roman" w:hAnsi="Times New Roman" w:cs="Times New Roman"/>
          <w:sz w:val="28"/>
          <w:szCs w:val="28"/>
        </w:rPr>
        <w:t>Республике Беларусь</w:t>
      </w:r>
      <w:r>
        <w:rPr>
          <w:rFonts w:ascii="Times New Roman" w:hAnsi="Times New Roman" w:cs="Times New Roman"/>
          <w:sz w:val="28"/>
          <w:szCs w:val="28"/>
        </w:rPr>
        <w:t>, вызвав массовые народные волнения. Однако, благодаря грамотным действиям местного руководства, все же удалось погасить протест и не допустить анархии в стране.</w:t>
      </w:r>
      <w:r w:rsidR="0072068E">
        <w:rPr>
          <w:rFonts w:ascii="Times New Roman" w:hAnsi="Times New Roman" w:cs="Times New Roman"/>
          <w:sz w:val="28"/>
          <w:szCs w:val="28"/>
        </w:rPr>
        <w:t xml:space="preserve"> </w:t>
      </w:r>
      <w:r w:rsidR="003E40A6">
        <w:rPr>
          <w:rFonts w:ascii="Times New Roman" w:hAnsi="Times New Roman" w:cs="Times New Roman"/>
          <w:sz w:val="28"/>
          <w:szCs w:val="28"/>
        </w:rPr>
        <w:t>Все эт</w:t>
      </w:r>
      <w:r w:rsidR="00475772">
        <w:rPr>
          <w:rFonts w:ascii="Times New Roman" w:hAnsi="Times New Roman" w:cs="Times New Roman"/>
          <w:sz w:val="28"/>
          <w:szCs w:val="28"/>
        </w:rPr>
        <w:t>и факты</w:t>
      </w:r>
      <w:r w:rsidR="003E40A6">
        <w:rPr>
          <w:rFonts w:ascii="Times New Roman" w:hAnsi="Times New Roman" w:cs="Times New Roman"/>
          <w:sz w:val="28"/>
          <w:szCs w:val="28"/>
        </w:rPr>
        <w:t xml:space="preserve"> наглядно демонстриру</w:t>
      </w:r>
      <w:r w:rsidR="00475772">
        <w:rPr>
          <w:rFonts w:ascii="Times New Roman" w:hAnsi="Times New Roman" w:cs="Times New Roman"/>
          <w:sz w:val="28"/>
          <w:szCs w:val="28"/>
        </w:rPr>
        <w:t>ю</w:t>
      </w:r>
      <w:r w:rsidR="003E40A6">
        <w:rPr>
          <w:rFonts w:ascii="Times New Roman" w:hAnsi="Times New Roman" w:cs="Times New Roman"/>
          <w:sz w:val="28"/>
          <w:szCs w:val="28"/>
        </w:rPr>
        <w:t>т реальную опасность иностранного вмешательства в выборы для суверенитета и целостности государства.</w:t>
      </w:r>
    </w:p>
    <w:p w:rsidR="0072068E" w:rsidRDefault="0072068E" w:rsidP="007206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иностранное вмешательство в выборы Российской Федерации </w:t>
      </w:r>
      <w:r w:rsidR="00F45973">
        <w:rPr>
          <w:rFonts w:ascii="Times New Roman" w:hAnsi="Times New Roman" w:cs="Times New Roman"/>
          <w:sz w:val="28"/>
          <w:szCs w:val="28"/>
        </w:rPr>
        <w:t>представляет собой комплекс средств, приемов и методов ведения деструктивной деятельности иностранных государств с целью повлиять на итоги проводимых в России выборов.</w:t>
      </w:r>
    </w:p>
    <w:p w:rsidR="00FF1BFB" w:rsidRDefault="00FF1BFB" w:rsidP="007206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угроза, исходящая от иностранного вмешательства в </w:t>
      </w:r>
      <w:r w:rsidR="000C086B">
        <w:rPr>
          <w:rFonts w:ascii="Times New Roman" w:hAnsi="Times New Roman" w:cs="Times New Roman"/>
          <w:sz w:val="28"/>
          <w:szCs w:val="28"/>
        </w:rPr>
        <w:t xml:space="preserve">отечественные </w:t>
      </w:r>
      <w:r>
        <w:rPr>
          <w:rFonts w:ascii="Times New Roman" w:hAnsi="Times New Roman" w:cs="Times New Roman"/>
          <w:sz w:val="28"/>
          <w:szCs w:val="28"/>
        </w:rPr>
        <w:t>выборы заключается в подрыве легитимности избирательных институтов государства, что в конечном итоге может привести к массовым народным волнениям и даже революциям, что уже происходило в Грузии и на У</w:t>
      </w:r>
      <w:r w:rsidR="000C0F94">
        <w:rPr>
          <w:rFonts w:ascii="Times New Roman" w:hAnsi="Times New Roman" w:cs="Times New Roman"/>
          <w:sz w:val="28"/>
          <w:szCs w:val="28"/>
        </w:rPr>
        <w:t>краине.</w:t>
      </w:r>
    </w:p>
    <w:p w:rsidR="00960532" w:rsidRDefault="000C0F94" w:rsidP="00C120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Подрыв легитимности избирательных институтов осуществляется посредством распространения дезинформации, ведения активной пропаганды среди населения, а также осуществлением различного рода провокаций.</w:t>
      </w: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Default="00F53D63" w:rsidP="00C12023">
      <w:pPr>
        <w:pStyle w:val="a3"/>
        <w:spacing w:after="0" w:line="360" w:lineRule="auto"/>
        <w:ind w:left="0" w:firstLine="709"/>
        <w:jc w:val="both"/>
        <w:rPr>
          <w:rFonts w:ascii="Times New Roman" w:hAnsi="Times New Roman" w:cs="Times New Roman"/>
          <w:sz w:val="28"/>
          <w:szCs w:val="28"/>
        </w:rPr>
      </w:pPr>
    </w:p>
    <w:p w:rsidR="00F53D63" w:rsidRPr="00E00029" w:rsidRDefault="00F53D63" w:rsidP="00C12023">
      <w:pPr>
        <w:pStyle w:val="a3"/>
        <w:spacing w:after="0" w:line="360" w:lineRule="auto"/>
        <w:ind w:left="0" w:firstLine="709"/>
        <w:jc w:val="both"/>
        <w:rPr>
          <w:rFonts w:ascii="Times New Roman" w:hAnsi="Times New Roman" w:cs="Times New Roman"/>
          <w:sz w:val="28"/>
          <w:szCs w:val="28"/>
        </w:rPr>
      </w:pPr>
    </w:p>
    <w:p w:rsidR="00F53D63" w:rsidRPr="00F53D63" w:rsidRDefault="00F53D63" w:rsidP="00F53D63">
      <w:pPr>
        <w:pStyle w:val="1"/>
        <w:jc w:val="center"/>
        <w:rPr>
          <w:rFonts w:ascii="Times New Roman" w:hAnsi="Times New Roman" w:cs="Times New Roman"/>
          <w:color w:val="auto"/>
        </w:rPr>
      </w:pPr>
      <w:bookmarkStart w:id="13" w:name="_Toc117421220"/>
      <w:bookmarkStart w:id="14" w:name="_Toc118033586"/>
      <w:r>
        <w:rPr>
          <w:rFonts w:ascii="Times New Roman" w:hAnsi="Times New Roman" w:cs="Times New Roman"/>
          <w:color w:val="auto"/>
          <w:lang w:val="en-US"/>
        </w:rPr>
        <w:lastRenderedPageBreak/>
        <w:t>II</w:t>
      </w:r>
      <w:r w:rsidR="00960532" w:rsidRPr="00960532">
        <w:rPr>
          <w:rFonts w:ascii="Times New Roman" w:hAnsi="Times New Roman" w:cs="Times New Roman"/>
          <w:color w:val="auto"/>
        </w:rPr>
        <w:t>. В</w:t>
      </w:r>
      <w:r w:rsidR="000D1ACB">
        <w:rPr>
          <w:rFonts w:ascii="Times New Roman" w:hAnsi="Times New Roman" w:cs="Times New Roman"/>
          <w:color w:val="auto"/>
        </w:rPr>
        <w:t>МЕШАТЕЛЬСТВО В РОССИЙСКИЕ ВЫБОРЫ В УСЛОВИЯХ ЦИФРОВИЗАЦИИ</w:t>
      </w:r>
      <w:bookmarkEnd w:id="13"/>
      <w:bookmarkEnd w:id="14"/>
    </w:p>
    <w:p w:rsidR="00F53D63" w:rsidRPr="00F53D63" w:rsidRDefault="00F53D63" w:rsidP="00F53D63">
      <w:pPr>
        <w:pStyle w:val="1"/>
        <w:jc w:val="center"/>
        <w:rPr>
          <w:rFonts w:ascii="Times New Roman" w:hAnsi="Times New Roman" w:cs="Times New Roman"/>
          <w:color w:val="auto"/>
        </w:rPr>
      </w:pPr>
      <w:bookmarkStart w:id="15" w:name="_Toc118033587"/>
      <w:r w:rsidRPr="00F53D63">
        <w:rPr>
          <w:rFonts w:ascii="Times New Roman" w:hAnsi="Times New Roman" w:cs="Times New Roman"/>
          <w:color w:val="auto"/>
        </w:rPr>
        <w:t>2.1 Основные направления иностранного вмешательства в выборы, осуществляемые посредством использования цифровых технологий</w:t>
      </w:r>
      <w:bookmarkEnd w:id="15"/>
    </w:p>
    <w:p w:rsidR="00960532" w:rsidRPr="00960532" w:rsidRDefault="00960532" w:rsidP="00960532"/>
    <w:p w:rsidR="00A45DD0" w:rsidRDefault="00003D67"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Особую опасность представляет иностранное </w:t>
      </w:r>
      <w:r w:rsidR="00A45DD0">
        <w:rPr>
          <w:rFonts w:ascii="Times New Roman" w:hAnsi="Times New Roman" w:cs="Times New Roman"/>
          <w:sz w:val="28"/>
          <w:szCs w:val="28"/>
        </w:rPr>
        <w:t xml:space="preserve">вмешательство в наши дни, когда цифровизация планомерно </w:t>
      </w:r>
      <w:r w:rsidR="00C1514A">
        <w:rPr>
          <w:rFonts w:ascii="Times New Roman" w:hAnsi="Times New Roman" w:cs="Times New Roman"/>
          <w:sz w:val="28"/>
          <w:szCs w:val="28"/>
        </w:rPr>
        <w:t xml:space="preserve">проникает практически во все сферы общественной и государственной жизни. Различные цифровые платформы </w:t>
      </w:r>
      <w:r w:rsidR="00F736FE">
        <w:rPr>
          <w:rFonts w:ascii="Times New Roman" w:hAnsi="Times New Roman" w:cs="Times New Roman"/>
          <w:sz w:val="28"/>
          <w:szCs w:val="28"/>
        </w:rPr>
        <w:t>становятся неотъемлемой частью механизма деятельности различных государственных институтов.</w:t>
      </w:r>
      <w:r w:rsidR="0046370A">
        <w:rPr>
          <w:rFonts w:ascii="Times New Roman" w:hAnsi="Times New Roman" w:cs="Times New Roman"/>
          <w:sz w:val="28"/>
          <w:szCs w:val="28"/>
        </w:rPr>
        <w:t xml:space="preserve"> </w:t>
      </w:r>
    </w:p>
    <w:p w:rsidR="00F736FE" w:rsidRDefault="00E66018" w:rsidP="0046370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Избирательный процесс не стал исключением</w:t>
      </w:r>
      <w:r w:rsidR="00722A54">
        <w:rPr>
          <w:rFonts w:ascii="Times New Roman" w:hAnsi="Times New Roman" w:cs="Times New Roman"/>
          <w:sz w:val="28"/>
          <w:szCs w:val="28"/>
        </w:rPr>
        <w:t xml:space="preserve">. </w:t>
      </w:r>
      <w:r w:rsidR="00FF312B">
        <w:rPr>
          <w:rFonts w:ascii="Times New Roman" w:hAnsi="Times New Roman" w:cs="Times New Roman"/>
          <w:sz w:val="28"/>
          <w:szCs w:val="28"/>
        </w:rPr>
        <w:t>С каждым годом увеличивается количество используемых цифровых технологий при проведении выборов.</w:t>
      </w:r>
      <w:r w:rsidR="0046370A">
        <w:rPr>
          <w:rFonts w:ascii="Times New Roman" w:hAnsi="Times New Roman" w:cs="Times New Roman"/>
          <w:sz w:val="28"/>
          <w:szCs w:val="28"/>
        </w:rPr>
        <w:t xml:space="preserve"> </w:t>
      </w:r>
      <w:r w:rsidR="0046370A" w:rsidRPr="0046370A">
        <w:rPr>
          <w:rFonts w:ascii="Times New Roman" w:hAnsi="Times New Roman" w:cs="Times New Roman"/>
          <w:sz w:val="28"/>
          <w:szCs w:val="28"/>
        </w:rPr>
        <w:t>"</w:t>
      </w:r>
      <w:r w:rsidR="0046370A">
        <w:rPr>
          <w:rFonts w:ascii="Times New Roman" w:hAnsi="Times New Roman" w:cs="Times New Roman"/>
          <w:sz w:val="28"/>
          <w:szCs w:val="28"/>
        </w:rPr>
        <w:t xml:space="preserve">Под влиянием широкомасштабных процессов цифровизации избирательное право и процесс претерпели серьезнейшие изменения по сравнению с </w:t>
      </w:r>
      <w:r w:rsidR="0046370A" w:rsidRPr="0046370A">
        <w:rPr>
          <w:rFonts w:ascii="Times New Roman" w:hAnsi="Times New Roman" w:cs="Times New Roman"/>
          <w:sz w:val="28"/>
          <w:szCs w:val="28"/>
        </w:rPr>
        <w:t>"</w:t>
      </w:r>
      <w:r w:rsidR="0046370A">
        <w:rPr>
          <w:rFonts w:ascii="Times New Roman" w:hAnsi="Times New Roman" w:cs="Times New Roman"/>
          <w:sz w:val="28"/>
          <w:szCs w:val="28"/>
        </w:rPr>
        <w:t>д</w:t>
      </w:r>
      <w:r w:rsidR="0046370A" w:rsidRPr="0046370A">
        <w:rPr>
          <w:rFonts w:ascii="Times New Roman" w:hAnsi="Times New Roman" w:cs="Times New Roman"/>
          <w:sz w:val="28"/>
          <w:szCs w:val="28"/>
        </w:rPr>
        <w:t>оцифровой эпохой</w:t>
      </w:r>
      <w:r w:rsidR="0046370A">
        <w:rPr>
          <w:rStyle w:val="aa"/>
          <w:rFonts w:ascii="Times New Roman" w:hAnsi="Times New Roman" w:cs="Times New Roman"/>
          <w:sz w:val="28"/>
          <w:szCs w:val="28"/>
        </w:rPr>
        <w:footnoteReference w:id="11"/>
      </w:r>
      <w:r w:rsidR="0046370A" w:rsidRPr="0046370A">
        <w:rPr>
          <w:rFonts w:ascii="Times New Roman" w:hAnsi="Times New Roman" w:cs="Times New Roman"/>
          <w:sz w:val="28"/>
          <w:szCs w:val="28"/>
        </w:rPr>
        <w:t>".</w:t>
      </w:r>
    </w:p>
    <w:p w:rsidR="00F1261E" w:rsidRDefault="00F1261E"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повсеместной цифровизации </w:t>
      </w:r>
      <w:r w:rsidR="000B5DD9">
        <w:rPr>
          <w:rFonts w:ascii="Times New Roman" w:hAnsi="Times New Roman" w:cs="Times New Roman"/>
          <w:sz w:val="28"/>
          <w:szCs w:val="28"/>
        </w:rPr>
        <w:t xml:space="preserve">попытки иностранного вмешательства в выборы зачастую осуществляются с использованием цифровых платформ. </w:t>
      </w:r>
      <w:r w:rsidR="007355E4">
        <w:rPr>
          <w:rFonts w:ascii="Times New Roman" w:hAnsi="Times New Roman" w:cs="Times New Roman"/>
          <w:sz w:val="28"/>
          <w:szCs w:val="28"/>
        </w:rPr>
        <w:t xml:space="preserve">Можно выделить два основных направления цифрового вмешательства: </w:t>
      </w:r>
    </w:p>
    <w:p w:rsidR="007355E4" w:rsidRPr="00FF7135" w:rsidRDefault="007355E4"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оказание влияния на общественность посредством транслирования определенных материалов на цифровых ресурсах (на сайтах, видеохостингах, социальных сетях и мессенджерах)</w:t>
      </w:r>
      <w:r w:rsidRPr="007355E4">
        <w:rPr>
          <w:rFonts w:ascii="Times New Roman" w:hAnsi="Times New Roman" w:cs="Times New Roman"/>
          <w:sz w:val="28"/>
          <w:szCs w:val="28"/>
        </w:rPr>
        <w:t>;</w:t>
      </w:r>
    </w:p>
    <w:p w:rsidR="007355E4" w:rsidRDefault="007355E4"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5460">
        <w:rPr>
          <w:rFonts w:ascii="Times New Roman" w:hAnsi="Times New Roman" w:cs="Times New Roman"/>
          <w:sz w:val="28"/>
          <w:szCs w:val="28"/>
        </w:rPr>
        <w:t xml:space="preserve">осуществление хакерских атак на ключевые объекты цифровой инфраструктуры, </w:t>
      </w:r>
      <w:r w:rsidR="002A2B17">
        <w:rPr>
          <w:rFonts w:ascii="Times New Roman" w:hAnsi="Times New Roman" w:cs="Times New Roman"/>
          <w:sz w:val="28"/>
          <w:szCs w:val="28"/>
        </w:rPr>
        <w:t xml:space="preserve">которые </w:t>
      </w:r>
      <w:r w:rsidR="003B5460">
        <w:rPr>
          <w:rFonts w:ascii="Times New Roman" w:hAnsi="Times New Roman" w:cs="Times New Roman"/>
          <w:sz w:val="28"/>
          <w:szCs w:val="28"/>
        </w:rPr>
        <w:t>обеспечиваю</w:t>
      </w:r>
      <w:r w:rsidR="002A2B17">
        <w:rPr>
          <w:rFonts w:ascii="Times New Roman" w:hAnsi="Times New Roman" w:cs="Times New Roman"/>
          <w:sz w:val="28"/>
          <w:szCs w:val="28"/>
        </w:rPr>
        <w:t>т</w:t>
      </w:r>
      <w:r w:rsidR="003B5460">
        <w:rPr>
          <w:rFonts w:ascii="Times New Roman" w:hAnsi="Times New Roman" w:cs="Times New Roman"/>
          <w:sz w:val="28"/>
          <w:szCs w:val="28"/>
        </w:rPr>
        <w:t xml:space="preserve"> проведение выборов.</w:t>
      </w:r>
    </w:p>
    <w:p w:rsidR="0094080C" w:rsidRDefault="002A2B17"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Рассматривая первое направление необходимо отметить, что в настоящий момент именно цифровые платформы стали основным агрегатором общественных мнений. Фактически крупные Интернет-ресурсы (например, видеохостинг "</w:t>
      </w:r>
      <w:r>
        <w:rPr>
          <w:rFonts w:ascii="Times New Roman" w:hAnsi="Times New Roman" w:cs="Times New Roman"/>
          <w:sz w:val="28"/>
          <w:szCs w:val="28"/>
          <w:lang w:val="en-US"/>
        </w:rPr>
        <w:t>YouTube</w:t>
      </w:r>
      <w:r>
        <w:rPr>
          <w:rFonts w:ascii="Times New Roman" w:hAnsi="Times New Roman" w:cs="Times New Roman"/>
          <w:sz w:val="28"/>
          <w:szCs w:val="28"/>
        </w:rPr>
        <w:t>" или наиболее популярные социальные сети</w:t>
      </w:r>
      <w:r w:rsidR="00475772">
        <w:rPr>
          <w:rFonts w:ascii="Times New Roman" w:hAnsi="Times New Roman" w:cs="Times New Roman"/>
          <w:sz w:val="28"/>
          <w:szCs w:val="28"/>
        </w:rPr>
        <w:t xml:space="preserve"> и </w:t>
      </w:r>
      <w:r w:rsidR="00475772">
        <w:rPr>
          <w:rFonts w:ascii="Times New Roman" w:hAnsi="Times New Roman" w:cs="Times New Roman"/>
          <w:sz w:val="28"/>
          <w:szCs w:val="28"/>
        </w:rPr>
        <w:lastRenderedPageBreak/>
        <w:t>мессенджеры</w:t>
      </w:r>
      <w:r>
        <w:rPr>
          <w:rFonts w:ascii="Times New Roman" w:hAnsi="Times New Roman" w:cs="Times New Roman"/>
          <w:sz w:val="28"/>
          <w:szCs w:val="28"/>
        </w:rPr>
        <w:t xml:space="preserve">) являются основным источником информации для значительной части населения нашей страны. По данным исследования </w:t>
      </w:r>
      <w:r w:rsidR="00475772">
        <w:rPr>
          <w:rFonts w:ascii="Times New Roman" w:hAnsi="Times New Roman" w:cs="Times New Roman"/>
          <w:sz w:val="28"/>
          <w:szCs w:val="28"/>
        </w:rPr>
        <w:t xml:space="preserve">статистической </w:t>
      </w:r>
      <w:r>
        <w:rPr>
          <w:rFonts w:ascii="Times New Roman" w:hAnsi="Times New Roman" w:cs="Times New Roman"/>
          <w:sz w:val="28"/>
          <w:szCs w:val="28"/>
        </w:rPr>
        <w:t>организации "</w:t>
      </w:r>
      <w:r w:rsidRPr="002A2B17">
        <w:rPr>
          <w:rFonts w:ascii="Times New Roman" w:hAnsi="Times New Roman" w:cs="Times New Roman"/>
          <w:sz w:val="28"/>
          <w:szCs w:val="28"/>
        </w:rPr>
        <w:t>We Are Social</w:t>
      </w:r>
      <w:r w:rsidR="0094080C">
        <w:rPr>
          <w:rFonts w:ascii="Times New Roman" w:hAnsi="Times New Roman" w:cs="Times New Roman"/>
          <w:sz w:val="28"/>
          <w:szCs w:val="28"/>
        </w:rPr>
        <w:t>"</w:t>
      </w:r>
      <w:r w:rsidR="0094080C">
        <w:rPr>
          <w:rStyle w:val="aa"/>
          <w:rFonts w:ascii="Times New Roman" w:hAnsi="Times New Roman" w:cs="Times New Roman"/>
          <w:sz w:val="28"/>
          <w:szCs w:val="28"/>
        </w:rPr>
        <w:footnoteReference w:id="12"/>
      </w:r>
      <w:r>
        <w:rPr>
          <w:rFonts w:ascii="Times New Roman" w:hAnsi="Times New Roman" w:cs="Times New Roman"/>
          <w:sz w:val="28"/>
          <w:szCs w:val="28"/>
        </w:rPr>
        <w:t xml:space="preserve"> на 2021 год в Российской Федерации около 106 миллионов человек являются активными пользователями социальных сетей и мессенджеров</w:t>
      </w:r>
      <w:r w:rsidR="007C0122">
        <w:rPr>
          <w:rFonts w:ascii="Times New Roman" w:hAnsi="Times New Roman" w:cs="Times New Roman"/>
          <w:sz w:val="28"/>
          <w:szCs w:val="28"/>
        </w:rPr>
        <w:t>, что составляет почти 73% от населения страны.</w:t>
      </w:r>
    </w:p>
    <w:p w:rsidR="004E5F7C" w:rsidRDefault="0094080C"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Отдельного упоминания заслуживает факт того, что из наиболее популярных цифровых платформ лишь несколько являются непосредственно российскими (например, "Вконтакте" и "Одноклассники", принадлежащие медиахолдингу "Газпром-медиа"). </w:t>
      </w:r>
      <w:r w:rsidR="007C0122">
        <w:rPr>
          <w:rFonts w:ascii="Times New Roman" w:hAnsi="Times New Roman" w:cs="Times New Roman"/>
          <w:sz w:val="28"/>
          <w:szCs w:val="28"/>
        </w:rPr>
        <w:t>Такие медиагиганты, как "</w:t>
      </w:r>
      <w:r w:rsidR="007C0122">
        <w:rPr>
          <w:rFonts w:ascii="Times New Roman" w:hAnsi="Times New Roman" w:cs="Times New Roman"/>
          <w:sz w:val="28"/>
          <w:szCs w:val="28"/>
          <w:lang w:val="en-US"/>
        </w:rPr>
        <w:t>YouTube</w:t>
      </w:r>
      <w:r w:rsidR="007C0122">
        <w:rPr>
          <w:rFonts w:ascii="Times New Roman" w:hAnsi="Times New Roman" w:cs="Times New Roman"/>
          <w:sz w:val="28"/>
          <w:szCs w:val="28"/>
        </w:rPr>
        <w:t>", "</w:t>
      </w:r>
      <w:r w:rsidR="007C0122">
        <w:rPr>
          <w:rFonts w:ascii="Times New Roman" w:hAnsi="Times New Roman" w:cs="Times New Roman"/>
          <w:sz w:val="28"/>
          <w:szCs w:val="28"/>
          <w:lang w:val="en-US"/>
        </w:rPr>
        <w:t>Twitter</w:t>
      </w:r>
      <w:r w:rsidR="007C0122">
        <w:rPr>
          <w:rFonts w:ascii="Times New Roman" w:hAnsi="Times New Roman" w:cs="Times New Roman"/>
          <w:sz w:val="28"/>
          <w:szCs w:val="28"/>
        </w:rPr>
        <w:t>"</w:t>
      </w:r>
      <w:r w:rsidR="00611ECE">
        <w:rPr>
          <w:rFonts w:ascii="Times New Roman" w:hAnsi="Times New Roman" w:cs="Times New Roman"/>
          <w:sz w:val="28"/>
          <w:szCs w:val="28"/>
        </w:rPr>
        <w:t xml:space="preserve">, </w:t>
      </w:r>
      <w:r w:rsidR="007C0122">
        <w:rPr>
          <w:rFonts w:ascii="Times New Roman" w:hAnsi="Times New Roman" w:cs="Times New Roman"/>
          <w:sz w:val="28"/>
          <w:szCs w:val="28"/>
        </w:rPr>
        <w:t>"</w:t>
      </w:r>
      <w:r w:rsidR="007C0122">
        <w:rPr>
          <w:rFonts w:ascii="Times New Roman" w:hAnsi="Times New Roman" w:cs="Times New Roman"/>
          <w:sz w:val="28"/>
          <w:szCs w:val="28"/>
          <w:lang w:val="en-US"/>
        </w:rPr>
        <w:t>Facebook</w:t>
      </w:r>
      <w:r w:rsidR="007C0122">
        <w:rPr>
          <w:rFonts w:ascii="Times New Roman" w:hAnsi="Times New Roman" w:cs="Times New Roman"/>
          <w:sz w:val="28"/>
          <w:szCs w:val="28"/>
        </w:rPr>
        <w:t>"</w:t>
      </w:r>
      <w:r w:rsidR="00015457">
        <w:rPr>
          <w:rFonts w:ascii="Times New Roman" w:hAnsi="Times New Roman" w:cs="Times New Roman"/>
          <w:sz w:val="28"/>
          <w:szCs w:val="28"/>
        </w:rPr>
        <w:t xml:space="preserve">, </w:t>
      </w:r>
      <w:r w:rsidR="00611ECE">
        <w:rPr>
          <w:rFonts w:ascii="Times New Roman" w:hAnsi="Times New Roman" w:cs="Times New Roman"/>
          <w:sz w:val="28"/>
          <w:szCs w:val="28"/>
        </w:rPr>
        <w:t>"</w:t>
      </w:r>
      <w:r w:rsidR="00611ECE">
        <w:rPr>
          <w:rFonts w:ascii="Times New Roman" w:hAnsi="Times New Roman" w:cs="Times New Roman"/>
          <w:sz w:val="28"/>
          <w:szCs w:val="28"/>
          <w:lang w:val="en-US"/>
        </w:rPr>
        <w:t>Instagram</w:t>
      </w:r>
      <w:r w:rsidR="00611ECE">
        <w:rPr>
          <w:rFonts w:ascii="Times New Roman" w:hAnsi="Times New Roman" w:cs="Times New Roman"/>
          <w:sz w:val="28"/>
          <w:szCs w:val="28"/>
        </w:rPr>
        <w:t>"</w:t>
      </w:r>
      <w:r w:rsidR="00015457">
        <w:rPr>
          <w:rFonts w:ascii="Times New Roman" w:hAnsi="Times New Roman" w:cs="Times New Roman"/>
          <w:sz w:val="28"/>
          <w:szCs w:val="28"/>
        </w:rPr>
        <w:t xml:space="preserve"> и многие другие</w:t>
      </w:r>
      <w:r w:rsidR="00611ECE">
        <w:rPr>
          <w:rFonts w:ascii="Times New Roman" w:hAnsi="Times New Roman" w:cs="Times New Roman"/>
          <w:sz w:val="28"/>
          <w:szCs w:val="28"/>
        </w:rPr>
        <w:t xml:space="preserve"> </w:t>
      </w:r>
      <w:r w:rsidR="007C0122">
        <w:rPr>
          <w:rFonts w:ascii="Times New Roman" w:hAnsi="Times New Roman" w:cs="Times New Roman"/>
          <w:sz w:val="28"/>
          <w:szCs w:val="28"/>
        </w:rPr>
        <w:t xml:space="preserve">принадлежат американским корпорациям, плотно сотрудничающим с органами государственной власти Соединенных Штатов. </w:t>
      </w:r>
    </w:p>
    <w:p w:rsidR="00620E28" w:rsidRPr="004E5F7C" w:rsidRDefault="007C0122" w:rsidP="004E5F7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Потому на данных платформах особо велика активность иностранных агентов, действующих против интересов нашей страны.</w:t>
      </w:r>
      <w:r w:rsidR="004E5F7C" w:rsidRPr="004E5F7C">
        <w:rPr>
          <w:rFonts w:ascii="Times New Roman" w:hAnsi="Times New Roman" w:cs="Times New Roman"/>
          <w:sz w:val="28"/>
          <w:szCs w:val="28"/>
        </w:rPr>
        <w:t xml:space="preserve"> </w:t>
      </w:r>
      <w:r w:rsidR="004E5F7C">
        <w:rPr>
          <w:rFonts w:ascii="Times New Roman" w:hAnsi="Times New Roman" w:cs="Times New Roman"/>
          <w:sz w:val="28"/>
          <w:szCs w:val="28"/>
        </w:rPr>
        <w:t xml:space="preserve">Причем реализуется иностранное вмешательство не только посредством деятельности реально существующих публичных личностей, но и через использование так называемых ботов – роботизированных аккаунтов, в автоматическом режиме распространяющих определенную информацию. Член </w:t>
      </w:r>
      <w:r w:rsidR="00B40CA5">
        <w:rPr>
          <w:rFonts w:ascii="Times New Roman" w:hAnsi="Times New Roman" w:cs="Times New Roman"/>
          <w:sz w:val="28"/>
          <w:szCs w:val="28"/>
        </w:rPr>
        <w:t>Центральной избирательной комиссии</w:t>
      </w:r>
      <w:r w:rsidR="004E5F7C">
        <w:rPr>
          <w:rFonts w:ascii="Times New Roman" w:hAnsi="Times New Roman" w:cs="Times New Roman"/>
          <w:sz w:val="28"/>
          <w:szCs w:val="28"/>
        </w:rPr>
        <w:t xml:space="preserve"> Р</w:t>
      </w:r>
      <w:r w:rsidR="00B40CA5">
        <w:rPr>
          <w:rFonts w:ascii="Times New Roman" w:hAnsi="Times New Roman" w:cs="Times New Roman"/>
          <w:sz w:val="28"/>
          <w:szCs w:val="28"/>
        </w:rPr>
        <w:t xml:space="preserve">оссийской </w:t>
      </w:r>
      <w:r w:rsidR="004E5F7C">
        <w:rPr>
          <w:rFonts w:ascii="Times New Roman" w:hAnsi="Times New Roman" w:cs="Times New Roman"/>
          <w:sz w:val="28"/>
          <w:szCs w:val="28"/>
        </w:rPr>
        <w:t>Ф</w:t>
      </w:r>
      <w:r w:rsidR="00B40CA5">
        <w:rPr>
          <w:rFonts w:ascii="Times New Roman" w:hAnsi="Times New Roman" w:cs="Times New Roman"/>
          <w:sz w:val="28"/>
          <w:szCs w:val="28"/>
        </w:rPr>
        <w:t>едерации</w:t>
      </w:r>
      <w:r w:rsidR="004E5F7C">
        <w:rPr>
          <w:rFonts w:ascii="Times New Roman" w:hAnsi="Times New Roman" w:cs="Times New Roman"/>
          <w:sz w:val="28"/>
          <w:szCs w:val="28"/>
        </w:rPr>
        <w:t xml:space="preserve"> И. Б. Борисов подмечает, что подобным образом происходит маскировка иностранных акторов под российских избирателей: «Фактически </w:t>
      </w:r>
      <w:r w:rsidR="00F05DEF">
        <w:rPr>
          <w:rFonts w:ascii="Times New Roman" w:hAnsi="Times New Roman" w:cs="Times New Roman"/>
          <w:sz w:val="28"/>
          <w:szCs w:val="28"/>
        </w:rPr>
        <w:t>роботы с иностранным участием продвигают определенные идеи и лозунги от лица наших граждан</w:t>
      </w:r>
      <w:r w:rsidR="00F05DEF">
        <w:rPr>
          <w:rStyle w:val="aa"/>
          <w:rFonts w:ascii="Times New Roman" w:hAnsi="Times New Roman" w:cs="Times New Roman"/>
          <w:sz w:val="28"/>
          <w:szCs w:val="28"/>
        </w:rPr>
        <w:footnoteReference w:id="13"/>
      </w:r>
      <w:r w:rsidR="00F05DEF">
        <w:rPr>
          <w:rFonts w:ascii="Times New Roman" w:hAnsi="Times New Roman" w:cs="Times New Roman"/>
          <w:sz w:val="28"/>
          <w:szCs w:val="28"/>
        </w:rPr>
        <w:t>».</w:t>
      </w:r>
    </w:p>
    <w:p w:rsidR="00982DAE" w:rsidRDefault="00982DAE"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нашем государстве в настоящий момент осуществляется деятельность </w:t>
      </w:r>
      <w:r w:rsidR="00FF312B">
        <w:rPr>
          <w:rFonts w:ascii="Times New Roman" w:hAnsi="Times New Roman" w:cs="Times New Roman"/>
          <w:sz w:val="28"/>
          <w:szCs w:val="28"/>
        </w:rPr>
        <w:t xml:space="preserve">по противодействию вредоносному влиянию агентов, распространяющих информацию на иностранных платформах. </w:t>
      </w:r>
      <w:r w:rsidR="0072068E">
        <w:rPr>
          <w:rFonts w:ascii="Times New Roman" w:hAnsi="Times New Roman" w:cs="Times New Roman"/>
          <w:sz w:val="28"/>
          <w:szCs w:val="28"/>
        </w:rPr>
        <w:t xml:space="preserve">Деятельность некоторых медиаплатформ была признана нежелательной, а некоторые были признаны в судебном порядке экстремистскими с дальнейшим </w:t>
      </w:r>
      <w:r w:rsidR="0072068E">
        <w:rPr>
          <w:rFonts w:ascii="Times New Roman" w:hAnsi="Times New Roman" w:cs="Times New Roman"/>
          <w:sz w:val="28"/>
          <w:szCs w:val="28"/>
        </w:rPr>
        <w:lastRenderedPageBreak/>
        <w:t>запретом деятельности на территории РФ</w:t>
      </w:r>
      <w:r w:rsidR="007D3A64">
        <w:rPr>
          <w:rFonts w:ascii="Times New Roman" w:hAnsi="Times New Roman" w:cs="Times New Roman"/>
          <w:sz w:val="28"/>
          <w:szCs w:val="28"/>
        </w:rPr>
        <w:t xml:space="preserve"> (например, трансхолдинговой компании </w:t>
      </w:r>
      <w:r w:rsidR="007D3A64" w:rsidRPr="007D3A64">
        <w:rPr>
          <w:rFonts w:ascii="Times New Roman" w:hAnsi="Times New Roman" w:cs="Times New Roman"/>
          <w:sz w:val="28"/>
          <w:szCs w:val="28"/>
        </w:rPr>
        <w:t>"</w:t>
      </w:r>
      <w:r w:rsidR="007D3A64">
        <w:rPr>
          <w:rFonts w:ascii="Times New Roman" w:hAnsi="Times New Roman" w:cs="Times New Roman"/>
          <w:sz w:val="28"/>
          <w:szCs w:val="28"/>
          <w:lang w:val="en-US"/>
        </w:rPr>
        <w:t>Meta</w:t>
      </w:r>
      <w:r w:rsidR="00EA1AF3">
        <w:rPr>
          <w:rStyle w:val="aa"/>
          <w:rFonts w:ascii="Times New Roman" w:hAnsi="Times New Roman" w:cs="Times New Roman"/>
          <w:sz w:val="28"/>
          <w:szCs w:val="28"/>
        </w:rPr>
        <w:footnoteReference w:id="14"/>
      </w:r>
      <w:r w:rsidR="007D3A64" w:rsidRPr="007D3A64">
        <w:rPr>
          <w:rFonts w:ascii="Times New Roman" w:hAnsi="Times New Roman" w:cs="Times New Roman"/>
          <w:sz w:val="28"/>
          <w:szCs w:val="28"/>
        </w:rPr>
        <w:t>"</w:t>
      </w:r>
      <w:r w:rsidR="007D3A64">
        <w:rPr>
          <w:rFonts w:ascii="Times New Roman" w:hAnsi="Times New Roman" w:cs="Times New Roman"/>
          <w:sz w:val="28"/>
          <w:szCs w:val="28"/>
        </w:rPr>
        <w:t>)</w:t>
      </w:r>
      <w:r w:rsidR="0072068E">
        <w:rPr>
          <w:rFonts w:ascii="Times New Roman" w:hAnsi="Times New Roman" w:cs="Times New Roman"/>
          <w:sz w:val="28"/>
          <w:szCs w:val="28"/>
        </w:rPr>
        <w:t>.</w:t>
      </w:r>
      <w:r w:rsidR="007D3A64">
        <w:rPr>
          <w:rFonts w:ascii="Times New Roman" w:hAnsi="Times New Roman" w:cs="Times New Roman"/>
          <w:sz w:val="28"/>
          <w:szCs w:val="28"/>
        </w:rPr>
        <w:t xml:space="preserve"> Роскомнадзором была незамедлительно осуществлена деятельность по блокировке данных ресурсов или ограничения к ним доступа в сети Интернет.</w:t>
      </w:r>
    </w:p>
    <w:p w:rsidR="0072068E" w:rsidRDefault="0072068E"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к большому сожалению, данные меры государственного реагирования</w:t>
      </w:r>
      <w:r w:rsidR="007D3A64">
        <w:rPr>
          <w:rFonts w:ascii="Times New Roman" w:hAnsi="Times New Roman" w:cs="Times New Roman"/>
          <w:sz w:val="28"/>
          <w:szCs w:val="28"/>
        </w:rPr>
        <w:t>, особенно в части блокировки нежелательных цифровых ресурсов,</w:t>
      </w:r>
      <w:r>
        <w:rPr>
          <w:rFonts w:ascii="Times New Roman" w:hAnsi="Times New Roman" w:cs="Times New Roman"/>
          <w:sz w:val="28"/>
          <w:szCs w:val="28"/>
        </w:rPr>
        <w:t xml:space="preserve"> следует признать недостаточно эффективными. Технология </w:t>
      </w:r>
      <w:r>
        <w:rPr>
          <w:rFonts w:ascii="Times New Roman" w:hAnsi="Times New Roman" w:cs="Times New Roman"/>
          <w:sz w:val="28"/>
          <w:szCs w:val="28"/>
          <w:lang w:val="en-US"/>
        </w:rPr>
        <w:t>VPN</w:t>
      </w:r>
      <w:r>
        <w:rPr>
          <w:rFonts w:ascii="Times New Roman" w:hAnsi="Times New Roman" w:cs="Times New Roman"/>
          <w:sz w:val="28"/>
          <w:szCs w:val="28"/>
        </w:rPr>
        <w:t xml:space="preserve">, а также сервисы-анонимайзеры позволяют пользователям сети Интернет </w:t>
      </w:r>
      <w:r w:rsidR="007D3A64">
        <w:rPr>
          <w:rFonts w:ascii="Times New Roman" w:hAnsi="Times New Roman" w:cs="Times New Roman"/>
          <w:sz w:val="28"/>
          <w:szCs w:val="28"/>
        </w:rPr>
        <w:t xml:space="preserve">скрывать данные о своем местонахождении и подменять </w:t>
      </w:r>
      <w:r w:rsidR="007D3A64">
        <w:rPr>
          <w:rFonts w:ascii="Times New Roman" w:hAnsi="Times New Roman" w:cs="Times New Roman"/>
          <w:sz w:val="28"/>
          <w:szCs w:val="28"/>
          <w:lang w:val="en-US"/>
        </w:rPr>
        <w:t>IP</w:t>
      </w:r>
      <w:r w:rsidR="007D3A64" w:rsidRPr="007D3A64">
        <w:rPr>
          <w:rFonts w:ascii="Times New Roman" w:hAnsi="Times New Roman" w:cs="Times New Roman"/>
          <w:sz w:val="28"/>
          <w:szCs w:val="28"/>
        </w:rPr>
        <w:t>-</w:t>
      </w:r>
      <w:r w:rsidR="007D3A64">
        <w:rPr>
          <w:rFonts w:ascii="Times New Roman" w:hAnsi="Times New Roman" w:cs="Times New Roman"/>
          <w:sz w:val="28"/>
          <w:szCs w:val="28"/>
        </w:rPr>
        <w:t>адреса используемых цифровых устройств</w:t>
      </w:r>
      <w:r w:rsidR="00CF0EB5">
        <w:rPr>
          <w:rFonts w:ascii="Times New Roman" w:hAnsi="Times New Roman" w:cs="Times New Roman"/>
          <w:sz w:val="28"/>
          <w:szCs w:val="28"/>
        </w:rPr>
        <w:t>, благодаря чему они могут получить доступ к заблокированным ресурсам</w:t>
      </w:r>
      <w:r w:rsidR="00CF0EB5">
        <w:rPr>
          <w:rStyle w:val="aa"/>
          <w:rFonts w:ascii="Times New Roman" w:hAnsi="Times New Roman" w:cs="Times New Roman"/>
          <w:sz w:val="28"/>
          <w:szCs w:val="28"/>
        </w:rPr>
        <w:footnoteReference w:id="15"/>
      </w:r>
      <w:r w:rsidR="00CF0EB5">
        <w:rPr>
          <w:rFonts w:ascii="Times New Roman" w:hAnsi="Times New Roman" w:cs="Times New Roman"/>
          <w:sz w:val="28"/>
          <w:szCs w:val="28"/>
        </w:rPr>
        <w:t>.</w:t>
      </w:r>
    </w:p>
    <w:p w:rsidR="00AB7D60" w:rsidRDefault="00AB7D6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эффективным способом борьбы с вредоносной информацией, распространяемой на зарубежных цифровых ресурсах представляется разработка собственных платформ, которые будут осуществлять свою деятельность сугубо в рамках российского законодательства, а также поддержка уже существующих подобных платформ.</w:t>
      </w:r>
    </w:p>
    <w:p w:rsidR="00AB7D60" w:rsidRPr="00AB7D60" w:rsidRDefault="00AB7D6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такой отечественной платформы может послужить видеохостинг </w:t>
      </w:r>
      <w:r w:rsidRPr="00AB7D60">
        <w:rPr>
          <w:rFonts w:ascii="Times New Roman" w:hAnsi="Times New Roman" w:cs="Times New Roman"/>
          <w:sz w:val="28"/>
          <w:szCs w:val="28"/>
        </w:rPr>
        <w:t>"</w:t>
      </w:r>
      <w:r>
        <w:rPr>
          <w:rFonts w:ascii="Times New Roman" w:hAnsi="Times New Roman" w:cs="Times New Roman"/>
          <w:sz w:val="28"/>
          <w:szCs w:val="28"/>
          <w:lang w:val="en-US"/>
        </w:rPr>
        <w:t>Rutube</w:t>
      </w:r>
      <w:r w:rsidRPr="00AB7D60">
        <w:rPr>
          <w:rFonts w:ascii="Times New Roman" w:hAnsi="Times New Roman" w:cs="Times New Roman"/>
          <w:sz w:val="28"/>
          <w:szCs w:val="28"/>
        </w:rPr>
        <w:t>"</w:t>
      </w:r>
      <w:r>
        <w:rPr>
          <w:rFonts w:ascii="Times New Roman" w:hAnsi="Times New Roman" w:cs="Times New Roman"/>
          <w:sz w:val="28"/>
          <w:szCs w:val="28"/>
        </w:rPr>
        <w:t xml:space="preserve">, которому в настоящий момент оказывает поддержку Минцифры России. Данный видеохостинг может заменить </w:t>
      </w:r>
      <w:r w:rsidRPr="00AB7D60">
        <w:rPr>
          <w:rFonts w:ascii="Times New Roman" w:hAnsi="Times New Roman" w:cs="Times New Roman"/>
          <w:sz w:val="28"/>
          <w:szCs w:val="28"/>
        </w:rPr>
        <w:t>"</w:t>
      </w:r>
      <w:r>
        <w:rPr>
          <w:rFonts w:ascii="Times New Roman" w:hAnsi="Times New Roman" w:cs="Times New Roman"/>
          <w:sz w:val="28"/>
          <w:szCs w:val="28"/>
          <w:lang w:val="en-US"/>
        </w:rPr>
        <w:t>Youtube</w:t>
      </w:r>
      <w:r w:rsidRPr="00AB7D60">
        <w:rPr>
          <w:rFonts w:ascii="Times New Roman" w:hAnsi="Times New Roman" w:cs="Times New Roman"/>
          <w:sz w:val="28"/>
          <w:szCs w:val="28"/>
        </w:rPr>
        <w:t>"</w:t>
      </w:r>
      <w:r>
        <w:rPr>
          <w:rFonts w:ascii="Times New Roman" w:hAnsi="Times New Roman" w:cs="Times New Roman"/>
          <w:sz w:val="28"/>
          <w:szCs w:val="28"/>
        </w:rPr>
        <w:t xml:space="preserve">, на котором в последнее время все чаще наблюдаются факты нарушения российского законодательства. В недавнем интервью </w:t>
      </w:r>
      <w:r w:rsidRPr="00AB7D60">
        <w:rPr>
          <w:rFonts w:ascii="Times New Roman" w:hAnsi="Times New Roman" w:cs="Times New Roman"/>
          <w:sz w:val="28"/>
          <w:szCs w:val="28"/>
        </w:rPr>
        <w:t>"</w:t>
      </w:r>
      <w:r>
        <w:rPr>
          <w:rFonts w:ascii="Times New Roman" w:hAnsi="Times New Roman" w:cs="Times New Roman"/>
          <w:sz w:val="28"/>
          <w:szCs w:val="28"/>
        </w:rPr>
        <w:t>Российской газете</w:t>
      </w:r>
      <w:r w:rsidRPr="00AB7D60">
        <w:rPr>
          <w:rFonts w:ascii="Times New Roman" w:hAnsi="Times New Roman" w:cs="Times New Roman"/>
          <w:sz w:val="28"/>
          <w:szCs w:val="28"/>
        </w:rPr>
        <w:t>"</w:t>
      </w:r>
      <w:r>
        <w:rPr>
          <w:rFonts w:ascii="Times New Roman" w:hAnsi="Times New Roman" w:cs="Times New Roman"/>
          <w:sz w:val="28"/>
          <w:szCs w:val="28"/>
        </w:rPr>
        <w:t xml:space="preserve"> генеральный директор </w:t>
      </w:r>
      <w:r w:rsidRPr="00AB7D60">
        <w:rPr>
          <w:rFonts w:ascii="Times New Roman" w:hAnsi="Times New Roman" w:cs="Times New Roman"/>
          <w:sz w:val="28"/>
          <w:szCs w:val="28"/>
        </w:rPr>
        <w:t>"</w:t>
      </w:r>
      <w:r>
        <w:rPr>
          <w:rFonts w:ascii="Times New Roman" w:hAnsi="Times New Roman" w:cs="Times New Roman"/>
          <w:sz w:val="28"/>
          <w:szCs w:val="28"/>
          <w:lang w:val="en-US"/>
        </w:rPr>
        <w:t>Rutube</w:t>
      </w:r>
      <w:r w:rsidRPr="00AB7D60">
        <w:rPr>
          <w:rFonts w:ascii="Times New Roman" w:hAnsi="Times New Roman" w:cs="Times New Roman"/>
          <w:sz w:val="28"/>
          <w:szCs w:val="28"/>
        </w:rPr>
        <w:t xml:space="preserve">" </w:t>
      </w:r>
      <w:r>
        <w:rPr>
          <w:rFonts w:ascii="Times New Roman" w:hAnsi="Times New Roman" w:cs="Times New Roman"/>
          <w:sz w:val="28"/>
          <w:szCs w:val="28"/>
        </w:rPr>
        <w:t>Давид Кочаров рассказал, что на данной цифровой площадке любой размещаемый контент подвергается тщательной модераторской проверке на предмет соответствия нормам российского права</w:t>
      </w:r>
      <w:r>
        <w:rPr>
          <w:rStyle w:val="aa"/>
          <w:rFonts w:ascii="Times New Roman" w:hAnsi="Times New Roman" w:cs="Times New Roman"/>
          <w:sz w:val="28"/>
          <w:szCs w:val="28"/>
        </w:rPr>
        <w:footnoteReference w:id="16"/>
      </w:r>
      <w:r>
        <w:rPr>
          <w:rFonts w:ascii="Times New Roman" w:hAnsi="Times New Roman" w:cs="Times New Roman"/>
          <w:sz w:val="28"/>
          <w:szCs w:val="28"/>
        </w:rPr>
        <w:t>.</w:t>
      </w:r>
    </w:p>
    <w:p w:rsidR="00E76EC6" w:rsidRDefault="00AB7D6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в</w:t>
      </w:r>
      <w:r w:rsidR="007C0122">
        <w:rPr>
          <w:rFonts w:ascii="Times New Roman" w:hAnsi="Times New Roman" w:cs="Times New Roman"/>
          <w:sz w:val="28"/>
          <w:szCs w:val="28"/>
        </w:rPr>
        <w:t xml:space="preserve">лияние на цифровых площадках оказывается посредством навязывания гражданам мнения, соответствующего интересам и целям </w:t>
      </w:r>
      <w:r w:rsidR="007C0122">
        <w:rPr>
          <w:rFonts w:ascii="Times New Roman" w:hAnsi="Times New Roman" w:cs="Times New Roman"/>
          <w:sz w:val="28"/>
          <w:szCs w:val="28"/>
        </w:rPr>
        <w:lastRenderedPageBreak/>
        <w:t xml:space="preserve">иностранных государств. </w:t>
      </w:r>
      <w:r w:rsidR="00B660CC">
        <w:rPr>
          <w:rFonts w:ascii="Times New Roman" w:hAnsi="Times New Roman" w:cs="Times New Roman"/>
          <w:sz w:val="28"/>
          <w:szCs w:val="28"/>
        </w:rPr>
        <w:t>Как правило это мнение навязывается через местных агентов, маскирующихся под оппозицию в целях повышения уровня доверия населения к данным персонам.</w:t>
      </w:r>
      <w:r w:rsidR="00E76EC6">
        <w:rPr>
          <w:rFonts w:ascii="Times New Roman" w:hAnsi="Times New Roman" w:cs="Times New Roman"/>
          <w:sz w:val="28"/>
          <w:szCs w:val="28"/>
        </w:rPr>
        <w:t xml:space="preserve"> </w:t>
      </w:r>
      <w:r w:rsidR="00F71D90">
        <w:rPr>
          <w:rFonts w:ascii="Times New Roman" w:hAnsi="Times New Roman" w:cs="Times New Roman"/>
          <w:sz w:val="28"/>
          <w:szCs w:val="28"/>
        </w:rPr>
        <w:t>Иностранные агенты, прикрываясь якобы патриотическим настроем, методично подают информацию, заранее согласованную с иностранными кураторами.</w:t>
      </w:r>
    </w:p>
    <w:p w:rsidR="00776FFB" w:rsidRDefault="00E76EC6"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иностранные элементы используют весь спектр политических технологий, в том числе так называемые "черные технологии": подмена понятий, распространение ложной информации, оперирование несуществующими данными и фактами, </w:t>
      </w:r>
      <w:r w:rsidR="003D2086">
        <w:rPr>
          <w:rFonts w:ascii="Times New Roman" w:hAnsi="Times New Roman" w:cs="Times New Roman"/>
          <w:sz w:val="28"/>
          <w:szCs w:val="28"/>
        </w:rPr>
        <w:t xml:space="preserve">бездоказательные обвинения, </w:t>
      </w:r>
      <w:r>
        <w:rPr>
          <w:rFonts w:ascii="Times New Roman" w:hAnsi="Times New Roman" w:cs="Times New Roman"/>
          <w:sz w:val="28"/>
          <w:szCs w:val="28"/>
        </w:rPr>
        <w:t>ведение открытой пропаганды ненависти на почве расы, национальности, вероисповедания или социального положения каких-либо политических деятелей</w:t>
      </w:r>
      <w:r>
        <w:rPr>
          <w:rStyle w:val="aa"/>
          <w:rFonts w:ascii="Times New Roman" w:hAnsi="Times New Roman" w:cs="Times New Roman"/>
          <w:sz w:val="28"/>
          <w:szCs w:val="28"/>
        </w:rPr>
        <w:footnoteReference w:id="17"/>
      </w:r>
      <w:r>
        <w:rPr>
          <w:rFonts w:ascii="Times New Roman" w:hAnsi="Times New Roman" w:cs="Times New Roman"/>
          <w:sz w:val="28"/>
          <w:szCs w:val="28"/>
        </w:rPr>
        <w:t xml:space="preserve">. </w:t>
      </w:r>
    </w:p>
    <w:p w:rsidR="007C0122" w:rsidRDefault="00E76EC6"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Упор намеренно делается именно на навязывание гражданам негатив</w:t>
      </w:r>
      <w:r w:rsidR="0072068E">
        <w:rPr>
          <w:rFonts w:ascii="Times New Roman" w:hAnsi="Times New Roman" w:cs="Times New Roman"/>
          <w:sz w:val="28"/>
          <w:szCs w:val="28"/>
        </w:rPr>
        <w:t>ного отношения к собственному государству,</w:t>
      </w:r>
      <w:r>
        <w:rPr>
          <w:rFonts w:ascii="Times New Roman" w:hAnsi="Times New Roman" w:cs="Times New Roman"/>
          <w:sz w:val="28"/>
          <w:szCs w:val="28"/>
        </w:rPr>
        <w:t xml:space="preserve"> его политической</w:t>
      </w:r>
      <w:r w:rsidR="0072068E">
        <w:rPr>
          <w:rFonts w:ascii="Times New Roman" w:hAnsi="Times New Roman" w:cs="Times New Roman"/>
          <w:sz w:val="28"/>
          <w:szCs w:val="28"/>
        </w:rPr>
        <w:t>,</w:t>
      </w:r>
      <w:r>
        <w:rPr>
          <w:rFonts w:ascii="Times New Roman" w:hAnsi="Times New Roman" w:cs="Times New Roman"/>
          <w:sz w:val="28"/>
          <w:szCs w:val="28"/>
        </w:rPr>
        <w:t xml:space="preserve"> правовой </w:t>
      </w:r>
      <w:r w:rsidR="0072068E">
        <w:rPr>
          <w:rFonts w:ascii="Times New Roman" w:hAnsi="Times New Roman" w:cs="Times New Roman"/>
          <w:sz w:val="28"/>
          <w:szCs w:val="28"/>
        </w:rPr>
        <w:t xml:space="preserve">и экономической </w:t>
      </w:r>
      <w:r>
        <w:rPr>
          <w:rFonts w:ascii="Times New Roman" w:hAnsi="Times New Roman" w:cs="Times New Roman"/>
          <w:sz w:val="28"/>
          <w:szCs w:val="28"/>
        </w:rPr>
        <w:t>системе, поскольку иностранные элементы подобным образом желают вызвать открытый протест населения в собственных интересах.</w:t>
      </w:r>
      <w:r w:rsidR="00776FFB">
        <w:rPr>
          <w:rFonts w:ascii="Times New Roman" w:hAnsi="Times New Roman" w:cs="Times New Roman"/>
          <w:sz w:val="28"/>
          <w:szCs w:val="28"/>
        </w:rPr>
        <w:t xml:space="preserve"> </w:t>
      </w:r>
      <w:r w:rsidR="0072068E">
        <w:rPr>
          <w:rFonts w:ascii="Times New Roman" w:hAnsi="Times New Roman" w:cs="Times New Roman"/>
          <w:sz w:val="28"/>
          <w:szCs w:val="28"/>
        </w:rPr>
        <w:t>Обманутые пропагандой граждане становятся своеобразным политическим инструментом иностранных государств, при помощи которых данные иностранные государства реализуют собственные национальные интересы.</w:t>
      </w:r>
    </w:p>
    <w:p w:rsidR="00E76EC6" w:rsidRDefault="00E76EC6"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подобной деятельности можно привести общественно-политическую организацию В. В. Мальцева "Артподготовка", которая по решению суда признана террористической и запрещена на территории Российской Федерации. Мальцев открыто призывал к насильственному свержению власти </w:t>
      </w:r>
      <w:r w:rsidR="0097127C">
        <w:rPr>
          <w:rFonts w:ascii="Times New Roman" w:hAnsi="Times New Roman" w:cs="Times New Roman"/>
          <w:sz w:val="28"/>
          <w:szCs w:val="28"/>
        </w:rPr>
        <w:t>перед выборами Президента РФ 2018 года, а также говорил о необходимости "сажать на кол" членов Правительства РФ.</w:t>
      </w:r>
      <w:r w:rsidR="00776FFB">
        <w:rPr>
          <w:rFonts w:ascii="Times New Roman" w:hAnsi="Times New Roman" w:cs="Times New Roman"/>
          <w:sz w:val="28"/>
          <w:szCs w:val="28"/>
        </w:rPr>
        <w:t xml:space="preserve"> Примечательно, что данному общественному деятелю было предоставлено политическое убежище во Франции, якобы, как гражданину </w:t>
      </w:r>
      <w:r w:rsidR="00776FFB" w:rsidRPr="00776FFB">
        <w:rPr>
          <w:rFonts w:ascii="Times New Roman" w:hAnsi="Times New Roman" w:cs="Times New Roman"/>
          <w:sz w:val="28"/>
          <w:szCs w:val="28"/>
        </w:rPr>
        <w:t>"</w:t>
      </w:r>
      <w:r w:rsidR="00776FFB">
        <w:rPr>
          <w:rFonts w:ascii="Times New Roman" w:hAnsi="Times New Roman" w:cs="Times New Roman"/>
          <w:sz w:val="28"/>
          <w:szCs w:val="28"/>
        </w:rPr>
        <w:t>в отношении которого пытаются осуществить политические репрессии</w:t>
      </w:r>
      <w:r w:rsidR="00776FFB" w:rsidRPr="00776FFB">
        <w:rPr>
          <w:rFonts w:ascii="Times New Roman" w:hAnsi="Times New Roman" w:cs="Times New Roman"/>
          <w:sz w:val="28"/>
          <w:szCs w:val="28"/>
        </w:rPr>
        <w:t>"</w:t>
      </w:r>
      <w:r w:rsidR="00776FFB">
        <w:rPr>
          <w:rFonts w:ascii="Times New Roman" w:hAnsi="Times New Roman" w:cs="Times New Roman"/>
          <w:sz w:val="28"/>
          <w:szCs w:val="28"/>
        </w:rPr>
        <w:t>.</w:t>
      </w:r>
    </w:p>
    <w:p w:rsidR="0097127C" w:rsidRDefault="0097127C"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Второе направление иностранного вмешательства в выборы представляет собой организацию </w:t>
      </w:r>
      <w:r w:rsidR="00A45DD0">
        <w:rPr>
          <w:rFonts w:ascii="Times New Roman" w:hAnsi="Times New Roman" w:cs="Times New Roman"/>
          <w:sz w:val="28"/>
          <w:szCs w:val="28"/>
        </w:rPr>
        <w:t>хакерских атак</w:t>
      </w:r>
      <w:r>
        <w:rPr>
          <w:rFonts w:ascii="Times New Roman" w:hAnsi="Times New Roman" w:cs="Times New Roman"/>
          <w:sz w:val="28"/>
          <w:szCs w:val="28"/>
        </w:rPr>
        <w:t xml:space="preserve"> на объекты критической инфраструктуры, обеспечивающие проведение выборов в </w:t>
      </w:r>
      <w:r w:rsidR="00A45DD0">
        <w:rPr>
          <w:rFonts w:ascii="Times New Roman" w:hAnsi="Times New Roman" w:cs="Times New Roman"/>
          <w:sz w:val="28"/>
          <w:szCs w:val="28"/>
        </w:rPr>
        <w:t>государстве</w:t>
      </w:r>
      <w:r>
        <w:rPr>
          <w:rFonts w:ascii="Times New Roman" w:hAnsi="Times New Roman" w:cs="Times New Roman"/>
          <w:sz w:val="28"/>
          <w:szCs w:val="28"/>
        </w:rPr>
        <w:t xml:space="preserve">. </w:t>
      </w:r>
      <w:r w:rsidR="00F94F5E">
        <w:rPr>
          <w:rFonts w:ascii="Times New Roman" w:hAnsi="Times New Roman" w:cs="Times New Roman"/>
          <w:sz w:val="28"/>
          <w:szCs w:val="28"/>
        </w:rPr>
        <w:t xml:space="preserve">Целые группы профессионалов осуществляют хакерские атаки на сервера систем электронного голосования </w:t>
      </w:r>
      <w:r w:rsidR="00A45DD0">
        <w:rPr>
          <w:rFonts w:ascii="Times New Roman" w:hAnsi="Times New Roman" w:cs="Times New Roman"/>
          <w:sz w:val="28"/>
          <w:szCs w:val="28"/>
        </w:rPr>
        <w:t xml:space="preserve">и иные электронные ресурсы </w:t>
      </w:r>
      <w:r w:rsidR="00F94F5E">
        <w:rPr>
          <w:rFonts w:ascii="Times New Roman" w:hAnsi="Times New Roman" w:cs="Times New Roman"/>
          <w:sz w:val="28"/>
          <w:szCs w:val="28"/>
        </w:rPr>
        <w:t>в целях нарушения работы избирательных комиссий и создания хаоса во всем избирательном процессе государства.</w:t>
      </w:r>
    </w:p>
    <w:p w:rsidR="00F94F5E" w:rsidRDefault="00F94F5E"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по данным секретаря Совета Безопасности РФ Н. П. Патрушева во время проведения очередных выборов в Государственную Думу РФ в сентябре 2021 года было зафиксировано свыше 900 хакерских атак на электронные системы ЦИК РФ и иных государственных органов. </w:t>
      </w:r>
      <w:r w:rsidR="004E2E63">
        <w:rPr>
          <w:rFonts w:ascii="Times New Roman" w:hAnsi="Times New Roman" w:cs="Times New Roman"/>
          <w:sz w:val="28"/>
          <w:szCs w:val="28"/>
        </w:rPr>
        <w:t xml:space="preserve">Атаке подвергались преимущественно сервера электронной системы ГАС </w:t>
      </w:r>
      <w:r w:rsidR="004E2E63" w:rsidRPr="004E2E63">
        <w:rPr>
          <w:rFonts w:ascii="Times New Roman" w:hAnsi="Times New Roman" w:cs="Times New Roman"/>
          <w:sz w:val="28"/>
          <w:szCs w:val="28"/>
        </w:rPr>
        <w:t>"</w:t>
      </w:r>
      <w:r w:rsidR="004E2E63">
        <w:rPr>
          <w:rFonts w:ascii="Times New Roman" w:hAnsi="Times New Roman" w:cs="Times New Roman"/>
          <w:sz w:val="28"/>
          <w:szCs w:val="28"/>
        </w:rPr>
        <w:t>Выборы</w:t>
      </w:r>
      <w:r w:rsidR="004E2E63" w:rsidRPr="004E2E63">
        <w:rPr>
          <w:rFonts w:ascii="Times New Roman" w:hAnsi="Times New Roman" w:cs="Times New Roman"/>
          <w:sz w:val="28"/>
          <w:szCs w:val="28"/>
        </w:rPr>
        <w:t>"</w:t>
      </w:r>
      <w:r w:rsidR="004E2E63">
        <w:rPr>
          <w:rFonts w:ascii="Times New Roman" w:hAnsi="Times New Roman" w:cs="Times New Roman"/>
          <w:sz w:val="28"/>
          <w:szCs w:val="28"/>
        </w:rPr>
        <w:t xml:space="preserve"> и цифровая платформа </w:t>
      </w:r>
      <w:r w:rsidR="004E2E63" w:rsidRPr="004E2E63">
        <w:rPr>
          <w:rFonts w:ascii="Times New Roman" w:hAnsi="Times New Roman" w:cs="Times New Roman"/>
          <w:sz w:val="28"/>
          <w:szCs w:val="28"/>
        </w:rPr>
        <w:t>"</w:t>
      </w:r>
      <w:r w:rsidR="004E2E63">
        <w:rPr>
          <w:rFonts w:ascii="Times New Roman" w:hAnsi="Times New Roman" w:cs="Times New Roman"/>
          <w:sz w:val="28"/>
          <w:szCs w:val="28"/>
        </w:rPr>
        <w:t>Госуслуги</w:t>
      </w:r>
      <w:r w:rsidR="004E2E63" w:rsidRPr="004E2E63">
        <w:rPr>
          <w:rFonts w:ascii="Times New Roman" w:hAnsi="Times New Roman" w:cs="Times New Roman"/>
          <w:sz w:val="28"/>
          <w:szCs w:val="28"/>
        </w:rPr>
        <w:t>"</w:t>
      </w:r>
      <w:r w:rsidR="004E2E63">
        <w:rPr>
          <w:rFonts w:ascii="Times New Roman" w:hAnsi="Times New Roman" w:cs="Times New Roman"/>
          <w:sz w:val="28"/>
          <w:szCs w:val="28"/>
        </w:rPr>
        <w:t>. Позже экспертами б</w:t>
      </w:r>
      <w:r>
        <w:rPr>
          <w:rFonts w:ascii="Times New Roman" w:hAnsi="Times New Roman" w:cs="Times New Roman"/>
          <w:sz w:val="28"/>
          <w:szCs w:val="28"/>
        </w:rPr>
        <w:t xml:space="preserve">ыло установлено, что </w:t>
      </w:r>
      <w:r w:rsidR="004E2E63">
        <w:rPr>
          <w:rFonts w:ascii="Times New Roman" w:hAnsi="Times New Roman" w:cs="Times New Roman"/>
          <w:sz w:val="28"/>
          <w:szCs w:val="28"/>
        </w:rPr>
        <w:t>порядка</w:t>
      </w:r>
      <w:r>
        <w:rPr>
          <w:rFonts w:ascii="Times New Roman" w:hAnsi="Times New Roman" w:cs="Times New Roman"/>
          <w:sz w:val="28"/>
          <w:szCs w:val="28"/>
        </w:rPr>
        <w:t xml:space="preserve"> 50% кибератак были произведены с территории Соединенных Штатов Америки</w:t>
      </w:r>
      <w:r>
        <w:rPr>
          <w:rStyle w:val="aa"/>
          <w:rFonts w:ascii="Times New Roman" w:hAnsi="Times New Roman" w:cs="Times New Roman"/>
          <w:sz w:val="28"/>
          <w:szCs w:val="28"/>
        </w:rPr>
        <w:footnoteReference w:id="18"/>
      </w:r>
      <w:r>
        <w:rPr>
          <w:rFonts w:ascii="Times New Roman" w:hAnsi="Times New Roman" w:cs="Times New Roman"/>
          <w:sz w:val="28"/>
          <w:szCs w:val="28"/>
        </w:rPr>
        <w:t>.</w:t>
      </w:r>
    </w:p>
    <w:p w:rsidR="008C342F" w:rsidRDefault="008C342F"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Ряд кибератак был зафиксирован и во время проведения выборов Президента РФ в 2018 году. Тогда иностранные хакеры пытались осуществить срыв работы единой системы видеонаблюдения на избирательных участках с целью дальнейшей дискредитации итогов выборов, то есть явной провокации</w:t>
      </w:r>
      <w:r w:rsidR="00741C96">
        <w:rPr>
          <w:rFonts w:ascii="Times New Roman" w:hAnsi="Times New Roman" w:cs="Times New Roman"/>
          <w:sz w:val="28"/>
          <w:szCs w:val="28"/>
        </w:rPr>
        <w:t>, направленной</w:t>
      </w:r>
      <w:r>
        <w:rPr>
          <w:rFonts w:ascii="Times New Roman" w:hAnsi="Times New Roman" w:cs="Times New Roman"/>
          <w:sz w:val="28"/>
          <w:szCs w:val="28"/>
        </w:rPr>
        <w:t xml:space="preserve"> против избирательной системы России. Однако, все кибератаки были успешно отражены</w:t>
      </w:r>
      <w:r w:rsidR="00A45DD0">
        <w:rPr>
          <w:rFonts w:ascii="Times New Roman" w:hAnsi="Times New Roman" w:cs="Times New Roman"/>
          <w:sz w:val="28"/>
          <w:szCs w:val="28"/>
        </w:rPr>
        <w:t xml:space="preserve"> отечественными специалистами</w:t>
      </w:r>
      <w:r>
        <w:rPr>
          <w:rFonts w:ascii="Times New Roman" w:hAnsi="Times New Roman" w:cs="Times New Roman"/>
          <w:sz w:val="28"/>
          <w:szCs w:val="28"/>
        </w:rPr>
        <w:t>.</w:t>
      </w:r>
    </w:p>
    <w:p w:rsidR="00443382" w:rsidRDefault="00443382"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Интересно, что порой иностранные государства даже не скрывают своих намерений по вмешательству в выборы суверенных государств. Так, например, экс-Президент С</w:t>
      </w:r>
      <w:r w:rsidR="004E2E63">
        <w:rPr>
          <w:rFonts w:ascii="Times New Roman" w:hAnsi="Times New Roman" w:cs="Times New Roman"/>
          <w:sz w:val="28"/>
          <w:szCs w:val="28"/>
        </w:rPr>
        <w:t>оединенных Штатов Америки</w:t>
      </w:r>
      <w:r>
        <w:rPr>
          <w:rFonts w:ascii="Times New Roman" w:hAnsi="Times New Roman" w:cs="Times New Roman"/>
          <w:sz w:val="28"/>
          <w:szCs w:val="28"/>
        </w:rPr>
        <w:t xml:space="preserve"> Дональд Трамп в интервью </w:t>
      </w:r>
      <w:r w:rsidR="004E2E63">
        <w:rPr>
          <w:rFonts w:ascii="Times New Roman" w:hAnsi="Times New Roman" w:cs="Times New Roman"/>
          <w:sz w:val="28"/>
          <w:szCs w:val="28"/>
        </w:rPr>
        <w:t xml:space="preserve">новостному изданию </w:t>
      </w:r>
      <w:r w:rsidR="004E2E63" w:rsidRPr="004E2E63">
        <w:rPr>
          <w:rFonts w:ascii="Times New Roman" w:hAnsi="Times New Roman" w:cs="Times New Roman"/>
          <w:sz w:val="28"/>
          <w:szCs w:val="28"/>
        </w:rPr>
        <w:t>"</w:t>
      </w:r>
      <w:r w:rsidR="004E2E63">
        <w:rPr>
          <w:rFonts w:ascii="Times New Roman" w:hAnsi="Times New Roman" w:cs="Times New Roman"/>
          <w:sz w:val="28"/>
          <w:szCs w:val="28"/>
          <w:lang w:val="en-US"/>
        </w:rPr>
        <w:t>CBN</w:t>
      </w:r>
      <w:r w:rsidR="004E2E63" w:rsidRPr="004E2E63">
        <w:t xml:space="preserve"> </w:t>
      </w:r>
      <w:r w:rsidR="004E2E63" w:rsidRPr="004E2E63">
        <w:rPr>
          <w:rFonts w:ascii="Times New Roman" w:hAnsi="Times New Roman" w:cs="Times New Roman"/>
          <w:sz w:val="28"/>
          <w:szCs w:val="28"/>
        </w:rPr>
        <w:t xml:space="preserve">" </w:t>
      </w:r>
      <w:r>
        <w:rPr>
          <w:rFonts w:ascii="Times New Roman" w:hAnsi="Times New Roman" w:cs="Times New Roman"/>
          <w:sz w:val="28"/>
          <w:szCs w:val="28"/>
        </w:rPr>
        <w:t>рассказал, что лично дал указание на организацию хакерской атаки на российские цифровые ресурсы в 2018 году</w:t>
      </w:r>
      <w:r w:rsidR="00B87C75">
        <w:rPr>
          <w:rStyle w:val="aa"/>
          <w:rFonts w:ascii="Times New Roman" w:hAnsi="Times New Roman" w:cs="Times New Roman"/>
          <w:sz w:val="28"/>
          <w:szCs w:val="28"/>
        </w:rPr>
        <w:footnoteReference w:id="19"/>
      </w:r>
      <w:r>
        <w:rPr>
          <w:rFonts w:ascii="Times New Roman" w:hAnsi="Times New Roman" w:cs="Times New Roman"/>
          <w:sz w:val="28"/>
          <w:szCs w:val="28"/>
        </w:rPr>
        <w:t>.</w:t>
      </w:r>
      <w:r w:rsidR="00960532">
        <w:rPr>
          <w:rFonts w:ascii="Times New Roman" w:hAnsi="Times New Roman" w:cs="Times New Roman"/>
          <w:sz w:val="28"/>
          <w:szCs w:val="28"/>
        </w:rPr>
        <w:t xml:space="preserve"> Фактически американские власти признали ведение открытой кибервойны против России.</w:t>
      </w:r>
    </w:p>
    <w:p w:rsidR="006762FA" w:rsidRDefault="006762FA"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Безусловно, данные агрессивные действия со стороны иностранных государств потребовали незамедлительного реагирования со стороны компетентных органов Российской Федерации. В 2021 году в ЦИК РФ было организовано направление работы по противодействию иностранному вмешательству. Рабочая группа осуществляет мониторинг и анализ фактов вмешательства зарубежных государств в выборы нашего государства и разрабатывает средства и методы противодействия внешнему воздействию на избирательные институты.</w:t>
      </w:r>
    </w:p>
    <w:p w:rsidR="00652754" w:rsidRDefault="000D1ACB" w:rsidP="000D1AC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776FFB">
        <w:rPr>
          <w:rFonts w:ascii="Times New Roman" w:hAnsi="Times New Roman" w:cs="Times New Roman"/>
          <w:sz w:val="28"/>
          <w:szCs w:val="28"/>
        </w:rPr>
        <w:t xml:space="preserve"> в условиях </w:t>
      </w:r>
      <w:r w:rsidR="00652754">
        <w:rPr>
          <w:rFonts w:ascii="Times New Roman" w:hAnsi="Times New Roman" w:cs="Times New Roman"/>
          <w:sz w:val="28"/>
          <w:szCs w:val="28"/>
        </w:rPr>
        <w:t xml:space="preserve">повсеместной </w:t>
      </w:r>
      <w:r w:rsidR="00776FFB">
        <w:rPr>
          <w:rFonts w:ascii="Times New Roman" w:hAnsi="Times New Roman" w:cs="Times New Roman"/>
          <w:sz w:val="28"/>
          <w:szCs w:val="28"/>
        </w:rPr>
        <w:t>цифровизации возникают все новые средства и способы иностранного вмешательства в отечественные выборы.</w:t>
      </w:r>
      <w:r w:rsidR="00652754">
        <w:rPr>
          <w:rFonts w:ascii="Times New Roman" w:hAnsi="Times New Roman" w:cs="Times New Roman"/>
          <w:sz w:val="28"/>
          <w:szCs w:val="28"/>
        </w:rPr>
        <w:t xml:space="preserve"> </w:t>
      </w:r>
    </w:p>
    <w:p w:rsidR="00960532" w:rsidRDefault="00652754" w:rsidP="000D1AC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Недружественные зарубежные государства используют цифровые платформы для ведения открытой агитации в целях введения граждан РФ в заблуждение относительно легитимности проводимых выборов. Специальные агенты, действующие в интересах </w:t>
      </w:r>
      <w:r w:rsidR="00745DC8">
        <w:rPr>
          <w:rFonts w:ascii="Times New Roman" w:hAnsi="Times New Roman" w:cs="Times New Roman"/>
          <w:sz w:val="28"/>
          <w:szCs w:val="28"/>
        </w:rPr>
        <w:t xml:space="preserve">иностранных государств, осуществляют деструктивную деятельность, заключающуюся в навязывании гражданам негативного мнения об институте выборов Российской Федерации. При этом используется весь спектр политтехнологий, включая так называемые </w:t>
      </w:r>
      <w:r w:rsidR="00745DC8" w:rsidRPr="00745DC8">
        <w:rPr>
          <w:rFonts w:ascii="Times New Roman" w:hAnsi="Times New Roman" w:cs="Times New Roman"/>
          <w:sz w:val="28"/>
          <w:szCs w:val="28"/>
        </w:rPr>
        <w:t>"</w:t>
      </w:r>
      <w:r w:rsidR="00745DC8">
        <w:rPr>
          <w:rFonts w:ascii="Times New Roman" w:hAnsi="Times New Roman" w:cs="Times New Roman"/>
          <w:sz w:val="28"/>
          <w:szCs w:val="28"/>
        </w:rPr>
        <w:t>черные технологии</w:t>
      </w:r>
      <w:r w:rsidR="00745DC8" w:rsidRPr="00745DC8">
        <w:rPr>
          <w:rFonts w:ascii="Times New Roman" w:hAnsi="Times New Roman" w:cs="Times New Roman"/>
          <w:sz w:val="28"/>
          <w:szCs w:val="28"/>
        </w:rPr>
        <w:t>"</w:t>
      </w:r>
      <w:r w:rsidR="00745DC8">
        <w:rPr>
          <w:rFonts w:ascii="Times New Roman" w:hAnsi="Times New Roman" w:cs="Times New Roman"/>
          <w:sz w:val="28"/>
          <w:szCs w:val="28"/>
        </w:rPr>
        <w:t>.</w:t>
      </w:r>
    </w:p>
    <w:p w:rsidR="00E00029" w:rsidRPr="00E00029" w:rsidRDefault="001C5D55" w:rsidP="00F53D6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Второе направление иностранного вмешательства заключается в организации хакерских атак на объекты критической инфраструктуры, обеспечивающей проведение выборов. Подобные случаи имели место на выборах Президента РФ в 2018 году, а также на выборах депутатов Государственной Думы в 2021 году.</w:t>
      </w:r>
    </w:p>
    <w:p w:rsidR="00960532" w:rsidRPr="00191DDF" w:rsidRDefault="00F53D63" w:rsidP="000D1ACB">
      <w:pPr>
        <w:pStyle w:val="1"/>
        <w:jc w:val="center"/>
        <w:rPr>
          <w:rFonts w:ascii="Times New Roman" w:hAnsi="Times New Roman" w:cs="Times New Roman"/>
          <w:color w:val="auto"/>
        </w:rPr>
      </w:pPr>
      <w:bookmarkStart w:id="16" w:name="_Toc117421221"/>
      <w:bookmarkStart w:id="17" w:name="_Toc118033588"/>
      <w:r>
        <w:rPr>
          <w:rFonts w:ascii="Times New Roman" w:hAnsi="Times New Roman" w:cs="Times New Roman"/>
          <w:color w:val="auto"/>
        </w:rPr>
        <w:t>2</w:t>
      </w:r>
      <w:r w:rsidR="00960532" w:rsidRPr="000D1ACB">
        <w:rPr>
          <w:rFonts w:ascii="Times New Roman" w:hAnsi="Times New Roman" w:cs="Times New Roman"/>
          <w:color w:val="auto"/>
        </w:rPr>
        <w:t>.</w:t>
      </w:r>
      <w:r>
        <w:rPr>
          <w:rFonts w:ascii="Times New Roman" w:hAnsi="Times New Roman" w:cs="Times New Roman"/>
          <w:color w:val="auto"/>
        </w:rPr>
        <w:t>2</w:t>
      </w:r>
      <w:r w:rsidR="00960532" w:rsidRPr="000D1ACB">
        <w:rPr>
          <w:rFonts w:ascii="Times New Roman" w:hAnsi="Times New Roman" w:cs="Times New Roman"/>
          <w:color w:val="auto"/>
        </w:rPr>
        <w:t xml:space="preserve"> </w:t>
      </w:r>
      <w:bookmarkEnd w:id="16"/>
      <w:r>
        <w:rPr>
          <w:rFonts w:ascii="Times New Roman" w:hAnsi="Times New Roman" w:cs="Times New Roman"/>
          <w:color w:val="auto"/>
        </w:rPr>
        <w:t>Основные направления противодействия иностранному вмешательству в российские выборы в условиях цифровизации</w:t>
      </w:r>
      <w:bookmarkEnd w:id="17"/>
    </w:p>
    <w:p w:rsidR="000D1ACB" w:rsidRPr="007C0122" w:rsidRDefault="000D1ACB" w:rsidP="000B13CC">
      <w:pPr>
        <w:pStyle w:val="a3"/>
        <w:spacing w:after="0" w:line="360" w:lineRule="auto"/>
        <w:ind w:left="0" w:firstLine="709"/>
        <w:jc w:val="both"/>
        <w:rPr>
          <w:rFonts w:ascii="Times New Roman" w:hAnsi="Times New Roman" w:cs="Times New Roman"/>
          <w:sz w:val="28"/>
          <w:szCs w:val="28"/>
        </w:rPr>
      </w:pPr>
    </w:p>
    <w:p w:rsidR="002A2B17" w:rsidRDefault="002E6748"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главной тенденцией иностранного вмешательства в избирательный процесс в современных условиях следует признать </w:t>
      </w:r>
      <w:r w:rsidR="00D614D1">
        <w:rPr>
          <w:rFonts w:ascii="Times New Roman" w:hAnsi="Times New Roman" w:cs="Times New Roman"/>
          <w:sz w:val="28"/>
          <w:szCs w:val="28"/>
        </w:rPr>
        <w:t xml:space="preserve">осуществление приемов и </w:t>
      </w:r>
      <w:r w:rsidR="00D614D1">
        <w:rPr>
          <w:rFonts w:ascii="Times New Roman" w:hAnsi="Times New Roman" w:cs="Times New Roman"/>
          <w:sz w:val="28"/>
          <w:szCs w:val="28"/>
        </w:rPr>
        <w:lastRenderedPageBreak/>
        <w:t>методов вмешательства в цифровом пространстве. Безусловно, наша страна также адаптируется под изменяющиеся условия и применяет новые средства для защиты от иностранного вмешательства. Можно выделить три основных направления по противодействию недружественным действиям иностранных государств в сфере избирательного процесса:</w:t>
      </w:r>
    </w:p>
    <w:p w:rsidR="00D614D1" w:rsidRPr="00F86788" w:rsidRDefault="00D614D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разработка соответствующей законодательной базы, призванной обеспечивать противодействие поп</w:t>
      </w:r>
      <w:r w:rsidR="00776FFB">
        <w:rPr>
          <w:rFonts w:ascii="Times New Roman" w:hAnsi="Times New Roman" w:cs="Times New Roman"/>
          <w:sz w:val="28"/>
          <w:szCs w:val="28"/>
        </w:rPr>
        <w:t>ыткам иностранного вмешательства</w:t>
      </w:r>
      <w:r>
        <w:rPr>
          <w:rFonts w:ascii="Times New Roman" w:hAnsi="Times New Roman" w:cs="Times New Roman"/>
          <w:sz w:val="28"/>
          <w:szCs w:val="28"/>
        </w:rPr>
        <w:t>, а также непосредственно деятельность уполномоченных государственных органов по пресечению подобных попыток</w:t>
      </w:r>
      <w:r w:rsidRPr="00D614D1">
        <w:rPr>
          <w:rFonts w:ascii="Times New Roman" w:hAnsi="Times New Roman" w:cs="Times New Roman"/>
          <w:sz w:val="28"/>
          <w:szCs w:val="28"/>
        </w:rPr>
        <w:t>;</w:t>
      </w:r>
    </w:p>
    <w:p w:rsidR="00D614D1" w:rsidRPr="00D614D1" w:rsidRDefault="00D614D1" w:rsidP="000B13CC">
      <w:pPr>
        <w:pStyle w:val="a3"/>
        <w:spacing w:after="0" w:line="360" w:lineRule="auto"/>
        <w:ind w:left="0" w:firstLine="709"/>
        <w:jc w:val="both"/>
        <w:rPr>
          <w:rFonts w:ascii="Times New Roman" w:hAnsi="Times New Roman" w:cs="Times New Roman"/>
          <w:sz w:val="28"/>
          <w:szCs w:val="28"/>
        </w:rPr>
      </w:pPr>
      <w:r w:rsidRPr="00D614D1">
        <w:rPr>
          <w:rFonts w:ascii="Times New Roman" w:hAnsi="Times New Roman" w:cs="Times New Roman"/>
          <w:sz w:val="28"/>
          <w:szCs w:val="28"/>
        </w:rPr>
        <w:t xml:space="preserve">2) </w:t>
      </w:r>
      <w:r>
        <w:rPr>
          <w:rFonts w:ascii="Times New Roman" w:hAnsi="Times New Roman" w:cs="Times New Roman"/>
          <w:sz w:val="28"/>
          <w:szCs w:val="28"/>
        </w:rPr>
        <w:t>создание соответствующей материальной и научно-технической базы в целях обеспечения защиты от потенциальных посягательств на цифровые системы избирательного процесса с использованием новейшего электронного оборудования</w:t>
      </w:r>
      <w:r w:rsidRPr="00D614D1">
        <w:rPr>
          <w:rFonts w:ascii="Times New Roman" w:hAnsi="Times New Roman" w:cs="Times New Roman"/>
          <w:sz w:val="28"/>
          <w:szCs w:val="28"/>
        </w:rPr>
        <w:t>;</w:t>
      </w:r>
    </w:p>
    <w:p w:rsidR="00D614D1" w:rsidRDefault="00D614D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максимальной прозрачности и открытости при проведении выборов, что позволяет снизить градус общественной напряженности и не допустить </w:t>
      </w:r>
      <w:r w:rsidR="00B32281">
        <w:rPr>
          <w:rFonts w:ascii="Times New Roman" w:hAnsi="Times New Roman" w:cs="Times New Roman"/>
          <w:sz w:val="28"/>
          <w:szCs w:val="28"/>
        </w:rPr>
        <w:t xml:space="preserve">осуществление </w:t>
      </w:r>
      <w:r>
        <w:rPr>
          <w:rFonts w:ascii="Times New Roman" w:hAnsi="Times New Roman" w:cs="Times New Roman"/>
          <w:sz w:val="28"/>
          <w:szCs w:val="28"/>
        </w:rPr>
        <w:t>потенциальны</w:t>
      </w:r>
      <w:r w:rsidR="00B32281">
        <w:rPr>
          <w:rFonts w:ascii="Times New Roman" w:hAnsi="Times New Roman" w:cs="Times New Roman"/>
          <w:sz w:val="28"/>
          <w:szCs w:val="28"/>
        </w:rPr>
        <w:t>х</w:t>
      </w:r>
      <w:r>
        <w:rPr>
          <w:rFonts w:ascii="Times New Roman" w:hAnsi="Times New Roman" w:cs="Times New Roman"/>
          <w:sz w:val="28"/>
          <w:szCs w:val="28"/>
        </w:rPr>
        <w:t xml:space="preserve"> провокаци</w:t>
      </w:r>
      <w:r w:rsidR="00B32281">
        <w:rPr>
          <w:rFonts w:ascii="Times New Roman" w:hAnsi="Times New Roman" w:cs="Times New Roman"/>
          <w:sz w:val="28"/>
          <w:szCs w:val="28"/>
        </w:rPr>
        <w:t>й</w:t>
      </w:r>
      <w:r>
        <w:rPr>
          <w:rFonts w:ascii="Times New Roman" w:hAnsi="Times New Roman" w:cs="Times New Roman"/>
          <w:sz w:val="28"/>
          <w:szCs w:val="28"/>
        </w:rPr>
        <w:t>.</w:t>
      </w:r>
    </w:p>
    <w:p w:rsidR="00CE3D86" w:rsidRDefault="00D614D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нормативным правовым актом, обеспечивающим </w:t>
      </w:r>
      <w:r w:rsidR="008C342F">
        <w:rPr>
          <w:rFonts w:ascii="Times New Roman" w:hAnsi="Times New Roman" w:cs="Times New Roman"/>
          <w:sz w:val="28"/>
          <w:szCs w:val="28"/>
        </w:rPr>
        <w:t xml:space="preserve">защиту отечественной избирательной системы от иностранного вмешательства является </w:t>
      </w:r>
      <w:r w:rsidR="008C342F" w:rsidRPr="008C342F">
        <w:rPr>
          <w:rFonts w:ascii="Times New Roman" w:hAnsi="Times New Roman" w:cs="Times New Roman"/>
          <w:sz w:val="28"/>
          <w:szCs w:val="28"/>
        </w:rPr>
        <w:t>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w:t>
      </w:r>
      <w:r w:rsidR="00F51A75">
        <w:rPr>
          <w:rFonts w:ascii="Times New Roman" w:hAnsi="Times New Roman" w:cs="Times New Roman"/>
          <w:sz w:val="28"/>
          <w:szCs w:val="28"/>
        </w:rPr>
        <w:t>"</w:t>
      </w:r>
      <w:r w:rsidR="00F51A75">
        <w:rPr>
          <w:rStyle w:val="aa"/>
          <w:rFonts w:ascii="Times New Roman" w:hAnsi="Times New Roman" w:cs="Times New Roman"/>
          <w:sz w:val="28"/>
          <w:szCs w:val="28"/>
        </w:rPr>
        <w:footnoteReference w:id="20"/>
      </w:r>
      <w:r w:rsidR="008C342F">
        <w:rPr>
          <w:rFonts w:ascii="Times New Roman" w:hAnsi="Times New Roman" w:cs="Times New Roman"/>
          <w:sz w:val="28"/>
          <w:szCs w:val="28"/>
        </w:rPr>
        <w:t xml:space="preserve">. </w:t>
      </w:r>
    </w:p>
    <w:p w:rsidR="00CE3D86" w:rsidRDefault="008C342F"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в данный закон были внесены важнейшие поправки, которые позволили Генеральному Прокурору РФ по согласованию с МИД РФ признавать нежелательной иностранную (или международную) неправительственную организацию в случае, если имеет место доказанный факт попыток вмешательства данной организации в избирательный процесс Российской Федерации. </w:t>
      </w:r>
      <w:r w:rsidR="00C42601">
        <w:rPr>
          <w:rFonts w:ascii="Times New Roman" w:hAnsi="Times New Roman" w:cs="Times New Roman"/>
          <w:sz w:val="28"/>
          <w:szCs w:val="28"/>
        </w:rPr>
        <w:t xml:space="preserve">После официального признания данная организация </w:t>
      </w:r>
      <w:r w:rsidR="00C42601">
        <w:rPr>
          <w:rFonts w:ascii="Times New Roman" w:hAnsi="Times New Roman" w:cs="Times New Roman"/>
          <w:sz w:val="28"/>
          <w:szCs w:val="28"/>
        </w:rPr>
        <w:lastRenderedPageBreak/>
        <w:t>включается в соответствующий перечень, ведение которого осуществляется Минюстом России.</w:t>
      </w:r>
    </w:p>
    <w:p w:rsidR="00D614D1" w:rsidRDefault="008C342F"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нежелательной означает практически полный запрет на осуществление деятельности данной организацией.</w:t>
      </w:r>
      <w:r w:rsidR="00CE3D86">
        <w:rPr>
          <w:rFonts w:ascii="Times New Roman" w:hAnsi="Times New Roman" w:cs="Times New Roman"/>
          <w:sz w:val="28"/>
          <w:szCs w:val="28"/>
        </w:rPr>
        <w:t xml:space="preserve"> Продолжение ведения вредоносной деятельности данной организацией влечет за собой </w:t>
      </w:r>
      <w:r w:rsidR="00C42601">
        <w:rPr>
          <w:rFonts w:ascii="Times New Roman" w:hAnsi="Times New Roman" w:cs="Times New Roman"/>
          <w:sz w:val="28"/>
          <w:szCs w:val="28"/>
        </w:rPr>
        <w:t>административную ответственность по статье 20.33 КоАП РФ</w:t>
      </w:r>
      <w:r w:rsidR="000D1ACB">
        <w:rPr>
          <w:rStyle w:val="aa"/>
          <w:rFonts w:ascii="Times New Roman" w:hAnsi="Times New Roman" w:cs="Times New Roman"/>
          <w:sz w:val="28"/>
          <w:szCs w:val="28"/>
        </w:rPr>
        <w:footnoteReference w:id="21"/>
      </w:r>
      <w:r w:rsidR="00C42601">
        <w:rPr>
          <w:rFonts w:ascii="Times New Roman" w:hAnsi="Times New Roman" w:cs="Times New Roman"/>
          <w:sz w:val="28"/>
          <w:szCs w:val="28"/>
        </w:rPr>
        <w:t xml:space="preserve"> для </w:t>
      </w:r>
      <w:r w:rsidR="00197378">
        <w:rPr>
          <w:rFonts w:ascii="Times New Roman" w:hAnsi="Times New Roman" w:cs="Times New Roman"/>
          <w:sz w:val="28"/>
          <w:szCs w:val="28"/>
        </w:rPr>
        <w:t>организаторов</w:t>
      </w:r>
      <w:r w:rsidR="00C42601">
        <w:rPr>
          <w:rFonts w:ascii="Times New Roman" w:hAnsi="Times New Roman" w:cs="Times New Roman"/>
          <w:sz w:val="28"/>
          <w:szCs w:val="28"/>
        </w:rPr>
        <w:t xml:space="preserve"> и участников данной организации. Повторное же подобное деяние наказывается уже в рамках уголовной ответственности по статье 284.1 УК РФ</w:t>
      </w:r>
      <w:r w:rsidR="004A2A11">
        <w:rPr>
          <w:rStyle w:val="aa"/>
          <w:rFonts w:ascii="Times New Roman" w:hAnsi="Times New Roman" w:cs="Times New Roman"/>
          <w:sz w:val="28"/>
          <w:szCs w:val="28"/>
        </w:rPr>
        <w:footnoteReference w:id="22"/>
      </w:r>
      <w:r w:rsidR="00C42601">
        <w:rPr>
          <w:rFonts w:ascii="Times New Roman" w:hAnsi="Times New Roman" w:cs="Times New Roman"/>
          <w:sz w:val="28"/>
          <w:szCs w:val="28"/>
        </w:rPr>
        <w:t>.</w:t>
      </w:r>
    </w:p>
    <w:p w:rsidR="00A833F0" w:rsidRDefault="00197378"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ряд отечественных ученых отмечают несовершенство механизма уголовной ответственности за ведение деятельности </w:t>
      </w:r>
      <w:r w:rsidR="00A833F0">
        <w:rPr>
          <w:rFonts w:ascii="Times New Roman" w:hAnsi="Times New Roman" w:cs="Times New Roman"/>
          <w:sz w:val="28"/>
          <w:szCs w:val="28"/>
        </w:rPr>
        <w:t>нежелательной организации на территории России. Юрист А. Г. Хлебушкин в своем исследовании</w:t>
      </w:r>
      <w:r w:rsidR="00A833F0">
        <w:rPr>
          <w:rStyle w:val="aa"/>
          <w:rFonts w:ascii="Times New Roman" w:hAnsi="Times New Roman" w:cs="Times New Roman"/>
          <w:sz w:val="28"/>
          <w:szCs w:val="28"/>
        </w:rPr>
        <w:footnoteReference w:id="23"/>
      </w:r>
      <w:r w:rsidR="00A833F0">
        <w:rPr>
          <w:rFonts w:ascii="Times New Roman" w:hAnsi="Times New Roman" w:cs="Times New Roman"/>
          <w:sz w:val="28"/>
          <w:szCs w:val="28"/>
        </w:rPr>
        <w:t xml:space="preserve"> указывает на отсутствие в законе дифференциации ответственности за руководство (организацию деятельности) подобной организации и за участие в ней. </w:t>
      </w:r>
    </w:p>
    <w:p w:rsidR="00AD1618" w:rsidRDefault="00A833F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Очевидно, что руководство нежелательной организацией</w:t>
      </w:r>
      <w:r w:rsidR="00015457">
        <w:rPr>
          <w:rFonts w:ascii="Times New Roman" w:hAnsi="Times New Roman" w:cs="Times New Roman"/>
          <w:sz w:val="28"/>
          <w:szCs w:val="28"/>
        </w:rPr>
        <w:t xml:space="preserve"> и непосредственное осуществление организации ее деятельности представляет большую общественную безопасность, чем участие в ней, поскольку последнее может не предполагать осуществления вредоносных действий</w:t>
      </w:r>
      <w:r w:rsidR="00776FFB">
        <w:rPr>
          <w:rFonts w:ascii="Times New Roman" w:hAnsi="Times New Roman" w:cs="Times New Roman"/>
          <w:sz w:val="28"/>
          <w:szCs w:val="28"/>
        </w:rPr>
        <w:t xml:space="preserve"> и фактического нанесения вреда охраняемым законом общественным отношениям</w:t>
      </w:r>
      <w:r w:rsidR="00015457">
        <w:rPr>
          <w:rFonts w:ascii="Times New Roman" w:hAnsi="Times New Roman" w:cs="Times New Roman"/>
          <w:sz w:val="28"/>
          <w:szCs w:val="28"/>
        </w:rPr>
        <w:t>.</w:t>
      </w:r>
    </w:p>
    <w:p w:rsidR="00197378" w:rsidRDefault="00AD1618"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Потому следует согласиться с предложением А. Г. Хлебушкина о дифференциации уголовной ответственности за участие и руководство (организацию деятельности) нежелательной организации. Представляется целесообразным внести соответствующие поправки в УК РФ, поскольку это </w:t>
      </w:r>
      <w:r>
        <w:rPr>
          <w:rFonts w:ascii="Times New Roman" w:hAnsi="Times New Roman" w:cs="Times New Roman"/>
          <w:sz w:val="28"/>
          <w:szCs w:val="28"/>
        </w:rPr>
        <w:lastRenderedPageBreak/>
        <w:t>позитивно скажется на уровне эффективности уголовно-правового механизма противодействия иностранного вмешательства в российские выборы.</w:t>
      </w:r>
    </w:p>
    <w:p w:rsidR="00745DC8" w:rsidRDefault="00745DC8"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отметить, что с 1 декабря 2022 года в законную силу вступит Федеральный закон </w:t>
      </w:r>
      <w:r w:rsidRPr="00745DC8">
        <w:rPr>
          <w:rFonts w:ascii="Times New Roman" w:hAnsi="Times New Roman" w:cs="Times New Roman"/>
          <w:sz w:val="28"/>
          <w:szCs w:val="28"/>
        </w:rPr>
        <w:t>"О контроле за деятельностью лиц, находящихся под иностранным влиянием</w:t>
      </w:r>
      <w:r w:rsidR="001C5D55">
        <w:rPr>
          <w:rStyle w:val="aa"/>
          <w:rFonts w:ascii="Times New Roman" w:hAnsi="Times New Roman" w:cs="Times New Roman"/>
          <w:sz w:val="28"/>
          <w:szCs w:val="28"/>
        </w:rPr>
        <w:footnoteReference w:id="24"/>
      </w:r>
      <w:r w:rsidRPr="00C063B9">
        <w:rPr>
          <w:rFonts w:ascii="Times New Roman" w:hAnsi="Times New Roman" w:cs="Times New Roman"/>
          <w:b/>
          <w:sz w:val="28"/>
          <w:szCs w:val="28"/>
        </w:rPr>
        <w:t>"</w:t>
      </w:r>
      <w:r>
        <w:rPr>
          <w:rFonts w:ascii="Times New Roman" w:hAnsi="Times New Roman" w:cs="Times New Roman"/>
          <w:sz w:val="28"/>
          <w:szCs w:val="28"/>
        </w:rPr>
        <w:t xml:space="preserve">, предусматривающий специальные меры по контролю и ограничению деятельности иностранных агентов на территории </w:t>
      </w:r>
      <w:r w:rsidR="00C063B9">
        <w:rPr>
          <w:rFonts w:ascii="Times New Roman" w:hAnsi="Times New Roman" w:cs="Times New Roman"/>
          <w:sz w:val="28"/>
          <w:szCs w:val="28"/>
        </w:rPr>
        <w:t>Р</w:t>
      </w:r>
      <w:r>
        <w:rPr>
          <w:rFonts w:ascii="Times New Roman" w:hAnsi="Times New Roman" w:cs="Times New Roman"/>
          <w:sz w:val="28"/>
          <w:szCs w:val="28"/>
        </w:rPr>
        <w:t>оссийской Федерации.</w:t>
      </w:r>
      <w:r w:rsidR="001C5D55">
        <w:rPr>
          <w:rFonts w:ascii="Times New Roman" w:hAnsi="Times New Roman" w:cs="Times New Roman"/>
          <w:sz w:val="28"/>
          <w:szCs w:val="28"/>
        </w:rPr>
        <w:t xml:space="preserve"> Вступление в силу данного закона долж</w:t>
      </w:r>
      <w:r w:rsidR="00C063B9">
        <w:rPr>
          <w:rFonts w:ascii="Times New Roman" w:hAnsi="Times New Roman" w:cs="Times New Roman"/>
          <w:sz w:val="28"/>
          <w:szCs w:val="28"/>
        </w:rPr>
        <w:t xml:space="preserve">но </w:t>
      </w:r>
      <w:r w:rsidR="001C5D55">
        <w:rPr>
          <w:rFonts w:ascii="Times New Roman" w:hAnsi="Times New Roman" w:cs="Times New Roman"/>
          <w:sz w:val="28"/>
          <w:szCs w:val="28"/>
        </w:rPr>
        <w:t>позитивно сказаться на уровне эффективности противодействия иностранному вмешательству в политические институты нашего государства.</w:t>
      </w:r>
    </w:p>
    <w:p w:rsidR="00CE3D86" w:rsidRDefault="004C1E1A"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Техническая защита отечественных выборов от иностранного вмешательства обеспечивается применением современных цифровых технологий. Наиболее известной такой технологией является блокчейн, которая была успешно использована при проведении выборов в Государственную Думу РФ в 2021 году. </w:t>
      </w:r>
    </w:p>
    <w:p w:rsidR="004C1E1A" w:rsidRDefault="004C1E1A"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Блокчейн позволяет хранить информацию на серверах без возможности внутреннего её изменения. Доступ к хранимой на серверах информации могут получать лишь уполномоченные на то лица, использо</w:t>
      </w:r>
      <w:r w:rsidR="00197378">
        <w:rPr>
          <w:rFonts w:ascii="Times New Roman" w:hAnsi="Times New Roman" w:cs="Times New Roman"/>
          <w:sz w:val="28"/>
          <w:szCs w:val="28"/>
        </w:rPr>
        <w:t>вав специальные блокчейн-ключи. Однако,</w:t>
      </w:r>
      <w:r>
        <w:rPr>
          <w:rFonts w:ascii="Times New Roman" w:hAnsi="Times New Roman" w:cs="Times New Roman"/>
          <w:sz w:val="28"/>
          <w:szCs w:val="28"/>
        </w:rPr>
        <w:t xml:space="preserve"> даже данные лица не могут изменять хранимую информацию, либо же удалять её</w:t>
      </w:r>
      <w:r w:rsidR="00197378">
        <w:rPr>
          <w:rFonts w:ascii="Times New Roman" w:hAnsi="Times New Roman" w:cs="Times New Roman"/>
          <w:sz w:val="28"/>
          <w:szCs w:val="28"/>
        </w:rPr>
        <w:t xml:space="preserve"> ввиду специфической цифровой архитектуры блокчейн-серверов</w:t>
      </w:r>
      <w:r>
        <w:rPr>
          <w:rFonts w:ascii="Times New Roman" w:hAnsi="Times New Roman" w:cs="Times New Roman"/>
          <w:sz w:val="28"/>
          <w:szCs w:val="28"/>
        </w:rPr>
        <w:t>. Соответственно, даже если хакерам каким-либо образом удастся получить доступ к системе, отредактировать данные о голосах избирателей у них не выйдет.</w:t>
      </w:r>
    </w:p>
    <w:p w:rsidR="004C1E1A" w:rsidRDefault="004C1E1A"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Блокчейн также обеспечивает максимальную прозрачность и честность проводимых выборов. Фактически </w:t>
      </w:r>
      <w:r w:rsidR="00ED0AA4">
        <w:rPr>
          <w:rFonts w:ascii="Times New Roman" w:hAnsi="Times New Roman" w:cs="Times New Roman"/>
          <w:sz w:val="28"/>
          <w:szCs w:val="28"/>
        </w:rPr>
        <w:t>информация о количестве под</w:t>
      </w:r>
      <w:r w:rsidR="00197378">
        <w:rPr>
          <w:rFonts w:ascii="Times New Roman" w:hAnsi="Times New Roman" w:cs="Times New Roman"/>
          <w:sz w:val="28"/>
          <w:szCs w:val="28"/>
        </w:rPr>
        <w:t>анных голосов является открытой и может предоставляться в информационные ресурсы в режиме реального времени.</w:t>
      </w:r>
      <w:r w:rsidR="00ED0AA4">
        <w:rPr>
          <w:rFonts w:ascii="Times New Roman" w:hAnsi="Times New Roman" w:cs="Times New Roman"/>
          <w:sz w:val="28"/>
          <w:szCs w:val="28"/>
        </w:rPr>
        <w:t xml:space="preserve"> </w:t>
      </w:r>
      <w:r w:rsidR="00197378">
        <w:rPr>
          <w:rFonts w:ascii="Times New Roman" w:hAnsi="Times New Roman" w:cs="Times New Roman"/>
          <w:sz w:val="28"/>
          <w:szCs w:val="28"/>
        </w:rPr>
        <w:t>В</w:t>
      </w:r>
      <w:r w:rsidR="00ED0AA4">
        <w:rPr>
          <w:rFonts w:ascii="Times New Roman" w:hAnsi="Times New Roman" w:cs="Times New Roman"/>
          <w:sz w:val="28"/>
          <w:szCs w:val="28"/>
        </w:rPr>
        <w:t>месте с тем</w:t>
      </w:r>
      <w:r w:rsidR="00197378">
        <w:rPr>
          <w:rFonts w:ascii="Times New Roman" w:hAnsi="Times New Roman" w:cs="Times New Roman"/>
          <w:sz w:val="28"/>
          <w:szCs w:val="28"/>
        </w:rPr>
        <w:t>,</w:t>
      </w:r>
      <w:r w:rsidR="00ED0AA4">
        <w:rPr>
          <w:rFonts w:ascii="Times New Roman" w:hAnsi="Times New Roman" w:cs="Times New Roman"/>
          <w:sz w:val="28"/>
          <w:szCs w:val="28"/>
        </w:rPr>
        <w:t xml:space="preserve"> личные данные избирателя</w:t>
      </w:r>
      <w:r w:rsidR="00197378">
        <w:rPr>
          <w:rFonts w:ascii="Times New Roman" w:hAnsi="Times New Roman" w:cs="Times New Roman"/>
          <w:sz w:val="28"/>
          <w:szCs w:val="28"/>
        </w:rPr>
        <w:t>, отдавшего свой голос, являю</w:t>
      </w:r>
      <w:r w:rsidR="00ED0AA4">
        <w:rPr>
          <w:rFonts w:ascii="Times New Roman" w:hAnsi="Times New Roman" w:cs="Times New Roman"/>
          <w:sz w:val="28"/>
          <w:szCs w:val="28"/>
        </w:rPr>
        <w:t>тся конфиденциальн</w:t>
      </w:r>
      <w:r w:rsidR="00197378">
        <w:rPr>
          <w:rFonts w:ascii="Times New Roman" w:hAnsi="Times New Roman" w:cs="Times New Roman"/>
          <w:sz w:val="28"/>
          <w:szCs w:val="28"/>
        </w:rPr>
        <w:t>ыми и не могут</w:t>
      </w:r>
      <w:r w:rsidR="00ED0AA4">
        <w:rPr>
          <w:rFonts w:ascii="Times New Roman" w:hAnsi="Times New Roman" w:cs="Times New Roman"/>
          <w:sz w:val="28"/>
          <w:szCs w:val="28"/>
        </w:rPr>
        <w:t xml:space="preserve"> быть передан</w:t>
      </w:r>
      <w:r w:rsidR="00197378">
        <w:rPr>
          <w:rFonts w:ascii="Times New Roman" w:hAnsi="Times New Roman" w:cs="Times New Roman"/>
          <w:sz w:val="28"/>
          <w:szCs w:val="28"/>
        </w:rPr>
        <w:t>ы</w:t>
      </w:r>
      <w:r w:rsidR="00ED0AA4">
        <w:rPr>
          <w:rFonts w:ascii="Times New Roman" w:hAnsi="Times New Roman" w:cs="Times New Roman"/>
          <w:sz w:val="28"/>
          <w:szCs w:val="28"/>
        </w:rPr>
        <w:t xml:space="preserve"> третьим лицам даже теоретически. </w:t>
      </w:r>
      <w:r w:rsidR="00197378">
        <w:rPr>
          <w:rFonts w:ascii="Times New Roman" w:hAnsi="Times New Roman" w:cs="Times New Roman"/>
          <w:sz w:val="28"/>
          <w:szCs w:val="28"/>
        </w:rPr>
        <w:t>Таким образом</w:t>
      </w:r>
      <w:r w:rsidR="00ED0AA4">
        <w:rPr>
          <w:rFonts w:ascii="Times New Roman" w:hAnsi="Times New Roman" w:cs="Times New Roman"/>
          <w:sz w:val="28"/>
          <w:szCs w:val="28"/>
        </w:rPr>
        <w:t xml:space="preserve">, блокчейн </w:t>
      </w:r>
      <w:r w:rsidR="00ED0AA4">
        <w:rPr>
          <w:rFonts w:ascii="Times New Roman" w:hAnsi="Times New Roman" w:cs="Times New Roman"/>
          <w:sz w:val="28"/>
          <w:szCs w:val="28"/>
        </w:rPr>
        <w:lastRenderedPageBreak/>
        <w:t>одновременно и обеспечивает безопасность избирательного процесса от внешнего вмешательства, и гарантирует прозрачность системы голосования</w:t>
      </w:r>
      <w:r w:rsidR="007A109E">
        <w:rPr>
          <w:rStyle w:val="aa"/>
          <w:rFonts w:ascii="Times New Roman" w:hAnsi="Times New Roman" w:cs="Times New Roman"/>
          <w:sz w:val="28"/>
          <w:szCs w:val="28"/>
        </w:rPr>
        <w:footnoteReference w:id="25"/>
      </w:r>
      <w:r w:rsidR="00ED0AA4">
        <w:rPr>
          <w:rFonts w:ascii="Times New Roman" w:hAnsi="Times New Roman" w:cs="Times New Roman"/>
          <w:sz w:val="28"/>
          <w:szCs w:val="28"/>
        </w:rPr>
        <w:t>.</w:t>
      </w:r>
    </w:p>
    <w:p w:rsidR="0046370A" w:rsidRDefault="0046370A"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технологии блокчейн также способствует решению проблемы </w:t>
      </w:r>
      <w:r w:rsidRPr="0046370A">
        <w:rPr>
          <w:rFonts w:ascii="Times New Roman" w:hAnsi="Times New Roman" w:cs="Times New Roman"/>
          <w:sz w:val="28"/>
          <w:szCs w:val="28"/>
        </w:rPr>
        <w:t>обеспечени</w:t>
      </w:r>
      <w:r>
        <w:rPr>
          <w:rFonts w:ascii="Times New Roman" w:hAnsi="Times New Roman" w:cs="Times New Roman"/>
          <w:sz w:val="28"/>
          <w:szCs w:val="28"/>
        </w:rPr>
        <w:t>я</w:t>
      </w:r>
      <w:r w:rsidRPr="0046370A">
        <w:rPr>
          <w:rFonts w:ascii="Times New Roman" w:hAnsi="Times New Roman" w:cs="Times New Roman"/>
          <w:sz w:val="28"/>
          <w:szCs w:val="28"/>
        </w:rPr>
        <w:t xml:space="preserve"> тайны голосования и адекватного учета волеизъявления избирателя в итогах голосования</w:t>
      </w:r>
      <w:r>
        <w:rPr>
          <w:rFonts w:ascii="Times New Roman" w:hAnsi="Times New Roman" w:cs="Times New Roman"/>
          <w:sz w:val="28"/>
          <w:szCs w:val="28"/>
        </w:rPr>
        <w:t>, заявленной в исследовании Е. И. Колюшина</w:t>
      </w:r>
      <w:r>
        <w:rPr>
          <w:rStyle w:val="aa"/>
          <w:rFonts w:ascii="Times New Roman" w:hAnsi="Times New Roman" w:cs="Times New Roman"/>
          <w:sz w:val="28"/>
          <w:szCs w:val="28"/>
        </w:rPr>
        <w:footnoteReference w:id="26"/>
      </w:r>
      <w:r>
        <w:rPr>
          <w:rFonts w:ascii="Times New Roman" w:hAnsi="Times New Roman" w:cs="Times New Roman"/>
          <w:sz w:val="28"/>
          <w:szCs w:val="28"/>
        </w:rPr>
        <w:t>.</w:t>
      </w:r>
    </w:p>
    <w:p w:rsidR="00CE3D86" w:rsidRDefault="00CE3D86"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Представляется необходимым</w:t>
      </w:r>
      <w:r w:rsidR="00197378">
        <w:rPr>
          <w:rFonts w:ascii="Times New Roman" w:hAnsi="Times New Roman" w:cs="Times New Roman"/>
          <w:sz w:val="28"/>
          <w:szCs w:val="28"/>
        </w:rPr>
        <w:t xml:space="preserve"> в дальнейшем</w:t>
      </w:r>
      <w:r>
        <w:rPr>
          <w:rFonts w:ascii="Times New Roman" w:hAnsi="Times New Roman" w:cs="Times New Roman"/>
          <w:sz w:val="28"/>
          <w:szCs w:val="28"/>
        </w:rPr>
        <w:t xml:space="preserve"> использовать</w:t>
      </w:r>
      <w:r w:rsidR="00015457">
        <w:rPr>
          <w:rFonts w:ascii="Times New Roman" w:hAnsi="Times New Roman" w:cs="Times New Roman"/>
          <w:sz w:val="28"/>
          <w:szCs w:val="28"/>
        </w:rPr>
        <w:t xml:space="preserve"> в России</w:t>
      </w:r>
      <w:r w:rsidR="004A2A11">
        <w:rPr>
          <w:rFonts w:ascii="Times New Roman" w:hAnsi="Times New Roman" w:cs="Times New Roman"/>
          <w:sz w:val="28"/>
          <w:szCs w:val="28"/>
        </w:rPr>
        <w:t xml:space="preserve"> блокчейн</w:t>
      </w:r>
      <w:r>
        <w:rPr>
          <w:rFonts w:ascii="Times New Roman" w:hAnsi="Times New Roman" w:cs="Times New Roman"/>
          <w:sz w:val="28"/>
          <w:szCs w:val="28"/>
        </w:rPr>
        <w:t xml:space="preserve"> на выборах </w:t>
      </w:r>
      <w:r w:rsidR="00015457">
        <w:rPr>
          <w:rFonts w:ascii="Times New Roman" w:hAnsi="Times New Roman" w:cs="Times New Roman"/>
          <w:sz w:val="28"/>
          <w:szCs w:val="28"/>
        </w:rPr>
        <w:t>различного уровня</w:t>
      </w:r>
      <w:r w:rsidR="004A2A11">
        <w:rPr>
          <w:rFonts w:ascii="Times New Roman" w:hAnsi="Times New Roman" w:cs="Times New Roman"/>
          <w:sz w:val="28"/>
          <w:szCs w:val="28"/>
        </w:rPr>
        <w:t>, а также информировать избирателей о сущности данной технологии, в том числе, с использованием средств массовой информации</w:t>
      </w:r>
      <w:r w:rsidR="00B32281">
        <w:rPr>
          <w:rFonts w:ascii="Times New Roman" w:hAnsi="Times New Roman" w:cs="Times New Roman"/>
          <w:sz w:val="28"/>
          <w:szCs w:val="28"/>
        </w:rPr>
        <w:t>.</w:t>
      </w:r>
    </w:p>
    <w:p w:rsidR="00B32281" w:rsidRDefault="00B3228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Еще одн</w:t>
      </w:r>
      <w:r w:rsidR="00776FFB">
        <w:rPr>
          <w:rFonts w:ascii="Times New Roman" w:hAnsi="Times New Roman" w:cs="Times New Roman"/>
          <w:sz w:val="28"/>
          <w:szCs w:val="28"/>
        </w:rPr>
        <w:t>им</w:t>
      </w:r>
      <w:r>
        <w:rPr>
          <w:rFonts w:ascii="Times New Roman" w:hAnsi="Times New Roman" w:cs="Times New Roman"/>
          <w:sz w:val="28"/>
          <w:szCs w:val="28"/>
        </w:rPr>
        <w:t xml:space="preserve"> важнейш</w:t>
      </w:r>
      <w:r w:rsidR="00776FFB">
        <w:rPr>
          <w:rFonts w:ascii="Times New Roman" w:hAnsi="Times New Roman" w:cs="Times New Roman"/>
          <w:sz w:val="28"/>
          <w:szCs w:val="28"/>
        </w:rPr>
        <w:t>им</w:t>
      </w:r>
      <w:r>
        <w:rPr>
          <w:rFonts w:ascii="Times New Roman" w:hAnsi="Times New Roman" w:cs="Times New Roman"/>
          <w:sz w:val="28"/>
          <w:szCs w:val="28"/>
        </w:rPr>
        <w:t xml:space="preserve"> </w:t>
      </w:r>
      <w:r w:rsidR="00776FFB">
        <w:rPr>
          <w:rFonts w:ascii="Times New Roman" w:hAnsi="Times New Roman" w:cs="Times New Roman"/>
          <w:sz w:val="28"/>
          <w:szCs w:val="28"/>
        </w:rPr>
        <w:t xml:space="preserve">этапом развития </w:t>
      </w:r>
      <w:r>
        <w:rPr>
          <w:rFonts w:ascii="Times New Roman" w:hAnsi="Times New Roman" w:cs="Times New Roman"/>
          <w:sz w:val="28"/>
          <w:szCs w:val="28"/>
        </w:rPr>
        <w:t>современн</w:t>
      </w:r>
      <w:r w:rsidR="00776FFB">
        <w:rPr>
          <w:rFonts w:ascii="Times New Roman" w:hAnsi="Times New Roman" w:cs="Times New Roman"/>
          <w:sz w:val="28"/>
          <w:szCs w:val="28"/>
        </w:rPr>
        <w:t>ых технологий, отвечающих</w:t>
      </w:r>
      <w:r>
        <w:rPr>
          <w:rFonts w:ascii="Times New Roman" w:hAnsi="Times New Roman" w:cs="Times New Roman"/>
          <w:sz w:val="28"/>
          <w:szCs w:val="28"/>
        </w:rPr>
        <w:t xml:space="preserve"> за обеспечение безопасности и честности проводимых выборов, является </w:t>
      </w:r>
      <w:r w:rsidR="00776FFB">
        <w:rPr>
          <w:rFonts w:ascii="Times New Roman" w:hAnsi="Times New Roman" w:cs="Times New Roman"/>
          <w:sz w:val="28"/>
          <w:szCs w:val="28"/>
        </w:rPr>
        <w:t xml:space="preserve">разработка и успешное применение </w:t>
      </w:r>
      <w:r>
        <w:rPr>
          <w:rFonts w:ascii="Times New Roman" w:hAnsi="Times New Roman" w:cs="Times New Roman"/>
          <w:sz w:val="28"/>
          <w:szCs w:val="28"/>
        </w:rPr>
        <w:t>система комплексов обработки избирательных бюллетеней (</w:t>
      </w:r>
      <w:r w:rsidR="00CB6738">
        <w:rPr>
          <w:rFonts w:ascii="Times New Roman" w:hAnsi="Times New Roman" w:cs="Times New Roman"/>
          <w:sz w:val="28"/>
          <w:szCs w:val="28"/>
        </w:rPr>
        <w:t xml:space="preserve">далее - </w:t>
      </w:r>
      <w:r>
        <w:rPr>
          <w:rFonts w:ascii="Times New Roman" w:hAnsi="Times New Roman" w:cs="Times New Roman"/>
          <w:sz w:val="28"/>
          <w:szCs w:val="28"/>
        </w:rPr>
        <w:t>КОИБ).</w:t>
      </w:r>
    </w:p>
    <w:p w:rsidR="00B32281" w:rsidRDefault="00B3228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Данный комплекс представляет собой автономный роботизированный терминал, осуществляющий сканирование бюллетеней и подсчет голосов в режиме реального времени.</w:t>
      </w:r>
      <w:r w:rsidR="00722A54">
        <w:rPr>
          <w:rFonts w:ascii="Times New Roman" w:hAnsi="Times New Roman" w:cs="Times New Roman"/>
          <w:sz w:val="28"/>
          <w:szCs w:val="28"/>
        </w:rPr>
        <w:t xml:space="preserve"> Полученную информацию КОИБ передает в единую электронную систему ГАС «Выборы», что обеспечивает защиту голосов избирателей от потенциального вмешательства недобросовестных членов избирательных комиссий.</w:t>
      </w:r>
    </w:p>
    <w:p w:rsidR="00CF0EB5" w:rsidRDefault="005F1965"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того, использование КОИБов позволяет не допустить осуществления так называемых вбросов бюллетеней, что подмечается в исследовании отечественного специалиста</w:t>
      </w:r>
      <w:r w:rsidR="00776FFB">
        <w:rPr>
          <w:rFonts w:ascii="Times New Roman" w:hAnsi="Times New Roman" w:cs="Times New Roman"/>
          <w:sz w:val="28"/>
          <w:szCs w:val="28"/>
        </w:rPr>
        <w:t xml:space="preserve"> в сфере информационно-технического обеспечения избирательного процесса</w:t>
      </w:r>
      <w:r>
        <w:rPr>
          <w:rFonts w:ascii="Times New Roman" w:hAnsi="Times New Roman" w:cs="Times New Roman"/>
          <w:sz w:val="28"/>
          <w:szCs w:val="28"/>
        </w:rPr>
        <w:t xml:space="preserve"> Э. Г. Агакишиева</w:t>
      </w:r>
      <w:r>
        <w:rPr>
          <w:rStyle w:val="aa"/>
          <w:rFonts w:ascii="Times New Roman" w:hAnsi="Times New Roman" w:cs="Times New Roman"/>
          <w:sz w:val="28"/>
          <w:szCs w:val="28"/>
        </w:rPr>
        <w:footnoteReference w:id="27"/>
      </w:r>
      <w:r>
        <w:rPr>
          <w:rFonts w:ascii="Times New Roman" w:hAnsi="Times New Roman" w:cs="Times New Roman"/>
          <w:sz w:val="28"/>
          <w:szCs w:val="28"/>
        </w:rPr>
        <w:t>.</w:t>
      </w:r>
    </w:p>
    <w:p w:rsidR="005F1965" w:rsidRDefault="005F1965"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в КОИБ может быть помещен только один бюллетень, который сразу же начинает обрабатываться в автоматическом режиме. </w:t>
      </w:r>
      <w:r w:rsidR="00CA77AB">
        <w:rPr>
          <w:rFonts w:ascii="Times New Roman" w:hAnsi="Times New Roman" w:cs="Times New Roman"/>
          <w:sz w:val="28"/>
          <w:szCs w:val="28"/>
        </w:rPr>
        <w:t xml:space="preserve">Система </w:t>
      </w:r>
      <w:r w:rsidR="00CA77AB">
        <w:rPr>
          <w:rFonts w:ascii="Times New Roman" w:hAnsi="Times New Roman" w:cs="Times New Roman"/>
          <w:sz w:val="28"/>
          <w:szCs w:val="28"/>
        </w:rPr>
        <w:lastRenderedPageBreak/>
        <w:t>сразу же обрабатывает бюллетень, проверяя его на наличие специальной марки: в случае ее отсутствия бюллетень считается недействительным. Подобным образом КОИБы обеспечивают защиту от поддельных избирательных бланков</w:t>
      </w:r>
      <w:r w:rsidR="00A11591">
        <w:rPr>
          <w:rFonts w:ascii="Times New Roman" w:hAnsi="Times New Roman" w:cs="Times New Roman"/>
          <w:sz w:val="28"/>
          <w:szCs w:val="28"/>
        </w:rPr>
        <w:t>, максимально исключая возможность вмешательства человека.</w:t>
      </w:r>
    </w:p>
    <w:p w:rsidR="00231EC6" w:rsidRDefault="00231EC6"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Важной особенностью данных комплексов является техническая невозможность их подключения к сети Интернет, что исключает возможность организации потенциальных хакерских атак в целях изменения результатов голосования.</w:t>
      </w:r>
    </w:p>
    <w:p w:rsidR="00A11591" w:rsidRDefault="00A1159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полностью заменить человека электронно-вычислительные машины не могут в силу специфики их работы. КОИБы осуществляют подсчет голосов в рамках заложенных в них программных продуктов. При этом не исключается возможность некорректной работы заложенных программ либо диверсионных действий со стороны хакеров, направленных на изменение программного кода вычислительной техники. Потому КОИБы в обязательном порядке подлежат ручному тестированию в ходе подготовки к проведению голосования, а также применению иных способов проверки адекватности </w:t>
      </w:r>
      <w:r w:rsidR="007D5495">
        <w:rPr>
          <w:rFonts w:ascii="Times New Roman" w:hAnsi="Times New Roman" w:cs="Times New Roman"/>
          <w:sz w:val="28"/>
          <w:szCs w:val="28"/>
        </w:rPr>
        <w:t>полученных результатов.</w:t>
      </w:r>
    </w:p>
    <w:p w:rsidR="00A11591" w:rsidRDefault="002324A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вопросу неоднократно высказывался </w:t>
      </w:r>
      <w:r w:rsidR="002C4FE4">
        <w:rPr>
          <w:rFonts w:ascii="Times New Roman" w:hAnsi="Times New Roman" w:cs="Times New Roman"/>
          <w:sz w:val="28"/>
          <w:szCs w:val="28"/>
        </w:rPr>
        <w:t xml:space="preserve">профессор </w:t>
      </w:r>
      <w:r>
        <w:rPr>
          <w:rFonts w:ascii="Times New Roman" w:hAnsi="Times New Roman" w:cs="Times New Roman"/>
          <w:sz w:val="28"/>
          <w:szCs w:val="28"/>
        </w:rPr>
        <w:t xml:space="preserve">Е. И. Колюшин. Ученый полагает, что </w:t>
      </w:r>
      <w:r w:rsidRPr="002324A1">
        <w:rPr>
          <w:rFonts w:ascii="Times New Roman" w:hAnsi="Times New Roman" w:cs="Times New Roman"/>
          <w:sz w:val="28"/>
          <w:szCs w:val="28"/>
        </w:rPr>
        <w:t>"целесообразно не отказываться от применения на практике предусмотренного действующим избирательным правом контрольного ручного подсчета голосов избирателей. Для реанимации действия механизмов такого подсчета желательно закрепить право зарегистрированных кандидатов, избирательных объединений требовать его проведения на определенных территориях</w:t>
      </w:r>
      <w:r>
        <w:rPr>
          <w:rStyle w:val="aa"/>
          <w:rFonts w:ascii="Times New Roman" w:hAnsi="Times New Roman" w:cs="Times New Roman"/>
          <w:sz w:val="28"/>
          <w:szCs w:val="28"/>
        </w:rPr>
        <w:footnoteReference w:id="28"/>
      </w:r>
      <w:r w:rsidRPr="002324A1">
        <w:rPr>
          <w:rFonts w:ascii="Times New Roman" w:hAnsi="Times New Roman" w:cs="Times New Roman"/>
          <w:sz w:val="28"/>
          <w:szCs w:val="28"/>
        </w:rPr>
        <w:t>".</w:t>
      </w:r>
      <w:r>
        <w:rPr>
          <w:rFonts w:ascii="Times New Roman" w:hAnsi="Times New Roman" w:cs="Times New Roman"/>
          <w:sz w:val="28"/>
          <w:szCs w:val="28"/>
        </w:rPr>
        <w:t xml:space="preserve"> </w:t>
      </w:r>
    </w:p>
    <w:p w:rsidR="00CA77AB" w:rsidRDefault="00A1159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стоит отметить</w:t>
      </w:r>
      <w:r w:rsidR="00CA77AB">
        <w:rPr>
          <w:rFonts w:ascii="Times New Roman" w:hAnsi="Times New Roman" w:cs="Times New Roman"/>
          <w:sz w:val="28"/>
          <w:szCs w:val="28"/>
        </w:rPr>
        <w:t>,</w:t>
      </w:r>
      <w:r>
        <w:rPr>
          <w:rFonts w:ascii="Times New Roman" w:hAnsi="Times New Roman" w:cs="Times New Roman"/>
          <w:sz w:val="28"/>
          <w:szCs w:val="28"/>
        </w:rPr>
        <w:t xml:space="preserve"> что</w:t>
      </w:r>
      <w:r w:rsidR="00CA77AB">
        <w:rPr>
          <w:rFonts w:ascii="Times New Roman" w:hAnsi="Times New Roman" w:cs="Times New Roman"/>
          <w:sz w:val="28"/>
          <w:szCs w:val="28"/>
        </w:rPr>
        <w:t xml:space="preserve"> данная автоматическая система используется далеко не на каждом избирательном участке ввиду своей достаточно высокой стоимости. </w:t>
      </w:r>
      <w:r w:rsidR="00AD253D">
        <w:rPr>
          <w:rFonts w:ascii="Times New Roman" w:hAnsi="Times New Roman" w:cs="Times New Roman"/>
          <w:sz w:val="28"/>
          <w:szCs w:val="28"/>
        </w:rPr>
        <w:t>В соответствии с данными Центральной избирательной комиссии</w:t>
      </w:r>
      <w:r w:rsidR="00AD253D">
        <w:rPr>
          <w:rStyle w:val="aa"/>
          <w:rFonts w:ascii="Times New Roman" w:hAnsi="Times New Roman" w:cs="Times New Roman"/>
          <w:sz w:val="28"/>
          <w:szCs w:val="28"/>
        </w:rPr>
        <w:footnoteReference w:id="29"/>
      </w:r>
      <w:r w:rsidR="00AD253D">
        <w:rPr>
          <w:rFonts w:ascii="Times New Roman" w:hAnsi="Times New Roman" w:cs="Times New Roman"/>
          <w:sz w:val="28"/>
          <w:szCs w:val="28"/>
        </w:rPr>
        <w:t xml:space="preserve"> </w:t>
      </w:r>
      <w:r w:rsidR="00AD253D">
        <w:rPr>
          <w:rFonts w:ascii="Times New Roman" w:hAnsi="Times New Roman" w:cs="Times New Roman"/>
          <w:sz w:val="28"/>
          <w:szCs w:val="28"/>
        </w:rPr>
        <w:lastRenderedPageBreak/>
        <w:t>на выборах депутатов в Государственную Думу РФ 2021 года в Ульяновской области КОИБами были оборудованы 140 избирательных участков, в то время как общее количество избирательных участков достигло 979 (972 постоянных и 7 временных</w:t>
      </w:r>
      <w:r w:rsidR="00FC1865">
        <w:rPr>
          <w:rStyle w:val="aa"/>
          <w:rFonts w:ascii="Times New Roman" w:hAnsi="Times New Roman" w:cs="Times New Roman"/>
          <w:sz w:val="28"/>
          <w:szCs w:val="28"/>
        </w:rPr>
        <w:footnoteReference w:id="30"/>
      </w:r>
      <w:r w:rsidR="00AD253D">
        <w:rPr>
          <w:rFonts w:ascii="Times New Roman" w:hAnsi="Times New Roman" w:cs="Times New Roman"/>
          <w:sz w:val="28"/>
          <w:szCs w:val="28"/>
        </w:rPr>
        <w:t>).</w:t>
      </w:r>
    </w:p>
    <w:p w:rsidR="00FC1865" w:rsidRDefault="00FC1865"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Представляется необходимым выделение дополнительных финансовых ресурсов для обеспечения большей части избирательных участков системами комплексов автоматической обработки документов. Это позволит</w:t>
      </w:r>
      <w:r w:rsidR="00CF0EB5">
        <w:rPr>
          <w:rFonts w:ascii="Times New Roman" w:hAnsi="Times New Roman" w:cs="Times New Roman"/>
          <w:sz w:val="28"/>
          <w:szCs w:val="28"/>
        </w:rPr>
        <w:t xml:space="preserve"> сделать отечественный избирательный процесс максимально безопасным, честным и прозрачным.</w:t>
      </w:r>
    </w:p>
    <w:p w:rsidR="00253FC0" w:rsidRDefault="00B3228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53FC0">
        <w:rPr>
          <w:rFonts w:ascii="Times New Roman" w:hAnsi="Times New Roman" w:cs="Times New Roman"/>
          <w:sz w:val="28"/>
          <w:szCs w:val="28"/>
        </w:rPr>
        <w:t>розрачность и открытость избирательного процесса</w:t>
      </w:r>
      <w:r>
        <w:rPr>
          <w:rFonts w:ascii="Times New Roman" w:hAnsi="Times New Roman" w:cs="Times New Roman"/>
          <w:sz w:val="28"/>
          <w:szCs w:val="28"/>
        </w:rPr>
        <w:t xml:space="preserve"> также</w:t>
      </w:r>
      <w:r w:rsidR="00253FC0">
        <w:rPr>
          <w:rFonts w:ascii="Times New Roman" w:hAnsi="Times New Roman" w:cs="Times New Roman"/>
          <w:sz w:val="28"/>
          <w:szCs w:val="28"/>
        </w:rPr>
        <w:t xml:space="preserve"> достигается посредством допуска наблюдателей на избирательные участки,</w:t>
      </w:r>
      <w:r w:rsidR="00B05EB7" w:rsidRPr="00B05EB7">
        <w:rPr>
          <w:rFonts w:ascii="Times New Roman" w:hAnsi="Times New Roman" w:cs="Times New Roman"/>
          <w:sz w:val="28"/>
          <w:szCs w:val="28"/>
        </w:rPr>
        <w:t xml:space="preserve"> </w:t>
      </w:r>
      <w:r w:rsidR="00B05EB7">
        <w:rPr>
          <w:rFonts w:ascii="Times New Roman" w:hAnsi="Times New Roman" w:cs="Times New Roman"/>
          <w:sz w:val="28"/>
          <w:szCs w:val="28"/>
        </w:rPr>
        <w:t>обеспечения максимально объективного освещения выборного процесса средствами массовой информации</w:t>
      </w:r>
      <w:r w:rsidR="00253FC0">
        <w:rPr>
          <w:rFonts w:ascii="Times New Roman" w:hAnsi="Times New Roman" w:cs="Times New Roman"/>
          <w:sz w:val="28"/>
          <w:szCs w:val="28"/>
        </w:rPr>
        <w:t xml:space="preserve"> эффективной работе единой системы видеонаблюдения, а также создании специальных центров общественного наблюдения за выборами. На выборах 2021 года первые центры общественного наблюдения </w:t>
      </w:r>
      <w:r w:rsidR="00576E32">
        <w:rPr>
          <w:rFonts w:ascii="Times New Roman" w:hAnsi="Times New Roman" w:cs="Times New Roman"/>
          <w:sz w:val="28"/>
          <w:szCs w:val="28"/>
        </w:rPr>
        <w:t xml:space="preserve">(ЦОН) </w:t>
      </w:r>
      <w:r w:rsidR="00253FC0">
        <w:rPr>
          <w:rFonts w:ascii="Times New Roman" w:hAnsi="Times New Roman" w:cs="Times New Roman"/>
          <w:sz w:val="28"/>
          <w:szCs w:val="28"/>
        </w:rPr>
        <w:t>успешно обеспечили прозрачность выборов в некоторых регионах нашей страны.</w:t>
      </w:r>
    </w:p>
    <w:p w:rsidR="009D37B6" w:rsidRDefault="00253FC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в Ульяновской области на базе местной Общественной палаты был сформирован подобный центр. Центр наблюдения работал круглосуточно с момента официального начала голосования до составления протоколов об итогах голосования. Штаб центра был оснащен современным цифровым оборудованием, позволяющим наблюдать в онлайн-режиме за более чем 50% избирательных участков, расположенных на территории Ульяновской области. </w:t>
      </w:r>
    </w:p>
    <w:p w:rsidR="00197378" w:rsidRDefault="00EE68A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нарушения на избирательных участках фиксировались членами штаба наблюдения и передавались в Избирательную комиссию Ульяновской области для </w:t>
      </w:r>
      <w:r w:rsidR="00952C92">
        <w:rPr>
          <w:rFonts w:ascii="Times New Roman" w:hAnsi="Times New Roman" w:cs="Times New Roman"/>
          <w:sz w:val="28"/>
          <w:szCs w:val="28"/>
        </w:rPr>
        <w:t>быстрого</w:t>
      </w:r>
      <w:r>
        <w:rPr>
          <w:rFonts w:ascii="Times New Roman" w:hAnsi="Times New Roman" w:cs="Times New Roman"/>
          <w:sz w:val="28"/>
          <w:szCs w:val="28"/>
        </w:rPr>
        <w:t xml:space="preserve"> реагирования. </w:t>
      </w:r>
      <w:r w:rsidR="004E2E63">
        <w:rPr>
          <w:rFonts w:ascii="Times New Roman" w:hAnsi="Times New Roman" w:cs="Times New Roman"/>
          <w:sz w:val="28"/>
          <w:szCs w:val="28"/>
        </w:rPr>
        <w:t xml:space="preserve">Эксперты, получив соответствующее оповещение о возможных нарушениях, выезжали на место для проведения </w:t>
      </w:r>
      <w:r w:rsidR="004E2E63">
        <w:rPr>
          <w:rFonts w:ascii="Times New Roman" w:hAnsi="Times New Roman" w:cs="Times New Roman"/>
          <w:sz w:val="28"/>
          <w:szCs w:val="28"/>
        </w:rPr>
        <w:lastRenderedPageBreak/>
        <w:t xml:space="preserve">расследования случившегося. </w:t>
      </w:r>
      <w:r w:rsidR="00576E32">
        <w:rPr>
          <w:rFonts w:ascii="Times New Roman" w:hAnsi="Times New Roman" w:cs="Times New Roman"/>
          <w:sz w:val="28"/>
          <w:szCs w:val="28"/>
        </w:rPr>
        <w:t xml:space="preserve">Благодаря отлаженному механизму взаимодействия общественности и уполномоченных </w:t>
      </w:r>
      <w:r w:rsidR="00952C92">
        <w:rPr>
          <w:rFonts w:ascii="Times New Roman" w:hAnsi="Times New Roman" w:cs="Times New Roman"/>
          <w:sz w:val="28"/>
          <w:szCs w:val="28"/>
        </w:rPr>
        <w:t xml:space="preserve">органов удалось оперативно разрешить </w:t>
      </w:r>
      <w:r w:rsidR="004E2E63">
        <w:rPr>
          <w:rFonts w:ascii="Times New Roman" w:hAnsi="Times New Roman" w:cs="Times New Roman"/>
          <w:sz w:val="28"/>
          <w:szCs w:val="28"/>
        </w:rPr>
        <w:t>несколько спорных ситуаций, возникших на избирательных участках.</w:t>
      </w:r>
    </w:p>
    <w:p w:rsidR="00253FC0" w:rsidRDefault="00253FC0"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общественного центра была позитивно оценена представителями политических партий </w:t>
      </w:r>
      <w:r w:rsidR="00553B0F">
        <w:rPr>
          <w:rFonts w:ascii="Times New Roman" w:hAnsi="Times New Roman" w:cs="Times New Roman"/>
          <w:sz w:val="28"/>
          <w:szCs w:val="28"/>
        </w:rPr>
        <w:t xml:space="preserve">и общественных организаций </w:t>
      </w:r>
      <w:r>
        <w:rPr>
          <w:rFonts w:ascii="Times New Roman" w:hAnsi="Times New Roman" w:cs="Times New Roman"/>
          <w:sz w:val="28"/>
          <w:szCs w:val="28"/>
        </w:rPr>
        <w:t>в регионе.</w:t>
      </w:r>
      <w:r w:rsidR="00553B0F">
        <w:rPr>
          <w:rFonts w:ascii="Times New Roman" w:hAnsi="Times New Roman" w:cs="Times New Roman"/>
          <w:sz w:val="28"/>
          <w:szCs w:val="28"/>
        </w:rPr>
        <w:t xml:space="preserve"> </w:t>
      </w:r>
      <w:r w:rsidR="00576E32">
        <w:rPr>
          <w:rFonts w:ascii="Times New Roman" w:hAnsi="Times New Roman" w:cs="Times New Roman"/>
          <w:sz w:val="28"/>
          <w:szCs w:val="28"/>
        </w:rPr>
        <w:t xml:space="preserve">Руководитель ЦОН </w:t>
      </w:r>
      <w:r w:rsidR="00A45DD0">
        <w:rPr>
          <w:rFonts w:ascii="Times New Roman" w:hAnsi="Times New Roman" w:cs="Times New Roman"/>
          <w:sz w:val="28"/>
          <w:szCs w:val="28"/>
        </w:rPr>
        <w:t xml:space="preserve">Ульяновской области </w:t>
      </w:r>
      <w:r w:rsidR="00576E32">
        <w:rPr>
          <w:rFonts w:ascii="Times New Roman" w:hAnsi="Times New Roman" w:cs="Times New Roman"/>
          <w:sz w:val="28"/>
          <w:szCs w:val="28"/>
        </w:rPr>
        <w:t xml:space="preserve">Д. В. Травкин подчеркнул, что </w:t>
      </w:r>
      <w:r w:rsidR="00576E32" w:rsidRPr="00576E32">
        <w:rPr>
          <w:rFonts w:ascii="Times New Roman" w:hAnsi="Times New Roman" w:cs="Times New Roman"/>
          <w:sz w:val="28"/>
          <w:szCs w:val="28"/>
        </w:rPr>
        <w:t>"</w:t>
      </w:r>
      <w:r w:rsidR="00576E32">
        <w:rPr>
          <w:rFonts w:ascii="Times New Roman" w:hAnsi="Times New Roman" w:cs="Times New Roman"/>
          <w:sz w:val="28"/>
          <w:szCs w:val="28"/>
        </w:rPr>
        <w:t>организованный общественный контроль позволил состоявшимся в Ульяновской области выборам стать самыми честными в регионе за последние десятилетия</w:t>
      </w:r>
      <w:r w:rsidR="00576E32">
        <w:rPr>
          <w:rStyle w:val="aa"/>
          <w:rFonts w:ascii="Times New Roman" w:hAnsi="Times New Roman" w:cs="Times New Roman"/>
          <w:sz w:val="28"/>
          <w:szCs w:val="28"/>
        </w:rPr>
        <w:footnoteReference w:id="31"/>
      </w:r>
      <w:r w:rsidR="00576E32" w:rsidRPr="00576E32">
        <w:rPr>
          <w:rFonts w:ascii="Times New Roman" w:hAnsi="Times New Roman" w:cs="Times New Roman"/>
          <w:sz w:val="28"/>
          <w:szCs w:val="28"/>
        </w:rPr>
        <w:t>"</w:t>
      </w:r>
      <w:r w:rsidR="00576E32">
        <w:rPr>
          <w:rFonts w:ascii="Times New Roman" w:hAnsi="Times New Roman" w:cs="Times New Roman"/>
          <w:sz w:val="28"/>
          <w:szCs w:val="28"/>
        </w:rPr>
        <w:t>.</w:t>
      </w:r>
    </w:p>
    <w:p w:rsidR="00CE3D86" w:rsidRDefault="00EE68A1"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опыт по использованию центров общественного наблюдения в избирательном процессе был высокого оценен и на уровне Центральной избирательной комиссии РФ. Заместитель председателя ЦИК РФ Н. И. Булаев заявил о необходимости дальнейшего развития института общественного наблюдения за выборами</w:t>
      </w:r>
      <w:r>
        <w:rPr>
          <w:rStyle w:val="aa"/>
          <w:rFonts w:ascii="Times New Roman" w:hAnsi="Times New Roman" w:cs="Times New Roman"/>
          <w:sz w:val="28"/>
          <w:szCs w:val="28"/>
        </w:rPr>
        <w:footnoteReference w:id="32"/>
      </w:r>
      <w:r>
        <w:rPr>
          <w:rFonts w:ascii="Times New Roman" w:hAnsi="Times New Roman" w:cs="Times New Roman"/>
          <w:sz w:val="28"/>
          <w:szCs w:val="28"/>
        </w:rPr>
        <w:t>.</w:t>
      </w:r>
      <w:r w:rsidR="00CE3D86">
        <w:rPr>
          <w:rFonts w:ascii="Times New Roman" w:hAnsi="Times New Roman" w:cs="Times New Roman"/>
          <w:sz w:val="28"/>
          <w:szCs w:val="28"/>
        </w:rPr>
        <w:t xml:space="preserve"> </w:t>
      </w:r>
    </w:p>
    <w:p w:rsidR="00EE68A1" w:rsidRDefault="00CE3D86"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Потому следует согласиться с необходимостью дальнейшей государственной поддержки инновационных форм и способов общественного наблюдения за выборами</w:t>
      </w:r>
      <w:r w:rsidR="0074356D">
        <w:rPr>
          <w:rFonts w:ascii="Times New Roman" w:hAnsi="Times New Roman" w:cs="Times New Roman"/>
          <w:sz w:val="28"/>
          <w:szCs w:val="28"/>
        </w:rPr>
        <w:t>. Возможность личного участия в различных стадиях избирательной процедуры стимулирует гражданскую активность и значительно повыша</w:t>
      </w:r>
      <w:r w:rsidR="004E2E63">
        <w:rPr>
          <w:rFonts w:ascii="Times New Roman" w:hAnsi="Times New Roman" w:cs="Times New Roman"/>
          <w:sz w:val="28"/>
          <w:szCs w:val="28"/>
        </w:rPr>
        <w:t>е</w:t>
      </w:r>
      <w:r w:rsidR="0074356D">
        <w:rPr>
          <w:rFonts w:ascii="Times New Roman" w:hAnsi="Times New Roman" w:cs="Times New Roman"/>
          <w:sz w:val="28"/>
          <w:szCs w:val="28"/>
        </w:rPr>
        <w:t>т уровень прозрачности проводимых выборов.</w:t>
      </w:r>
      <w:r w:rsidR="007D5495">
        <w:rPr>
          <w:rFonts w:ascii="Times New Roman" w:hAnsi="Times New Roman" w:cs="Times New Roman"/>
          <w:sz w:val="28"/>
          <w:szCs w:val="28"/>
        </w:rPr>
        <w:t xml:space="preserve"> Особую роль подобная волонтерская деятельность занимает в гражданском воспитании подрастающего поколения.</w:t>
      </w:r>
    </w:p>
    <w:p w:rsidR="00860C8D" w:rsidRDefault="00130B7E" w:rsidP="000B13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условиях повсеместной цифровизации перед Российской Федерации стоит ряд вызовов в сфере потенциального иностранного вмешательства в избирательный процесс. </w:t>
      </w:r>
      <w:r w:rsidR="00860C8D">
        <w:rPr>
          <w:rFonts w:ascii="Times New Roman" w:hAnsi="Times New Roman" w:cs="Times New Roman"/>
          <w:sz w:val="28"/>
          <w:szCs w:val="28"/>
        </w:rPr>
        <w:t>Основные угрозы сосредоточены в сфере обеспечения кибербезопасности цифровых платформ проведения выборов</w:t>
      </w:r>
      <w:r w:rsidR="00624AB9">
        <w:rPr>
          <w:rFonts w:ascii="Times New Roman" w:hAnsi="Times New Roman" w:cs="Times New Roman"/>
          <w:sz w:val="28"/>
          <w:szCs w:val="28"/>
        </w:rPr>
        <w:t xml:space="preserve"> и информационной безопасности.</w:t>
      </w:r>
    </w:p>
    <w:p w:rsidR="007D5495" w:rsidRDefault="00F86788" w:rsidP="00FD29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у нашей страны есть все необходимые административные, материально-технические и кадровые ресурсы для успешного противодействия подобным недружественным актам иностранных государств и международных организаций.</w:t>
      </w:r>
    </w:p>
    <w:p w:rsidR="004A2A11" w:rsidRPr="007D5495" w:rsidRDefault="007D5495" w:rsidP="007D5495">
      <w:r>
        <w:br w:type="page"/>
      </w:r>
    </w:p>
    <w:p w:rsidR="00253FC0" w:rsidRDefault="004A2A11" w:rsidP="004A2A11">
      <w:pPr>
        <w:pStyle w:val="1"/>
        <w:jc w:val="center"/>
        <w:rPr>
          <w:rFonts w:ascii="Times New Roman" w:hAnsi="Times New Roman" w:cs="Times New Roman"/>
          <w:color w:val="auto"/>
        </w:rPr>
      </w:pPr>
      <w:bookmarkStart w:id="18" w:name="_Toc117421222"/>
      <w:bookmarkStart w:id="19" w:name="_Toc118033589"/>
      <w:r w:rsidRPr="004A2A11">
        <w:rPr>
          <w:rFonts w:ascii="Times New Roman" w:hAnsi="Times New Roman" w:cs="Times New Roman"/>
          <w:color w:val="auto"/>
        </w:rPr>
        <w:lastRenderedPageBreak/>
        <w:t>ЗАКЛЮЧЕНИЕ</w:t>
      </w:r>
      <w:bookmarkEnd w:id="18"/>
      <w:bookmarkEnd w:id="19"/>
    </w:p>
    <w:p w:rsidR="004A2A11" w:rsidRDefault="004A2A11" w:rsidP="004A2A11"/>
    <w:p w:rsidR="003D2086" w:rsidRPr="00652754" w:rsidRDefault="003D2086" w:rsidP="00652754">
      <w:pPr>
        <w:spacing w:after="0" w:line="360" w:lineRule="auto"/>
        <w:ind w:firstLine="709"/>
        <w:jc w:val="both"/>
        <w:rPr>
          <w:rFonts w:ascii="Times New Roman" w:hAnsi="Times New Roman" w:cs="Times New Roman"/>
          <w:sz w:val="28"/>
          <w:szCs w:val="28"/>
        </w:rPr>
      </w:pPr>
      <w:r w:rsidRPr="00652754">
        <w:rPr>
          <w:rFonts w:ascii="Times New Roman" w:hAnsi="Times New Roman" w:cs="Times New Roman"/>
          <w:sz w:val="28"/>
          <w:szCs w:val="28"/>
        </w:rPr>
        <w:t>В заключение необходимо подвести основные итоги проведенного исследования.</w:t>
      </w:r>
    </w:p>
    <w:p w:rsidR="00652754" w:rsidRDefault="00652754" w:rsidP="00652754">
      <w:pPr>
        <w:spacing w:after="0" w:line="360" w:lineRule="auto"/>
        <w:ind w:firstLine="709"/>
        <w:jc w:val="both"/>
        <w:rPr>
          <w:rFonts w:ascii="Times New Roman" w:hAnsi="Times New Roman" w:cs="Times New Roman"/>
          <w:sz w:val="28"/>
          <w:szCs w:val="28"/>
        </w:rPr>
      </w:pPr>
      <w:r w:rsidRPr="00652754">
        <w:rPr>
          <w:rFonts w:ascii="Times New Roman" w:hAnsi="Times New Roman" w:cs="Times New Roman"/>
          <w:sz w:val="28"/>
          <w:szCs w:val="28"/>
        </w:rPr>
        <w:t>Иностранное вмешательство в избирательный процесс Российской Федерации представляет собой деструктивную деятельность недружественных зарубежных государств с целью оказания влияния на итоги выборов в собственных политических интересах.</w:t>
      </w:r>
      <w:r w:rsidR="00F45973">
        <w:rPr>
          <w:rFonts w:ascii="Times New Roman" w:hAnsi="Times New Roman" w:cs="Times New Roman"/>
          <w:sz w:val="28"/>
          <w:szCs w:val="28"/>
        </w:rPr>
        <w:t xml:space="preserve"> Иностранное вмешательство в выборы нашего государства имеет </w:t>
      </w:r>
      <w:r w:rsidR="002C4FE4">
        <w:rPr>
          <w:rFonts w:ascii="Times New Roman" w:hAnsi="Times New Roman" w:cs="Times New Roman"/>
          <w:sz w:val="28"/>
          <w:szCs w:val="28"/>
        </w:rPr>
        <w:t>длительную</w:t>
      </w:r>
      <w:r w:rsidR="00F45973">
        <w:rPr>
          <w:rFonts w:ascii="Times New Roman" w:hAnsi="Times New Roman" w:cs="Times New Roman"/>
          <w:sz w:val="28"/>
          <w:szCs w:val="28"/>
        </w:rPr>
        <w:t xml:space="preserve"> историю, однако, в наши дни приобретает все более угрожающие формы.</w:t>
      </w:r>
    </w:p>
    <w:p w:rsidR="00AA5B6C" w:rsidRDefault="00AA5B6C" w:rsidP="00652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угроза, исходящая от иностранного вмешательства в российские выборы заключается в подрыве легитимности избирательных институтов государства, что в конечном итоге может привести к массовым народным волнениям и даже революциям, что может подтвердить опыт некоторых сопредельных государств.</w:t>
      </w:r>
    </w:p>
    <w:p w:rsidR="00F45973" w:rsidRDefault="00F45973" w:rsidP="00652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Реализуется иностранное вмешательство в выборы посредством</w:t>
      </w:r>
      <w:r w:rsidR="00AA5B6C" w:rsidRPr="00AA5B6C">
        <w:rPr>
          <w:rFonts w:ascii="Times New Roman" w:hAnsi="Times New Roman" w:cs="Times New Roman"/>
          <w:sz w:val="28"/>
          <w:szCs w:val="28"/>
        </w:rPr>
        <w:t xml:space="preserve"> </w:t>
      </w:r>
      <w:r w:rsidR="00AA5B6C">
        <w:rPr>
          <w:rFonts w:ascii="Times New Roman" w:hAnsi="Times New Roman" w:cs="Times New Roman"/>
          <w:sz w:val="28"/>
          <w:szCs w:val="28"/>
        </w:rPr>
        <w:t>распространения дезинформации, ведения активной пропаганды среди населения, а также осуществлением различного рода провокаций</w:t>
      </w:r>
      <w:r w:rsidR="0022437E">
        <w:rPr>
          <w:rFonts w:ascii="Times New Roman" w:hAnsi="Times New Roman" w:cs="Times New Roman"/>
          <w:sz w:val="28"/>
          <w:szCs w:val="28"/>
        </w:rPr>
        <w:t>. При этом иностранными агентами используется весь спектр политических технологий.</w:t>
      </w:r>
    </w:p>
    <w:p w:rsidR="00B41971" w:rsidRDefault="00611450" w:rsidP="0061145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повсеместной цифровизации возникают все новые средства и способы иностранного вмешательства в отечественные выборы. </w:t>
      </w:r>
      <w:r w:rsidR="00B41971">
        <w:rPr>
          <w:rFonts w:ascii="Times New Roman" w:hAnsi="Times New Roman" w:cs="Times New Roman"/>
          <w:sz w:val="28"/>
          <w:szCs w:val="28"/>
        </w:rPr>
        <w:t>В первую очередь н</w:t>
      </w:r>
      <w:r>
        <w:rPr>
          <w:rFonts w:ascii="Times New Roman" w:hAnsi="Times New Roman" w:cs="Times New Roman"/>
          <w:sz w:val="28"/>
          <w:szCs w:val="28"/>
        </w:rPr>
        <w:t xml:space="preserve">едружественные зарубежные государства используют </w:t>
      </w:r>
      <w:r w:rsidR="00B41971">
        <w:rPr>
          <w:rFonts w:ascii="Times New Roman" w:hAnsi="Times New Roman" w:cs="Times New Roman"/>
          <w:sz w:val="28"/>
          <w:szCs w:val="28"/>
        </w:rPr>
        <w:t xml:space="preserve">популярные </w:t>
      </w:r>
      <w:r>
        <w:rPr>
          <w:rFonts w:ascii="Times New Roman" w:hAnsi="Times New Roman" w:cs="Times New Roman"/>
          <w:sz w:val="28"/>
          <w:szCs w:val="28"/>
        </w:rPr>
        <w:t>цифр</w:t>
      </w:r>
      <w:r w:rsidR="0022437E">
        <w:rPr>
          <w:rFonts w:ascii="Times New Roman" w:hAnsi="Times New Roman" w:cs="Times New Roman"/>
          <w:sz w:val="28"/>
          <w:szCs w:val="28"/>
        </w:rPr>
        <w:t xml:space="preserve">овые платформы для </w:t>
      </w:r>
      <w:r w:rsidR="00B41971">
        <w:rPr>
          <w:rFonts w:ascii="Times New Roman" w:hAnsi="Times New Roman" w:cs="Times New Roman"/>
          <w:sz w:val="28"/>
          <w:szCs w:val="28"/>
        </w:rPr>
        <w:t>распространения вредоносной информации и навязывания гражданам нашей страны негативного образа российского избирательного процесса.</w:t>
      </w:r>
    </w:p>
    <w:p w:rsidR="00611450" w:rsidRDefault="00B41971" w:rsidP="0061145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Вторым важнейшим направлением войны в цифровом пространстве является организация иностранными государствами хакерских атак на объекты критической цифровой инфраструктуры, обеспечивающих проведения выборов. В частности, атакам подвергается система ГАС </w:t>
      </w:r>
      <w:r w:rsidRPr="00B41971">
        <w:rPr>
          <w:rFonts w:ascii="Times New Roman" w:hAnsi="Times New Roman" w:cs="Times New Roman"/>
          <w:sz w:val="28"/>
          <w:szCs w:val="28"/>
        </w:rPr>
        <w:t>"</w:t>
      </w:r>
      <w:r>
        <w:rPr>
          <w:rFonts w:ascii="Times New Roman" w:hAnsi="Times New Roman" w:cs="Times New Roman"/>
          <w:sz w:val="28"/>
          <w:szCs w:val="28"/>
        </w:rPr>
        <w:t>Выборы</w:t>
      </w:r>
      <w:r w:rsidRPr="00B41971">
        <w:rPr>
          <w:rFonts w:ascii="Times New Roman" w:hAnsi="Times New Roman" w:cs="Times New Roman"/>
          <w:sz w:val="28"/>
          <w:szCs w:val="28"/>
        </w:rPr>
        <w:t>"</w:t>
      </w:r>
      <w:r>
        <w:rPr>
          <w:rFonts w:ascii="Times New Roman" w:hAnsi="Times New Roman" w:cs="Times New Roman"/>
          <w:sz w:val="28"/>
          <w:szCs w:val="28"/>
        </w:rPr>
        <w:t xml:space="preserve"> и платформа </w:t>
      </w:r>
      <w:r w:rsidRPr="00B41971">
        <w:rPr>
          <w:rFonts w:ascii="Times New Roman" w:hAnsi="Times New Roman" w:cs="Times New Roman"/>
          <w:sz w:val="28"/>
          <w:szCs w:val="28"/>
        </w:rPr>
        <w:t>"</w:t>
      </w:r>
      <w:r>
        <w:rPr>
          <w:rFonts w:ascii="Times New Roman" w:hAnsi="Times New Roman" w:cs="Times New Roman"/>
          <w:sz w:val="28"/>
          <w:szCs w:val="28"/>
        </w:rPr>
        <w:t>Госуслуги</w:t>
      </w:r>
      <w:r w:rsidRPr="00B41971">
        <w:rPr>
          <w:rFonts w:ascii="Times New Roman" w:hAnsi="Times New Roman" w:cs="Times New Roman"/>
          <w:sz w:val="28"/>
          <w:szCs w:val="28"/>
        </w:rPr>
        <w:t>"</w:t>
      </w:r>
      <w:r>
        <w:rPr>
          <w:rFonts w:ascii="Times New Roman" w:hAnsi="Times New Roman" w:cs="Times New Roman"/>
          <w:sz w:val="28"/>
          <w:szCs w:val="28"/>
        </w:rPr>
        <w:t>.</w:t>
      </w:r>
    </w:p>
    <w:p w:rsidR="00B41971" w:rsidRDefault="00B41971" w:rsidP="0061145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современных условиях в Российской Федерации противодействие </w:t>
      </w:r>
      <w:r w:rsidR="00960D87">
        <w:rPr>
          <w:rFonts w:ascii="Times New Roman" w:hAnsi="Times New Roman" w:cs="Times New Roman"/>
          <w:sz w:val="28"/>
          <w:szCs w:val="28"/>
        </w:rPr>
        <w:t xml:space="preserve">иностранному вмешательству в выборы </w:t>
      </w:r>
      <w:r>
        <w:rPr>
          <w:rFonts w:ascii="Times New Roman" w:hAnsi="Times New Roman" w:cs="Times New Roman"/>
          <w:sz w:val="28"/>
          <w:szCs w:val="28"/>
        </w:rPr>
        <w:t>осуществляется по трем основным направлениям</w:t>
      </w:r>
      <w:r w:rsidR="00993278">
        <w:rPr>
          <w:rFonts w:ascii="Times New Roman" w:hAnsi="Times New Roman" w:cs="Times New Roman"/>
          <w:sz w:val="28"/>
          <w:szCs w:val="28"/>
        </w:rPr>
        <w:t>.</w:t>
      </w:r>
    </w:p>
    <w:p w:rsidR="00993278" w:rsidRDefault="00993278" w:rsidP="0099327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действующих правовых механизмов  в сфере противодействия иностранному вмешательству в избирательный процесс. </w:t>
      </w:r>
    </w:p>
    <w:p w:rsidR="00B41971" w:rsidRDefault="00993278" w:rsidP="0099327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данная деятельность проявляется в разработке и принятии федеральных законов, устанавливающих меры по обеспечению защиты избирательного процесса от деструктивной деятельности иностранных агентов.</w:t>
      </w:r>
    </w:p>
    <w:p w:rsidR="00993278" w:rsidRPr="00F86788" w:rsidRDefault="00993278" w:rsidP="0099327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в ходе исследования были выявлены некоторые несовершенства действующих правовых механизмов противодействия иностранному вмешательству, в частности, в сфере уголовной ответственности за организацию деятельности нежелательных организаций.</w:t>
      </w:r>
      <w:r w:rsidR="008B5F98">
        <w:rPr>
          <w:rFonts w:ascii="Times New Roman" w:hAnsi="Times New Roman" w:cs="Times New Roman"/>
          <w:sz w:val="28"/>
          <w:szCs w:val="28"/>
        </w:rPr>
        <w:t xml:space="preserve"> Были предложены меры по совершенствованию действующего уголовного законодательства.</w:t>
      </w:r>
      <w:r w:rsidR="00E66018">
        <w:rPr>
          <w:rFonts w:ascii="Times New Roman" w:hAnsi="Times New Roman" w:cs="Times New Roman"/>
          <w:sz w:val="28"/>
          <w:szCs w:val="28"/>
        </w:rPr>
        <w:t xml:space="preserve"> Представляется целесообразным установление </w:t>
      </w:r>
      <w:r w:rsidR="00E66018" w:rsidRPr="00E66018">
        <w:rPr>
          <w:rFonts w:ascii="Times New Roman" w:hAnsi="Times New Roman" w:cs="Times New Roman"/>
          <w:sz w:val="28"/>
          <w:szCs w:val="28"/>
        </w:rPr>
        <w:t>дифференциации уголовной ответственности за участие и руководство (организацию деятельности) нежелательной организации</w:t>
      </w:r>
      <w:r w:rsidR="00E66018">
        <w:rPr>
          <w:rFonts w:ascii="Times New Roman" w:hAnsi="Times New Roman" w:cs="Times New Roman"/>
          <w:sz w:val="28"/>
          <w:szCs w:val="28"/>
        </w:rPr>
        <w:t xml:space="preserve"> в целях повышения</w:t>
      </w:r>
      <w:r w:rsidR="00E66018">
        <w:rPr>
          <w:rFonts w:ascii="Times New Roman" w:hAnsi="Times New Roman" w:cs="Times New Roman"/>
          <w:sz w:val="28"/>
          <w:szCs w:val="28"/>
        </w:rPr>
        <w:t xml:space="preserve"> эффективности уголовно-правового механизма противодействия иностранного вмешательства в российские выборы</w:t>
      </w:r>
      <w:r w:rsidR="00E66018">
        <w:rPr>
          <w:rFonts w:ascii="Times New Roman" w:hAnsi="Times New Roman" w:cs="Times New Roman"/>
          <w:sz w:val="28"/>
          <w:szCs w:val="28"/>
        </w:rPr>
        <w:t>.</w:t>
      </w:r>
    </w:p>
    <w:p w:rsidR="00B41971" w:rsidRDefault="00993278" w:rsidP="0099327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B41971">
        <w:rPr>
          <w:rFonts w:ascii="Times New Roman" w:hAnsi="Times New Roman" w:cs="Times New Roman"/>
          <w:sz w:val="28"/>
          <w:szCs w:val="28"/>
        </w:rPr>
        <w:t>о</w:t>
      </w:r>
      <w:r>
        <w:rPr>
          <w:rFonts w:ascii="Times New Roman" w:hAnsi="Times New Roman" w:cs="Times New Roman"/>
          <w:sz w:val="28"/>
          <w:szCs w:val="28"/>
        </w:rPr>
        <w:t>рмирование</w:t>
      </w:r>
      <w:r w:rsidR="00B41971">
        <w:rPr>
          <w:rFonts w:ascii="Times New Roman" w:hAnsi="Times New Roman" w:cs="Times New Roman"/>
          <w:sz w:val="28"/>
          <w:szCs w:val="28"/>
        </w:rPr>
        <w:t xml:space="preserve"> соответствующей материальной и научно-технической базы в целях обеспечения защиты от потенциальных посягательств на цифровые системы избирательного процесса с использованием новейшего электронного оборудования</w:t>
      </w:r>
      <w:r>
        <w:rPr>
          <w:rFonts w:ascii="Times New Roman" w:hAnsi="Times New Roman" w:cs="Times New Roman"/>
          <w:sz w:val="28"/>
          <w:szCs w:val="28"/>
        </w:rPr>
        <w:t>.</w:t>
      </w:r>
    </w:p>
    <w:p w:rsidR="00993278" w:rsidRDefault="00993278" w:rsidP="00993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Важнейшую роль в данном направлении занимает разработка и успешное применение систем</w:t>
      </w:r>
      <w:r w:rsidR="002C4FE4">
        <w:rPr>
          <w:rFonts w:ascii="Times New Roman" w:hAnsi="Times New Roman" w:cs="Times New Roman"/>
          <w:sz w:val="28"/>
          <w:szCs w:val="28"/>
        </w:rPr>
        <w:t>ы</w:t>
      </w:r>
      <w:r>
        <w:rPr>
          <w:rFonts w:ascii="Times New Roman" w:hAnsi="Times New Roman" w:cs="Times New Roman"/>
          <w:sz w:val="28"/>
          <w:szCs w:val="28"/>
        </w:rPr>
        <w:t xml:space="preserve"> комплексов обработки избирательных бюллетеней (КОИБ), а также планомерный переход к использованию блокчейн-системы при передаче информации о голосах избирателей на специальные защищенные сервер</w:t>
      </w:r>
      <w:r w:rsidR="002C4FE4">
        <w:rPr>
          <w:rFonts w:ascii="Times New Roman" w:hAnsi="Times New Roman" w:cs="Times New Roman"/>
          <w:sz w:val="28"/>
          <w:szCs w:val="28"/>
        </w:rPr>
        <w:t>ы</w:t>
      </w:r>
      <w:r>
        <w:rPr>
          <w:rFonts w:ascii="Times New Roman" w:hAnsi="Times New Roman" w:cs="Times New Roman"/>
          <w:sz w:val="28"/>
          <w:szCs w:val="28"/>
        </w:rPr>
        <w:t>.</w:t>
      </w:r>
    </w:p>
    <w:p w:rsidR="00993278" w:rsidRPr="00993278" w:rsidRDefault="00993278" w:rsidP="00993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Были сформированы авторские предложения по повышению эффективности </w:t>
      </w:r>
      <w:r w:rsidR="008B5F98">
        <w:rPr>
          <w:rFonts w:ascii="Times New Roman" w:hAnsi="Times New Roman" w:cs="Times New Roman"/>
          <w:sz w:val="28"/>
          <w:szCs w:val="28"/>
        </w:rPr>
        <w:t>применения новейших технологий при организации и проведении выборов.</w:t>
      </w:r>
      <w:r>
        <w:rPr>
          <w:rFonts w:ascii="Times New Roman" w:hAnsi="Times New Roman" w:cs="Times New Roman"/>
          <w:sz w:val="28"/>
          <w:szCs w:val="28"/>
        </w:rPr>
        <w:t xml:space="preserve"> </w:t>
      </w:r>
      <w:r w:rsidR="00E66018">
        <w:rPr>
          <w:rFonts w:ascii="Times New Roman" w:hAnsi="Times New Roman" w:cs="Times New Roman"/>
          <w:sz w:val="28"/>
          <w:szCs w:val="28"/>
        </w:rPr>
        <w:t>В частности, необходимым представляется использование блокчейн-технологий при проведении выборов в субъектах РФ и муниципальных образованиях.</w:t>
      </w:r>
    </w:p>
    <w:p w:rsidR="00B41971" w:rsidRDefault="00993278" w:rsidP="008B5F9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w:t>
      </w:r>
      <w:r w:rsidR="00B41971">
        <w:rPr>
          <w:rFonts w:ascii="Times New Roman" w:hAnsi="Times New Roman" w:cs="Times New Roman"/>
          <w:sz w:val="28"/>
          <w:szCs w:val="28"/>
        </w:rPr>
        <w:t>обеспечени</w:t>
      </w:r>
      <w:r>
        <w:rPr>
          <w:rFonts w:ascii="Times New Roman" w:hAnsi="Times New Roman" w:cs="Times New Roman"/>
          <w:sz w:val="28"/>
          <w:szCs w:val="28"/>
        </w:rPr>
        <w:t>ю</w:t>
      </w:r>
      <w:r w:rsidR="00B41971">
        <w:rPr>
          <w:rFonts w:ascii="Times New Roman" w:hAnsi="Times New Roman" w:cs="Times New Roman"/>
          <w:sz w:val="28"/>
          <w:szCs w:val="28"/>
        </w:rPr>
        <w:t xml:space="preserve"> максимальной прозрачности и открытости при проведении выборов, что </w:t>
      </w:r>
      <w:r>
        <w:rPr>
          <w:rFonts w:ascii="Times New Roman" w:hAnsi="Times New Roman" w:cs="Times New Roman"/>
          <w:sz w:val="28"/>
          <w:szCs w:val="28"/>
        </w:rPr>
        <w:t xml:space="preserve">в значительной степени </w:t>
      </w:r>
      <w:r w:rsidR="00B41971">
        <w:rPr>
          <w:rFonts w:ascii="Times New Roman" w:hAnsi="Times New Roman" w:cs="Times New Roman"/>
          <w:sz w:val="28"/>
          <w:szCs w:val="28"/>
        </w:rPr>
        <w:t>позволяет снизить градус общественной напряженности и не допустить осуществление потенциальных провокаций.</w:t>
      </w:r>
    </w:p>
    <w:p w:rsidR="008B5F98" w:rsidRDefault="008B5F98" w:rsidP="008B5F9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 проанализирован позитивный региональный опыт организации деятельности центров общественного наблюдения. Сформулированы предложения по развитию институтов гражданского общества, которые оказывают государству поддержку в борьбе с деструктивной деятельностью иностранных государств.</w:t>
      </w:r>
    </w:p>
    <w:p w:rsidR="008B5F98" w:rsidRDefault="008B5F98" w:rsidP="008B5F98">
      <w:pPr>
        <w:pStyle w:val="a3"/>
        <w:spacing w:after="0" w:line="360" w:lineRule="auto"/>
        <w:ind w:left="0" w:firstLine="709"/>
        <w:jc w:val="both"/>
        <w:rPr>
          <w:rFonts w:ascii="Times New Roman" w:hAnsi="Times New Roman" w:cs="Times New Roman"/>
          <w:sz w:val="28"/>
          <w:szCs w:val="28"/>
        </w:rPr>
      </w:pPr>
      <w:r w:rsidRPr="008B5F98">
        <w:rPr>
          <w:rFonts w:ascii="Times New Roman" w:hAnsi="Times New Roman" w:cs="Times New Roman"/>
          <w:sz w:val="28"/>
          <w:szCs w:val="28"/>
        </w:rPr>
        <w:t xml:space="preserve">Полученные в данном исследовании результаты позволяют сформировать единую государственную политику по </w:t>
      </w:r>
      <w:r>
        <w:rPr>
          <w:rFonts w:ascii="Times New Roman" w:hAnsi="Times New Roman" w:cs="Times New Roman"/>
          <w:sz w:val="28"/>
          <w:szCs w:val="28"/>
        </w:rPr>
        <w:t>противодействию иностранному вмешательству в выборы</w:t>
      </w:r>
      <w:r w:rsidR="002D5D30">
        <w:rPr>
          <w:rFonts w:ascii="Times New Roman" w:hAnsi="Times New Roman" w:cs="Times New Roman"/>
          <w:sz w:val="28"/>
          <w:szCs w:val="28"/>
        </w:rPr>
        <w:t>.</w:t>
      </w:r>
    </w:p>
    <w:p w:rsidR="002D5D30" w:rsidRPr="008B5F98" w:rsidRDefault="002D5D30" w:rsidP="008B5F9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перспективным направлением государственной политики в данной сфере</w:t>
      </w:r>
      <w:r w:rsidR="00231EC6">
        <w:rPr>
          <w:rFonts w:ascii="Times New Roman" w:hAnsi="Times New Roman" w:cs="Times New Roman"/>
          <w:sz w:val="28"/>
          <w:szCs w:val="28"/>
        </w:rPr>
        <w:t xml:space="preserve"> представляется организация просветительской работы с избирателями, в частности, с молодыми. Работа, проводимая в форме организации круглых столов, конференций, конкурсов, научных игр позитивно скажется на правосознании молодых граждан и в значительной мере может противодействовать негативному влиянию на их сознание со стороны определенных иностранных государств.</w:t>
      </w:r>
    </w:p>
    <w:p w:rsidR="008B5F98" w:rsidRDefault="008B5F98" w:rsidP="008B5F98">
      <w:pPr>
        <w:pStyle w:val="a3"/>
        <w:spacing w:after="0" w:line="360" w:lineRule="auto"/>
        <w:ind w:left="0" w:firstLine="709"/>
        <w:jc w:val="both"/>
        <w:rPr>
          <w:rFonts w:ascii="Times New Roman" w:hAnsi="Times New Roman" w:cs="Times New Roman"/>
          <w:sz w:val="28"/>
          <w:szCs w:val="28"/>
        </w:rPr>
      </w:pPr>
      <w:r w:rsidRPr="008B5F98">
        <w:rPr>
          <w:rFonts w:ascii="Times New Roman" w:hAnsi="Times New Roman" w:cs="Times New Roman"/>
          <w:sz w:val="28"/>
          <w:szCs w:val="28"/>
        </w:rPr>
        <w:t xml:space="preserve">Указаны текущие проблемы </w:t>
      </w:r>
      <w:r>
        <w:rPr>
          <w:rFonts w:ascii="Times New Roman" w:hAnsi="Times New Roman" w:cs="Times New Roman"/>
          <w:sz w:val="28"/>
          <w:szCs w:val="28"/>
        </w:rPr>
        <w:t>иностранного вмешательства в избирательный процесс Российской Федерации</w:t>
      </w:r>
      <w:r w:rsidRPr="008B5F98">
        <w:rPr>
          <w:rFonts w:ascii="Times New Roman" w:hAnsi="Times New Roman" w:cs="Times New Roman"/>
          <w:sz w:val="28"/>
          <w:szCs w:val="28"/>
        </w:rPr>
        <w:t>, а также основные напр</w:t>
      </w:r>
      <w:r>
        <w:rPr>
          <w:rFonts w:ascii="Times New Roman" w:hAnsi="Times New Roman" w:cs="Times New Roman"/>
          <w:sz w:val="28"/>
          <w:szCs w:val="28"/>
        </w:rPr>
        <w:t xml:space="preserve">авления решения данных проблем. </w:t>
      </w:r>
      <w:r w:rsidRPr="008B5F98">
        <w:rPr>
          <w:rFonts w:ascii="Times New Roman" w:hAnsi="Times New Roman" w:cs="Times New Roman"/>
          <w:sz w:val="28"/>
          <w:szCs w:val="28"/>
        </w:rPr>
        <w:t xml:space="preserve">Рассмотрены различные </w:t>
      </w:r>
      <w:r>
        <w:rPr>
          <w:rFonts w:ascii="Times New Roman" w:hAnsi="Times New Roman" w:cs="Times New Roman"/>
          <w:sz w:val="28"/>
          <w:szCs w:val="28"/>
        </w:rPr>
        <w:t>авторские концепции повышения эффективности государственных мер противодействия вмешательству</w:t>
      </w:r>
      <w:r w:rsidRPr="008B5F98">
        <w:rPr>
          <w:rFonts w:ascii="Times New Roman" w:hAnsi="Times New Roman" w:cs="Times New Roman"/>
          <w:sz w:val="28"/>
          <w:szCs w:val="28"/>
        </w:rPr>
        <w:t>.</w:t>
      </w:r>
    </w:p>
    <w:p w:rsidR="008B5F98" w:rsidRDefault="008B5F98" w:rsidP="008B5F9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основе анализа существующих воззрений на исследуемую тему выявлена наиболее перспективная модель развития общественно-правовых институтов в сфере противодействия иностранному вмешательству в выборы нашего государства.</w:t>
      </w:r>
      <w:r w:rsidR="002D5D30">
        <w:rPr>
          <w:rFonts w:ascii="Times New Roman" w:hAnsi="Times New Roman" w:cs="Times New Roman"/>
          <w:sz w:val="28"/>
          <w:szCs w:val="28"/>
        </w:rPr>
        <w:t xml:space="preserve"> </w:t>
      </w:r>
    </w:p>
    <w:p w:rsidR="00B41971" w:rsidRDefault="00B41971" w:rsidP="00611450">
      <w:pPr>
        <w:pStyle w:val="a3"/>
        <w:spacing w:after="0" w:line="360" w:lineRule="auto"/>
        <w:ind w:left="0" w:firstLine="709"/>
        <w:jc w:val="both"/>
        <w:rPr>
          <w:rFonts w:ascii="Times New Roman" w:hAnsi="Times New Roman" w:cs="Times New Roman"/>
          <w:sz w:val="28"/>
          <w:szCs w:val="28"/>
        </w:rPr>
      </w:pPr>
    </w:p>
    <w:p w:rsidR="00246D92" w:rsidRDefault="00246D92" w:rsidP="00246D92">
      <w:bookmarkStart w:id="20" w:name="_Toc117421223"/>
    </w:p>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Default="00231EC6" w:rsidP="00246D92"/>
    <w:p w:rsidR="00231EC6" w:rsidRPr="00246D92" w:rsidRDefault="00231EC6" w:rsidP="00246D92"/>
    <w:p w:rsidR="00F86788" w:rsidRDefault="000D1ACB" w:rsidP="004A2A11">
      <w:pPr>
        <w:pStyle w:val="1"/>
        <w:jc w:val="center"/>
        <w:rPr>
          <w:rFonts w:ascii="Times New Roman" w:hAnsi="Times New Roman" w:cs="Times New Roman"/>
          <w:color w:val="auto"/>
        </w:rPr>
      </w:pPr>
      <w:bookmarkStart w:id="21" w:name="_Toc118033590"/>
      <w:r w:rsidRPr="004A2A11">
        <w:rPr>
          <w:rFonts w:ascii="Times New Roman" w:hAnsi="Times New Roman" w:cs="Times New Roman"/>
          <w:color w:val="auto"/>
        </w:rPr>
        <w:lastRenderedPageBreak/>
        <w:t xml:space="preserve">СПИСОК </w:t>
      </w:r>
      <w:r w:rsidR="00F86788" w:rsidRPr="004A2A11">
        <w:rPr>
          <w:rFonts w:ascii="Times New Roman" w:hAnsi="Times New Roman" w:cs="Times New Roman"/>
          <w:color w:val="auto"/>
        </w:rPr>
        <w:t>ЛИТЕРАТУР</w:t>
      </w:r>
      <w:r w:rsidRPr="004A2A11">
        <w:rPr>
          <w:rFonts w:ascii="Times New Roman" w:hAnsi="Times New Roman" w:cs="Times New Roman"/>
          <w:color w:val="auto"/>
        </w:rPr>
        <w:t>Ы</w:t>
      </w:r>
      <w:bookmarkEnd w:id="20"/>
      <w:bookmarkEnd w:id="21"/>
    </w:p>
    <w:p w:rsidR="00860C8D" w:rsidRDefault="00860C8D" w:rsidP="00860C8D"/>
    <w:p w:rsidR="00860C8D" w:rsidRPr="00860C8D" w:rsidRDefault="00860C8D" w:rsidP="00860C8D">
      <w:pPr>
        <w:jc w:val="center"/>
        <w:rPr>
          <w:rFonts w:ascii="Times New Roman" w:hAnsi="Times New Roman" w:cs="Times New Roman"/>
          <w:b/>
          <w:sz w:val="28"/>
          <w:szCs w:val="28"/>
        </w:rPr>
      </w:pPr>
      <w:r w:rsidRPr="00860C8D">
        <w:rPr>
          <w:rFonts w:ascii="Times New Roman" w:hAnsi="Times New Roman" w:cs="Times New Roman"/>
          <w:b/>
          <w:sz w:val="28"/>
          <w:szCs w:val="28"/>
        </w:rPr>
        <w:t>Нормативные правовые акты</w:t>
      </w:r>
    </w:p>
    <w:p w:rsidR="00F86788" w:rsidRDefault="00F86788" w:rsidP="000B13CC">
      <w:pPr>
        <w:pStyle w:val="a3"/>
        <w:spacing w:after="0" w:line="360" w:lineRule="auto"/>
        <w:ind w:left="0" w:firstLine="709"/>
        <w:jc w:val="both"/>
        <w:rPr>
          <w:rFonts w:ascii="Times New Roman" w:hAnsi="Times New Roman" w:cs="Times New Roman"/>
          <w:b/>
          <w:sz w:val="28"/>
          <w:szCs w:val="28"/>
        </w:rPr>
      </w:pPr>
    </w:p>
    <w:p w:rsidR="00AD1618" w:rsidRDefault="00AD1618" w:rsidP="00AD1618">
      <w:pPr>
        <w:pStyle w:val="a3"/>
        <w:numPr>
          <w:ilvl w:val="0"/>
          <w:numId w:val="3"/>
        </w:numPr>
        <w:spacing w:after="0" w:line="360" w:lineRule="auto"/>
        <w:ind w:left="0" w:firstLine="709"/>
        <w:jc w:val="both"/>
        <w:rPr>
          <w:rFonts w:ascii="Times New Roman" w:hAnsi="Times New Roman" w:cs="Times New Roman"/>
          <w:sz w:val="28"/>
          <w:szCs w:val="28"/>
        </w:rPr>
      </w:pPr>
      <w:r w:rsidRPr="00AD1618">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интернет-портал правовой информации www.parvo.gov.ru, 04.07.2020.</w:t>
      </w:r>
    </w:p>
    <w:p w:rsidR="000D1ACB" w:rsidRDefault="000D1ACB" w:rsidP="000D1ACB">
      <w:pPr>
        <w:pStyle w:val="a3"/>
        <w:numPr>
          <w:ilvl w:val="0"/>
          <w:numId w:val="3"/>
        </w:numPr>
        <w:spacing w:after="0" w:line="360" w:lineRule="auto"/>
        <w:ind w:left="0" w:firstLine="709"/>
        <w:jc w:val="both"/>
        <w:rPr>
          <w:rFonts w:ascii="Times New Roman" w:hAnsi="Times New Roman" w:cs="Times New Roman"/>
          <w:sz w:val="28"/>
          <w:szCs w:val="28"/>
        </w:rPr>
      </w:pPr>
      <w:r w:rsidRPr="000D1ACB">
        <w:rPr>
          <w:rFonts w:ascii="Times New Roman" w:hAnsi="Times New Roman" w:cs="Times New Roman"/>
          <w:sz w:val="28"/>
          <w:szCs w:val="28"/>
        </w:rPr>
        <w:t>Кодекс Российской Федерации об административных правонарушениях от 30.12.2001 N 195-ФЗ (ред. от 24.09.2022) // Собрание законодательства Российской Федерации о</w:t>
      </w:r>
      <w:r w:rsidR="00B40CA5">
        <w:rPr>
          <w:rFonts w:ascii="Times New Roman" w:hAnsi="Times New Roman" w:cs="Times New Roman"/>
          <w:sz w:val="28"/>
          <w:szCs w:val="28"/>
        </w:rPr>
        <w:t xml:space="preserve">т 07.01.2002 - N 1 (часть I). </w:t>
      </w:r>
      <w:r w:rsidRPr="000D1ACB">
        <w:rPr>
          <w:rFonts w:ascii="Times New Roman" w:hAnsi="Times New Roman" w:cs="Times New Roman"/>
          <w:sz w:val="28"/>
          <w:szCs w:val="28"/>
        </w:rPr>
        <w:t>Ст. 1; Собрание законодательства Российской Фе</w:t>
      </w:r>
      <w:r w:rsidR="00B40CA5">
        <w:rPr>
          <w:rFonts w:ascii="Times New Roman" w:hAnsi="Times New Roman" w:cs="Times New Roman"/>
          <w:sz w:val="28"/>
          <w:szCs w:val="28"/>
        </w:rPr>
        <w:t xml:space="preserve">дерации от 26.092022. - N 39. </w:t>
      </w:r>
      <w:r w:rsidRPr="000D1ACB">
        <w:rPr>
          <w:rFonts w:ascii="Times New Roman" w:hAnsi="Times New Roman" w:cs="Times New Roman"/>
          <w:sz w:val="28"/>
          <w:szCs w:val="28"/>
        </w:rPr>
        <w:t>Ст. 6534.</w:t>
      </w:r>
    </w:p>
    <w:p w:rsidR="004A2A11" w:rsidRDefault="004A2A11" w:rsidP="004A2A11">
      <w:pPr>
        <w:pStyle w:val="a3"/>
        <w:numPr>
          <w:ilvl w:val="0"/>
          <w:numId w:val="3"/>
        </w:numPr>
        <w:spacing w:after="0" w:line="360" w:lineRule="auto"/>
        <w:ind w:left="0" w:firstLine="709"/>
        <w:jc w:val="both"/>
        <w:rPr>
          <w:rFonts w:ascii="Times New Roman" w:hAnsi="Times New Roman" w:cs="Times New Roman"/>
          <w:sz w:val="28"/>
          <w:szCs w:val="28"/>
        </w:rPr>
      </w:pPr>
      <w:r w:rsidRPr="004A2A11">
        <w:rPr>
          <w:rFonts w:ascii="Times New Roman" w:hAnsi="Times New Roman" w:cs="Times New Roman"/>
          <w:sz w:val="28"/>
          <w:szCs w:val="28"/>
        </w:rPr>
        <w:t>Уголовный кодекс Российской Федерации от 13.06.1996 N 63-ФЗ</w:t>
      </w:r>
      <w:r w:rsidR="00B32281">
        <w:rPr>
          <w:rFonts w:ascii="Times New Roman" w:hAnsi="Times New Roman" w:cs="Times New Roman"/>
          <w:sz w:val="28"/>
          <w:szCs w:val="28"/>
        </w:rPr>
        <w:t xml:space="preserve"> (ред. от 24.09.2022) // Собран</w:t>
      </w:r>
      <w:r w:rsidRPr="004A2A11">
        <w:rPr>
          <w:rFonts w:ascii="Times New Roman" w:hAnsi="Times New Roman" w:cs="Times New Roman"/>
          <w:sz w:val="28"/>
          <w:szCs w:val="28"/>
        </w:rPr>
        <w:t>ие законодательства Российской Фед</w:t>
      </w:r>
      <w:r w:rsidR="00B40CA5">
        <w:rPr>
          <w:rFonts w:ascii="Times New Roman" w:hAnsi="Times New Roman" w:cs="Times New Roman"/>
          <w:sz w:val="28"/>
          <w:szCs w:val="28"/>
        </w:rPr>
        <w:t xml:space="preserve">ерации от 17.06.1996. - N 25. </w:t>
      </w:r>
      <w:r w:rsidRPr="004A2A11">
        <w:rPr>
          <w:rFonts w:ascii="Times New Roman" w:hAnsi="Times New Roman" w:cs="Times New Roman"/>
          <w:sz w:val="28"/>
          <w:szCs w:val="28"/>
        </w:rPr>
        <w:t>Ст. 2954; Собрание законодательства Российской Фед</w:t>
      </w:r>
      <w:r w:rsidR="00B40CA5">
        <w:rPr>
          <w:rFonts w:ascii="Times New Roman" w:hAnsi="Times New Roman" w:cs="Times New Roman"/>
          <w:sz w:val="28"/>
          <w:szCs w:val="28"/>
        </w:rPr>
        <w:t xml:space="preserve">ерации от 26.09.2022. - N 39. </w:t>
      </w:r>
      <w:r w:rsidRPr="004A2A11">
        <w:rPr>
          <w:rFonts w:ascii="Times New Roman" w:hAnsi="Times New Roman" w:cs="Times New Roman"/>
          <w:sz w:val="28"/>
          <w:szCs w:val="28"/>
        </w:rPr>
        <w:t>Ст. 6535.</w:t>
      </w:r>
    </w:p>
    <w:p w:rsidR="00F86788" w:rsidRDefault="00F86788" w:rsidP="00F86788">
      <w:pPr>
        <w:pStyle w:val="a3"/>
        <w:numPr>
          <w:ilvl w:val="0"/>
          <w:numId w:val="3"/>
        </w:numPr>
        <w:spacing w:after="0" w:line="360" w:lineRule="auto"/>
        <w:ind w:left="0" w:firstLine="709"/>
        <w:jc w:val="both"/>
        <w:rPr>
          <w:rFonts w:ascii="Times New Roman" w:hAnsi="Times New Roman" w:cs="Times New Roman"/>
          <w:sz w:val="28"/>
          <w:szCs w:val="28"/>
        </w:rPr>
      </w:pPr>
      <w:r w:rsidRPr="00F86788">
        <w:rPr>
          <w:rFonts w:ascii="Times New Roman" w:hAnsi="Times New Roman" w:cs="Times New Roman"/>
          <w:sz w:val="28"/>
          <w:szCs w:val="28"/>
        </w:rPr>
        <w:t>Федеральный закон от 28.12.2012 N 272-ФЗ (ред. от 14.07.2022) "О мерах воздействия на лиц, причастных к нарушениям основополагающих прав и свобод человека, прав и свобод граждан Российской Федерации" // Собрание законодательства Российской Федерации от 31.12.2012 г. - N 53 (ч</w:t>
      </w:r>
      <w:r w:rsidR="00B40CA5">
        <w:rPr>
          <w:rFonts w:ascii="Times New Roman" w:hAnsi="Times New Roman" w:cs="Times New Roman"/>
          <w:sz w:val="28"/>
          <w:szCs w:val="28"/>
        </w:rPr>
        <w:t xml:space="preserve">асть I). </w:t>
      </w:r>
      <w:r w:rsidRPr="00F86788">
        <w:rPr>
          <w:rFonts w:ascii="Times New Roman" w:hAnsi="Times New Roman" w:cs="Times New Roman"/>
          <w:sz w:val="28"/>
          <w:szCs w:val="28"/>
        </w:rPr>
        <w:t>Ст. 7597; Российская газета, 19.07.2022 г. N 154-155.</w:t>
      </w:r>
    </w:p>
    <w:p w:rsidR="001C5D55" w:rsidRDefault="001C5D55" w:rsidP="001C5D55">
      <w:pPr>
        <w:pStyle w:val="a3"/>
        <w:numPr>
          <w:ilvl w:val="0"/>
          <w:numId w:val="3"/>
        </w:numPr>
        <w:spacing w:after="0" w:line="360" w:lineRule="auto"/>
        <w:ind w:left="0" w:firstLine="709"/>
        <w:jc w:val="both"/>
        <w:rPr>
          <w:rFonts w:ascii="Times New Roman" w:hAnsi="Times New Roman" w:cs="Times New Roman"/>
          <w:sz w:val="28"/>
          <w:szCs w:val="28"/>
        </w:rPr>
      </w:pPr>
      <w:r w:rsidRPr="001C5D55">
        <w:rPr>
          <w:rFonts w:ascii="Times New Roman" w:hAnsi="Times New Roman" w:cs="Times New Roman"/>
          <w:sz w:val="28"/>
          <w:szCs w:val="28"/>
        </w:rPr>
        <w:t>Федеральный закон от 14.07.2022 N 255-ФЗ "О контроле за деятельностью лиц, находящихся под иностранным влиянием" (документ не вступил в силу) // Собрание законодательства Российской Федерации, 1</w:t>
      </w:r>
      <w:r w:rsidR="00B40CA5">
        <w:rPr>
          <w:rFonts w:ascii="Times New Roman" w:hAnsi="Times New Roman" w:cs="Times New Roman"/>
          <w:sz w:val="28"/>
          <w:szCs w:val="28"/>
        </w:rPr>
        <w:t xml:space="preserve">8.07.2022. - N 29 (часть II). </w:t>
      </w:r>
      <w:r w:rsidRPr="001C5D55">
        <w:rPr>
          <w:rFonts w:ascii="Times New Roman" w:hAnsi="Times New Roman" w:cs="Times New Roman"/>
          <w:sz w:val="28"/>
          <w:szCs w:val="28"/>
        </w:rPr>
        <w:t>Ст. 5222.</w:t>
      </w:r>
    </w:p>
    <w:p w:rsidR="00F555CD" w:rsidRDefault="00F555CD" w:rsidP="00F555CD">
      <w:pPr>
        <w:pStyle w:val="a3"/>
        <w:numPr>
          <w:ilvl w:val="0"/>
          <w:numId w:val="3"/>
        </w:numPr>
        <w:spacing w:after="0" w:line="360" w:lineRule="auto"/>
        <w:ind w:left="0" w:firstLine="709"/>
        <w:jc w:val="both"/>
        <w:rPr>
          <w:rFonts w:ascii="Times New Roman" w:hAnsi="Times New Roman" w:cs="Times New Roman"/>
          <w:sz w:val="28"/>
          <w:szCs w:val="28"/>
        </w:rPr>
      </w:pPr>
      <w:r w:rsidRPr="00F555CD">
        <w:rPr>
          <w:rFonts w:ascii="Times New Roman" w:hAnsi="Times New Roman" w:cs="Times New Roman"/>
          <w:sz w:val="28"/>
          <w:szCs w:val="28"/>
        </w:rPr>
        <w:t xml:space="preserve">Постановление ЦИК России от 09.07.2021 N 16/138-8 "Об использовании при голосовании на выборах депутатов Государственной Думы Федерального Собрания Российской Федерации восьмого созыва технических </w:t>
      </w:r>
      <w:r w:rsidRPr="00F555CD">
        <w:rPr>
          <w:rFonts w:ascii="Times New Roman" w:hAnsi="Times New Roman" w:cs="Times New Roman"/>
          <w:sz w:val="28"/>
          <w:szCs w:val="28"/>
        </w:rPr>
        <w:lastRenderedPageBreak/>
        <w:t>средств подсчета голосов - комплексов обработки избирательных бюллетеней" // "Вестник ЦИК России", N 9, 2021.</w:t>
      </w:r>
    </w:p>
    <w:p w:rsidR="00533854" w:rsidRDefault="00533854" w:rsidP="00533854">
      <w:pPr>
        <w:spacing w:after="0" w:line="360" w:lineRule="auto"/>
        <w:jc w:val="both"/>
        <w:rPr>
          <w:rFonts w:ascii="Times New Roman" w:hAnsi="Times New Roman" w:cs="Times New Roman"/>
          <w:sz w:val="28"/>
          <w:szCs w:val="28"/>
        </w:rPr>
      </w:pPr>
    </w:p>
    <w:p w:rsidR="00533854" w:rsidRDefault="00533854" w:rsidP="00533854">
      <w:pPr>
        <w:spacing w:after="0" w:line="360" w:lineRule="auto"/>
        <w:jc w:val="center"/>
        <w:rPr>
          <w:rFonts w:ascii="Times New Roman" w:hAnsi="Times New Roman" w:cs="Times New Roman"/>
          <w:b/>
          <w:sz w:val="28"/>
          <w:szCs w:val="28"/>
        </w:rPr>
      </w:pPr>
      <w:r w:rsidRPr="00533854">
        <w:rPr>
          <w:rFonts w:ascii="Times New Roman" w:hAnsi="Times New Roman" w:cs="Times New Roman"/>
          <w:b/>
          <w:sz w:val="28"/>
          <w:szCs w:val="28"/>
        </w:rPr>
        <w:t>Диссертации и авторефераты диссертаций</w:t>
      </w:r>
    </w:p>
    <w:p w:rsidR="00533854" w:rsidRDefault="00533854" w:rsidP="00533854">
      <w:pPr>
        <w:spacing w:after="0" w:line="360" w:lineRule="auto"/>
        <w:jc w:val="center"/>
        <w:rPr>
          <w:rFonts w:ascii="Times New Roman" w:hAnsi="Times New Roman" w:cs="Times New Roman"/>
          <w:b/>
          <w:sz w:val="28"/>
          <w:szCs w:val="28"/>
        </w:rPr>
      </w:pPr>
    </w:p>
    <w:p w:rsidR="00533854" w:rsidRPr="00576E32"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Колышницын</w:t>
      </w:r>
      <w:r w:rsidR="00533854" w:rsidRPr="00485141">
        <w:rPr>
          <w:rFonts w:ascii="Times New Roman" w:hAnsi="Times New Roman" w:cs="Times New Roman"/>
          <w:sz w:val="28"/>
          <w:szCs w:val="28"/>
        </w:rPr>
        <w:t xml:space="preserve"> А. С. Преступления против избирательных прав граждан и права на участие в референдуме : автореферат дис. ... кандидата юридических наук : 12.00.08 / Акад. права и упр. М-в</w:t>
      </w:r>
      <w:r w:rsidR="00B40CA5">
        <w:rPr>
          <w:rFonts w:ascii="Times New Roman" w:hAnsi="Times New Roman" w:cs="Times New Roman"/>
          <w:sz w:val="28"/>
          <w:szCs w:val="28"/>
        </w:rPr>
        <w:t xml:space="preserve">а юстиции РФ. - Рязань, 2004. </w:t>
      </w:r>
      <w:r w:rsidR="00533854" w:rsidRPr="00485141">
        <w:rPr>
          <w:rFonts w:ascii="Times New Roman" w:hAnsi="Times New Roman" w:cs="Times New Roman"/>
          <w:sz w:val="28"/>
          <w:szCs w:val="28"/>
        </w:rPr>
        <w:t>26 с.</w:t>
      </w:r>
    </w:p>
    <w:p w:rsidR="00533854" w:rsidRPr="00485141"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Лютиков</w:t>
      </w:r>
      <w:r w:rsidR="00533854" w:rsidRPr="00485141">
        <w:rPr>
          <w:rFonts w:ascii="Times New Roman" w:hAnsi="Times New Roman" w:cs="Times New Roman"/>
          <w:sz w:val="28"/>
          <w:szCs w:val="28"/>
        </w:rPr>
        <w:t xml:space="preserve"> М. Ю. Выборы Президента Российской Федерации 1996 года : автореферат дис. ... кандидата исторических наук : 07.00.02С/ Петерб. гос. ун-т. -</w:t>
      </w:r>
      <w:r w:rsidR="00B40CA5">
        <w:rPr>
          <w:rFonts w:ascii="Times New Roman" w:hAnsi="Times New Roman" w:cs="Times New Roman"/>
          <w:sz w:val="28"/>
          <w:szCs w:val="28"/>
        </w:rPr>
        <w:t xml:space="preserve"> Санкт-Петербург, 2015. </w:t>
      </w:r>
      <w:r w:rsidR="00533854" w:rsidRPr="00485141">
        <w:rPr>
          <w:rFonts w:ascii="Times New Roman" w:hAnsi="Times New Roman" w:cs="Times New Roman"/>
          <w:sz w:val="28"/>
          <w:szCs w:val="28"/>
        </w:rPr>
        <w:t>26 с.</w:t>
      </w:r>
    </w:p>
    <w:p w:rsidR="00533854" w:rsidRPr="00533854"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Матейкович</w:t>
      </w:r>
      <w:r w:rsidR="00533854" w:rsidRPr="00485141">
        <w:rPr>
          <w:rFonts w:ascii="Times New Roman" w:hAnsi="Times New Roman" w:cs="Times New Roman"/>
          <w:sz w:val="28"/>
          <w:szCs w:val="28"/>
        </w:rPr>
        <w:t xml:space="preserve"> М. С. Защита избирательных прав граждан в Российской Федерации: проблемы теории и практики : автореферат дис. ... доктора юридических наук : 12.00.02 / Сарат. гос.</w:t>
      </w:r>
      <w:r w:rsidR="00B40CA5">
        <w:rPr>
          <w:rFonts w:ascii="Times New Roman" w:hAnsi="Times New Roman" w:cs="Times New Roman"/>
          <w:sz w:val="28"/>
          <w:szCs w:val="28"/>
        </w:rPr>
        <w:t xml:space="preserve"> акад. права. - Саратов, 2003.</w:t>
      </w:r>
      <w:r w:rsidR="00533854" w:rsidRPr="00485141">
        <w:rPr>
          <w:rFonts w:ascii="Times New Roman" w:hAnsi="Times New Roman" w:cs="Times New Roman"/>
          <w:sz w:val="28"/>
          <w:szCs w:val="28"/>
        </w:rPr>
        <w:t xml:space="preserve"> 57 с.</w:t>
      </w:r>
    </w:p>
    <w:p w:rsidR="00FF312B" w:rsidRDefault="00FF312B" w:rsidP="00FF312B">
      <w:pPr>
        <w:spacing w:after="0" w:line="360" w:lineRule="auto"/>
        <w:jc w:val="both"/>
        <w:rPr>
          <w:rFonts w:ascii="Times New Roman" w:hAnsi="Times New Roman" w:cs="Times New Roman"/>
          <w:sz w:val="28"/>
          <w:szCs w:val="28"/>
        </w:rPr>
      </w:pPr>
    </w:p>
    <w:p w:rsidR="00FF312B" w:rsidRDefault="00533854" w:rsidP="00AF69B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Материалы периодической печати и сборников</w:t>
      </w:r>
    </w:p>
    <w:p w:rsidR="00AF69B1" w:rsidRPr="00AF69B1" w:rsidRDefault="00AF69B1" w:rsidP="00AF69B1">
      <w:pPr>
        <w:spacing w:after="0" w:line="360" w:lineRule="auto"/>
        <w:jc w:val="center"/>
        <w:rPr>
          <w:rFonts w:ascii="Times New Roman" w:hAnsi="Times New Roman" w:cs="Times New Roman"/>
          <w:b/>
          <w:sz w:val="28"/>
          <w:szCs w:val="28"/>
        </w:rPr>
      </w:pPr>
    </w:p>
    <w:p w:rsidR="00860C8D" w:rsidRDefault="002C4FE4"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Агакишиев</w:t>
      </w:r>
      <w:r w:rsidR="00860C8D" w:rsidRPr="00860C8D">
        <w:rPr>
          <w:rFonts w:ascii="Times New Roman" w:hAnsi="Times New Roman" w:cs="Times New Roman"/>
          <w:sz w:val="28"/>
          <w:szCs w:val="28"/>
        </w:rPr>
        <w:t xml:space="preserve"> Э. Г. Технические средства при проведении голосований на выборах и референдумах: Актуальные проблемы и перспективы / Э. Г. Агакишиев // Юридич</w:t>
      </w:r>
      <w:r>
        <w:rPr>
          <w:rFonts w:ascii="Times New Roman" w:hAnsi="Times New Roman" w:cs="Times New Roman"/>
          <w:sz w:val="28"/>
          <w:szCs w:val="28"/>
        </w:rPr>
        <w:t xml:space="preserve">еские исследования. 2019. №1. </w:t>
      </w:r>
      <w:r w:rsidR="00860C8D" w:rsidRPr="00860C8D">
        <w:rPr>
          <w:rFonts w:ascii="Times New Roman" w:hAnsi="Times New Roman" w:cs="Times New Roman"/>
          <w:sz w:val="28"/>
          <w:szCs w:val="28"/>
        </w:rPr>
        <w:t xml:space="preserve">С. </w:t>
      </w:r>
      <w:r w:rsidR="00B40CA5">
        <w:rPr>
          <w:rFonts w:ascii="Times New Roman" w:hAnsi="Times New Roman" w:cs="Times New Roman"/>
          <w:sz w:val="28"/>
          <w:szCs w:val="28"/>
        </w:rPr>
        <w:t>8–</w:t>
      </w:r>
      <w:r w:rsidR="00860C8D">
        <w:rPr>
          <w:rFonts w:ascii="Times New Roman" w:hAnsi="Times New Roman" w:cs="Times New Roman"/>
          <w:sz w:val="28"/>
          <w:szCs w:val="28"/>
        </w:rPr>
        <w:t>18.</w:t>
      </w:r>
    </w:p>
    <w:p w:rsidR="00485141"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Алексеев</w:t>
      </w:r>
      <w:r w:rsidR="00485141" w:rsidRPr="00F86788">
        <w:rPr>
          <w:rFonts w:ascii="Times New Roman" w:hAnsi="Times New Roman" w:cs="Times New Roman"/>
          <w:sz w:val="28"/>
          <w:szCs w:val="28"/>
        </w:rPr>
        <w:t xml:space="preserve"> Р. А. Блокчейн как избирательная технология нового поколения — перспективы применения на выборах в современной России / А. Р. Ал</w:t>
      </w:r>
      <w:r w:rsidR="002C4FE4">
        <w:rPr>
          <w:rFonts w:ascii="Times New Roman" w:hAnsi="Times New Roman" w:cs="Times New Roman"/>
          <w:sz w:val="28"/>
          <w:szCs w:val="28"/>
        </w:rPr>
        <w:t xml:space="preserve">ексеев // Вестник МГОУ. 2018. </w:t>
      </w:r>
      <w:r w:rsidR="00485141" w:rsidRPr="00F86788">
        <w:rPr>
          <w:rFonts w:ascii="Times New Roman" w:hAnsi="Times New Roman" w:cs="Times New Roman"/>
          <w:sz w:val="28"/>
          <w:szCs w:val="28"/>
        </w:rPr>
        <w:t xml:space="preserve">С. </w:t>
      </w:r>
      <w:r w:rsidR="00F44272">
        <w:rPr>
          <w:rFonts w:ascii="Times New Roman" w:hAnsi="Times New Roman" w:cs="Times New Roman"/>
          <w:sz w:val="28"/>
          <w:szCs w:val="28"/>
        </w:rPr>
        <w:t>3-10.</w:t>
      </w:r>
    </w:p>
    <w:p w:rsidR="00F53D63" w:rsidRDefault="00F53D63" w:rsidP="00F53D63">
      <w:pPr>
        <w:pStyle w:val="a3"/>
        <w:numPr>
          <w:ilvl w:val="0"/>
          <w:numId w:val="3"/>
        </w:numPr>
        <w:spacing w:after="0" w:line="360" w:lineRule="auto"/>
        <w:ind w:left="0" w:firstLine="709"/>
        <w:jc w:val="both"/>
        <w:rPr>
          <w:rFonts w:ascii="Times New Roman" w:hAnsi="Times New Roman" w:cs="Times New Roman"/>
          <w:sz w:val="28"/>
          <w:szCs w:val="28"/>
        </w:rPr>
      </w:pPr>
      <w:r w:rsidRPr="00F53D63">
        <w:rPr>
          <w:rFonts w:ascii="Times New Roman" w:hAnsi="Times New Roman" w:cs="Times New Roman"/>
          <w:sz w:val="28"/>
          <w:szCs w:val="28"/>
        </w:rPr>
        <w:t>Борисов И. Б. Вмешательство в национальные выборы как сопутствующий фактор демократических процессов в глобальном мире // Граждан</w:t>
      </w:r>
      <w:r w:rsidR="002C4FE4">
        <w:rPr>
          <w:rFonts w:ascii="Times New Roman" w:hAnsi="Times New Roman" w:cs="Times New Roman"/>
          <w:sz w:val="28"/>
          <w:szCs w:val="28"/>
        </w:rPr>
        <w:t xml:space="preserve">ин. Выборы. Власть. 2021. №3. </w:t>
      </w:r>
      <w:r w:rsidRPr="00F53D63">
        <w:rPr>
          <w:rFonts w:ascii="Times New Roman" w:hAnsi="Times New Roman" w:cs="Times New Roman"/>
          <w:sz w:val="28"/>
          <w:szCs w:val="28"/>
        </w:rPr>
        <w:t xml:space="preserve">С. </w:t>
      </w:r>
      <w:r>
        <w:rPr>
          <w:rFonts w:ascii="Times New Roman" w:hAnsi="Times New Roman" w:cs="Times New Roman"/>
          <w:sz w:val="28"/>
          <w:szCs w:val="28"/>
        </w:rPr>
        <w:t>107-124.</w:t>
      </w:r>
    </w:p>
    <w:p w:rsidR="00B95C08" w:rsidRPr="00B95C08" w:rsidRDefault="00B95C08" w:rsidP="00AA5B6C">
      <w:pPr>
        <w:pStyle w:val="a3"/>
        <w:numPr>
          <w:ilvl w:val="0"/>
          <w:numId w:val="3"/>
        </w:numPr>
        <w:spacing w:after="0" w:line="360" w:lineRule="auto"/>
        <w:ind w:left="0" w:firstLine="709"/>
        <w:jc w:val="both"/>
        <w:rPr>
          <w:rFonts w:ascii="Times New Roman" w:hAnsi="Times New Roman" w:cs="Times New Roman"/>
          <w:sz w:val="28"/>
          <w:szCs w:val="28"/>
        </w:rPr>
      </w:pPr>
      <w:r w:rsidRPr="00B95C08">
        <w:rPr>
          <w:rFonts w:ascii="Times New Roman" w:hAnsi="Times New Roman" w:cs="Times New Roman"/>
          <w:sz w:val="28"/>
          <w:szCs w:val="28"/>
        </w:rPr>
        <w:lastRenderedPageBreak/>
        <w:t>Борисов И. Б. Иностранные (международные) организации на выборах в российской федерации: правовая «халатность» или вынужденная необходимость // Граждан</w:t>
      </w:r>
      <w:r w:rsidR="002C4FE4">
        <w:rPr>
          <w:rFonts w:ascii="Times New Roman" w:hAnsi="Times New Roman" w:cs="Times New Roman"/>
          <w:sz w:val="28"/>
          <w:szCs w:val="28"/>
        </w:rPr>
        <w:t xml:space="preserve">ин. Выборы. Власть. 2018. №3. </w:t>
      </w:r>
      <w:r w:rsidRPr="00B95C08">
        <w:rPr>
          <w:rFonts w:ascii="Times New Roman" w:hAnsi="Times New Roman" w:cs="Times New Roman"/>
          <w:sz w:val="28"/>
          <w:szCs w:val="28"/>
        </w:rPr>
        <w:t>С. 40-57.</w:t>
      </w:r>
    </w:p>
    <w:p w:rsidR="00F15495"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Волохов</w:t>
      </w:r>
      <w:r w:rsidR="00F15495">
        <w:rPr>
          <w:rFonts w:ascii="Times New Roman" w:hAnsi="Times New Roman" w:cs="Times New Roman"/>
          <w:sz w:val="28"/>
          <w:szCs w:val="28"/>
        </w:rPr>
        <w:t xml:space="preserve"> В. В. </w:t>
      </w:r>
      <w:r w:rsidR="00F15495" w:rsidRPr="00F15495">
        <w:rPr>
          <w:rFonts w:ascii="Times New Roman" w:hAnsi="Times New Roman" w:cs="Times New Roman"/>
          <w:sz w:val="28"/>
          <w:szCs w:val="28"/>
        </w:rPr>
        <w:t>Исследование принципов работы VPN, разработка политики безопасности VPN. Использование анонимайзеров</w:t>
      </w:r>
      <w:r w:rsidR="00F15495">
        <w:rPr>
          <w:rFonts w:ascii="Times New Roman" w:hAnsi="Times New Roman" w:cs="Times New Roman"/>
          <w:sz w:val="28"/>
          <w:szCs w:val="28"/>
        </w:rPr>
        <w:t xml:space="preserve"> / В. В. Волохов</w:t>
      </w:r>
      <w:r w:rsidR="00F15495" w:rsidRPr="00F15495">
        <w:rPr>
          <w:rFonts w:ascii="Times New Roman" w:hAnsi="Times New Roman" w:cs="Times New Roman"/>
          <w:sz w:val="28"/>
          <w:szCs w:val="28"/>
        </w:rPr>
        <w:t xml:space="preserve"> // Наука, техника и образование. 2018. №5 (46).</w:t>
      </w:r>
      <w:r w:rsidR="00F15495">
        <w:rPr>
          <w:rFonts w:ascii="Times New Roman" w:hAnsi="Times New Roman" w:cs="Times New Roman"/>
          <w:sz w:val="28"/>
          <w:szCs w:val="28"/>
        </w:rPr>
        <w:t xml:space="preserve"> С. 87-89.</w:t>
      </w:r>
    </w:p>
    <w:p w:rsidR="0046370A" w:rsidRDefault="0046370A" w:rsidP="0046370A">
      <w:pPr>
        <w:pStyle w:val="a3"/>
        <w:numPr>
          <w:ilvl w:val="0"/>
          <w:numId w:val="3"/>
        </w:numPr>
        <w:spacing w:after="0" w:line="360" w:lineRule="auto"/>
        <w:ind w:left="0" w:firstLine="709"/>
        <w:jc w:val="both"/>
        <w:rPr>
          <w:rFonts w:ascii="Times New Roman" w:hAnsi="Times New Roman" w:cs="Times New Roman"/>
          <w:sz w:val="28"/>
          <w:szCs w:val="28"/>
        </w:rPr>
      </w:pPr>
      <w:r w:rsidRPr="0046370A">
        <w:rPr>
          <w:rFonts w:ascii="Times New Roman" w:hAnsi="Times New Roman" w:cs="Times New Roman"/>
          <w:sz w:val="28"/>
          <w:szCs w:val="28"/>
        </w:rPr>
        <w:t>Головина А. А. Электронное голосование и трансформация права в современную цифровую эпоху // Избирательное законодательств</w:t>
      </w:r>
      <w:r w:rsidR="00B40CA5">
        <w:rPr>
          <w:rFonts w:ascii="Times New Roman" w:hAnsi="Times New Roman" w:cs="Times New Roman"/>
          <w:sz w:val="28"/>
          <w:szCs w:val="28"/>
        </w:rPr>
        <w:t>о и практика. 2019. №2.</w:t>
      </w:r>
      <w:r>
        <w:rPr>
          <w:rFonts w:ascii="Times New Roman" w:hAnsi="Times New Roman" w:cs="Times New Roman"/>
          <w:sz w:val="28"/>
          <w:szCs w:val="28"/>
        </w:rPr>
        <w:t xml:space="preserve"> С. 20-23.</w:t>
      </w:r>
    </w:p>
    <w:p w:rsidR="00485141"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Данилов</w:t>
      </w:r>
      <w:r w:rsidR="00485141" w:rsidRPr="00F86788">
        <w:rPr>
          <w:rFonts w:ascii="Times New Roman" w:hAnsi="Times New Roman" w:cs="Times New Roman"/>
          <w:sz w:val="28"/>
          <w:szCs w:val="28"/>
        </w:rPr>
        <w:t xml:space="preserve"> А. П. Иностранное вмешательство в выборы президента суверенной республики Беларусь в декабре 2010 года / А. П. Данилов // Криминология: </w:t>
      </w:r>
      <w:r w:rsidR="002C4FE4">
        <w:rPr>
          <w:rFonts w:ascii="Times New Roman" w:hAnsi="Times New Roman" w:cs="Times New Roman"/>
          <w:sz w:val="28"/>
          <w:szCs w:val="28"/>
        </w:rPr>
        <w:t xml:space="preserve">вчера, сегодня, завтра. 2012. </w:t>
      </w:r>
      <w:r w:rsidR="00485141" w:rsidRPr="00F86788">
        <w:rPr>
          <w:rFonts w:ascii="Times New Roman" w:hAnsi="Times New Roman" w:cs="Times New Roman"/>
          <w:sz w:val="28"/>
          <w:szCs w:val="28"/>
        </w:rPr>
        <w:t>С. 7</w:t>
      </w:r>
      <w:r w:rsidR="00F44272">
        <w:rPr>
          <w:rFonts w:ascii="Times New Roman" w:hAnsi="Times New Roman" w:cs="Times New Roman"/>
          <w:sz w:val="28"/>
          <w:szCs w:val="28"/>
        </w:rPr>
        <w:t>0-75.</w:t>
      </w:r>
    </w:p>
    <w:p w:rsidR="002324A1" w:rsidRDefault="002324A1" w:rsidP="002324A1">
      <w:pPr>
        <w:pStyle w:val="a3"/>
        <w:numPr>
          <w:ilvl w:val="0"/>
          <w:numId w:val="3"/>
        </w:numPr>
        <w:spacing w:after="0" w:line="360" w:lineRule="auto"/>
        <w:ind w:left="0" w:firstLine="709"/>
        <w:jc w:val="both"/>
        <w:rPr>
          <w:rFonts w:ascii="Times New Roman" w:hAnsi="Times New Roman" w:cs="Times New Roman"/>
          <w:sz w:val="28"/>
          <w:szCs w:val="28"/>
        </w:rPr>
      </w:pPr>
      <w:r w:rsidRPr="002324A1">
        <w:rPr>
          <w:rFonts w:ascii="Times New Roman" w:hAnsi="Times New Roman" w:cs="Times New Roman"/>
          <w:sz w:val="28"/>
          <w:szCs w:val="28"/>
        </w:rPr>
        <w:t xml:space="preserve">Колюшин </w:t>
      </w:r>
      <w:r>
        <w:rPr>
          <w:rFonts w:ascii="Times New Roman" w:hAnsi="Times New Roman" w:cs="Times New Roman"/>
          <w:sz w:val="28"/>
          <w:szCs w:val="28"/>
        </w:rPr>
        <w:t>Е. И.</w:t>
      </w:r>
      <w:r w:rsidRPr="002324A1">
        <w:rPr>
          <w:rFonts w:ascii="Times New Roman" w:hAnsi="Times New Roman" w:cs="Times New Roman"/>
          <w:sz w:val="28"/>
          <w:szCs w:val="28"/>
        </w:rPr>
        <w:t xml:space="preserve"> Правовые проблемы электронизации (цифровизации) выборов // Вестник Университета имени О. Е. Кутафина. 2019. №9 (61).</w:t>
      </w:r>
      <w:r w:rsidR="002C4FE4">
        <w:rPr>
          <w:rFonts w:ascii="Times New Roman" w:hAnsi="Times New Roman" w:cs="Times New Roman"/>
          <w:sz w:val="28"/>
          <w:szCs w:val="28"/>
        </w:rPr>
        <w:t xml:space="preserve"> </w:t>
      </w:r>
      <w:r>
        <w:rPr>
          <w:rFonts w:ascii="Times New Roman" w:hAnsi="Times New Roman" w:cs="Times New Roman"/>
          <w:sz w:val="28"/>
          <w:szCs w:val="28"/>
        </w:rPr>
        <w:t>С. 103-113.</w:t>
      </w:r>
    </w:p>
    <w:p w:rsidR="00745DC8"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Манойло</w:t>
      </w:r>
      <w:r w:rsidR="00745DC8" w:rsidRPr="00745DC8">
        <w:rPr>
          <w:rFonts w:ascii="Times New Roman" w:hAnsi="Times New Roman" w:cs="Times New Roman"/>
          <w:sz w:val="28"/>
          <w:szCs w:val="28"/>
        </w:rPr>
        <w:t xml:space="preserve"> А. В. "Вторжение". Вмешательство США в выборы в Российской Федерации в ходе президентских кампаний 1996-2018 гг. [Электронный ресурс] / А. В. Манойло // Российское сообщество политологов. 2018. URL: http://ruspolitology.ru/wp-content/uploads/2018/02/doklad-Manoilo-eisi.pdf</w:t>
      </w:r>
    </w:p>
    <w:p w:rsidR="00533854"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Россошанский</w:t>
      </w:r>
      <w:r w:rsidR="00533854" w:rsidRPr="00F86788">
        <w:rPr>
          <w:rFonts w:ascii="Times New Roman" w:hAnsi="Times New Roman" w:cs="Times New Roman"/>
          <w:sz w:val="28"/>
          <w:szCs w:val="28"/>
        </w:rPr>
        <w:t xml:space="preserve"> А. В. Особенности «Черных» информационно-политических технологий / А. В. Росс</w:t>
      </w:r>
      <w:r w:rsidR="002C4FE4">
        <w:rPr>
          <w:rFonts w:ascii="Times New Roman" w:hAnsi="Times New Roman" w:cs="Times New Roman"/>
          <w:sz w:val="28"/>
          <w:szCs w:val="28"/>
        </w:rPr>
        <w:t xml:space="preserve">ошанский // Власть. 2011. №5. </w:t>
      </w:r>
      <w:r w:rsidR="00533854" w:rsidRPr="00F86788">
        <w:rPr>
          <w:rFonts w:ascii="Times New Roman" w:hAnsi="Times New Roman" w:cs="Times New Roman"/>
          <w:sz w:val="28"/>
          <w:szCs w:val="28"/>
        </w:rPr>
        <w:t>С. 42.</w:t>
      </w:r>
    </w:p>
    <w:p w:rsidR="00533854" w:rsidRPr="00485141"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Сидорук</w:t>
      </w:r>
      <w:r w:rsidR="00533854" w:rsidRPr="00485141">
        <w:rPr>
          <w:rFonts w:ascii="Times New Roman" w:hAnsi="Times New Roman" w:cs="Times New Roman"/>
          <w:sz w:val="28"/>
          <w:szCs w:val="28"/>
        </w:rPr>
        <w:t xml:space="preserve"> Т. Н., Желтиков, Н. В., Борминцева, А. С. Независимость выборов в контексте вмешательства в избирательный процесс / Т. Н. Сидорук, Н. В. Желтиков, А. С. Борминцева // Гражданин. Выборы. Власть. 2019. № 3(13). С. 128-144.</w:t>
      </w:r>
    </w:p>
    <w:p w:rsidR="00533854"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Стальнова</w:t>
      </w:r>
      <w:r w:rsidR="00533854" w:rsidRPr="00F86788">
        <w:rPr>
          <w:rFonts w:ascii="Times New Roman" w:hAnsi="Times New Roman" w:cs="Times New Roman"/>
          <w:sz w:val="28"/>
          <w:szCs w:val="28"/>
        </w:rPr>
        <w:t xml:space="preserve"> В. А. Иностранное вмешательство в избирательный процесс суверенного государства: криминологический анализ / В. А. Стальнова // Криминология: вчера</w:t>
      </w:r>
      <w:r w:rsidR="002C4FE4">
        <w:rPr>
          <w:rFonts w:ascii="Times New Roman" w:hAnsi="Times New Roman" w:cs="Times New Roman"/>
          <w:sz w:val="28"/>
          <w:szCs w:val="28"/>
        </w:rPr>
        <w:t xml:space="preserve">, сегодня, завтра. 2012. №25. </w:t>
      </w:r>
      <w:r w:rsidR="00533854" w:rsidRPr="00F86788">
        <w:rPr>
          <w:rFonts w:ascii="Times New Roman" w:hAnsi="Times New Roman" w:cs="Times New Roman"/>
          <w:sz w:val="28"/>
          <w:szCs w:val="28"/>
        </w:rPr>
        <w:t>С. 5</w:t>
      </w:r>
      <w:r w:rsidR="005126CA">
        <w:rPr>
          <w:rFonts w:ascii="Times New Roman" w:hAnsi="Times New Roman" w:cs="Times New Roman"/>
          <w:sz w:val="28"/>
          <w:szCs w:val="28"/>
        </w:rPr>
        <w:t>2-58.</w:t>
      </w:r>
    </w:p>
    <w:p w:rsidR="00533854"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Фельдман</w:t>
      </w:r>
      <w:r w:rsidR="00533854" w:rsidRPr="00F86788">
        <w:rPr>
          <w:rFonts w:ascii="Times New Roman" w:hAnsi="Times New Roman" w:cs="Times New Roman"/>
          <w:sz w:val="28"/>
          <w:szCs w:val="28"/>
        </w:rPr>
        <w:t xml:space="preserve"> П. Я., Федякин, А. В., Ежов, Д. А. Технологии вмешательства в выборы: научное осмысление в поисках семантической определенности / П. Я. Фельдман, А. В. Федякин, Д. А. Ежов // Вестн. Том. гос. ун-та. Философия. Социол</w:t>
      </w:r>
      <w:r w:rsidR="002C4FE4">
        <w:rPr>
          <w:rFonts w:ascii="Times New Roman" w:hAnsi="Times New Roman" w:cs="Times New Roman"/>
          <w:sz w:val="28"/>
          <w:szCs w:val="28"/>
        </w:rPr>
        <w:t xml:space="preserve">огия. Политология. 2019. №50. </w:t>
      </w:r>
      <w:r w:rsidR="00533854" w:rsidRPr="00F86788">
        <w:rPr>
          <w:rFonts w:ascii="Times New Roman" w:hAnsi="Times New Roman" w:cs="Times New Roman"/>
          <w:sz w:val="28"/>
          <w:szCs w:val="28"/>
        </w:rPr>
        <w:t>С. 21</w:t>
      </w:r>
      <w:r w:rsidR="005126CA">
        <w:rPr>
          <w:rFonts w:ascii="Times New Roman" w:hAnsi="Times New Roman" w:cs="Times New Roman"/>
          <w:sz w:val="28"/>
          <w:szCs w:val="28"/>
        </w:rPr>
        <w:t>0-218.</w:t>
      </w:r>
    </w:p>
    <w:p w:rsidR="00F44272" w:rsidRDefault="00F44272" w:rsidP="00F44272">
      <w:pPr>
        <w:pStyle w:val="a3"/>
        <w:numPr>
          <w:ilvl w:val="0"/>
          <w:numId w:val="3"/>
        </w:numPr>
        <w:spacing w:after="0" w:line="360" w:lineRule="auto"/>
        <w:ind w:left="0" w:firstLine="709"/>
        <w:jc w:val="both"/>
        <w:rPr>
          <w:rFonts w:ascii="Times New Roman" w:hAnsi="Times New Roman" w:cs="Times New Roman"/>
          <w:sz w:val="28"/>
          <w:szCs w:val="28"/>
        </w:rPr>
      </w:pPr>
      <w:r w:rsidRPr="00F44272">
        <w:rPr>
          <w:rFonts w:ascii="Times New Roman" w:hAnsi="Times New Roman" w:cs="Times New Roman"/>
          <w:sz w:val="28"/>
          <w:szCs w:val="28"/>
        </w:rPr>
        <w:t xml:space="preserve">Хабриева </w:t>
      </w:r>
      <w:r>
        <w:rPr>
          <w:rFonts w:ascii="Times New Roman" w:hAnsi="Times New Roman" w:cs="Times New Roman"/>
          <w:sz w:val="28"/>
          <w:szCs w:val="28"/>
        </w:rPr>
        <w:t>Т. Я.</w:t>
      </w:r>
      <w:r w:rsidRPr="00F44272">
        <w:rPr>
          <w:rFonts w:ascii="Times New Roman" w:hAnsi="Times New Roman" w:cs="Times New Roman"/>
          <w:sz w:val="28"/>
          <w:szCs w:val="28"/>
        </w:rPr>
        <w:t xml:space="preserve"> Право перед вызовами цифровой реальности // Журнал российского права. 2018. №9 (261).</w:t>
      </w:r>
      <w:r w:rsidR="002C4FE4">
        <w:rPr>
          <w:rFonts w:ascii="Times New Roman" w:hAnsi="Times New Roman" w:cs="Times New Roman"/>
          <w:sz w:val="28"/>
          <w:szCs w:val="28"/>
        </w:rPr>
        <w:t xml:space="preserve"> </w:t>
      </w:r>
      <w:r>
        <w:rPr>
          <w:rFonts w:ascii="Times New Roman" w:hAnsi="Times New Roman" w:cs="Times New Roman"/>
          <w:sz w:val="28"/>
          <w:szCs w:val="28"/>
        </w:rPr>
        <w:t>С. 5-16.</w:t>
      </w:r>
    </w:p>
    <w:p w:rsidR="00533854" w:rsidRDefault="00246D92" w:rsidP="00AA5B6C">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Хлебушкин</w:t>
      </w:r>
      <w:r w:rsidR="00533854">
        <w:rPr>
          <w:rFonts w:ascii="Times New Roman" w:hAnsi="Times New Roman" w:cs="Times New Roman"/>
          <w:sz w:val="28"/>
          <w:szCs w:val="28"/>
        </w:rPr>
        <w:t xml:space="preserve"> А. Г. </w:t>
      </w:r>
      <w:r w:rsidR="00533854" w:rsidRPr="00A833F0">
        <w:rPr>
          <w:rFonts w:ascii="Times New Roman" w:hAnsi="Times New Roman" w:cs="Times New Roman"/>
          <w:sz w:val="28"/>
          <w:szCs w:val="28"/>
        </w:rPr>
        <w:t>Осуществление деятельности организации, в отношении которой принято решение о признании нежелательной на территории Российской Федерации её деятельности: вопросы квалификации и совершенствования законодательства</w:t>
      </w:r>
      <w:r w:rsidR="00533854">
        <w:rPr>
          <w:rFonts w:ascii="Times New Roman" w:hAnsi="Times New Roman" w:cs="Times New Roman"/>
          <w:sz w:val="28"/>
          <w:szCs w:val="28"/>
        </w:rPr>
        <w:t xml:space="preserve"> / А. Г. Хлебушкин</w:t>
      </w:r>
      <w:r w:rsidR="00533854" w:rsidRPr="00A833F0">
        <w:rPr>
          <w:rFonts w:ascii="Times New Roman" w:hAnsi="Times New Roman" w:cs="Times New Roman"/>
          <w:sz w:val="28"/>
          <w:szCs w:val="28"/>
        </w:rPr>
        <w:t xml:space="preserve"> // Вестник Санкт-Петербургского университета МВД России. 2018. №4 (80).</w:t>
      </w:r>
      <w:r w:rsidR="00533854">
        <w:rPr>
          <w:rFonts w:ascii="Times New Roman" w:hAnsi="Times New Roman" w:cs="Times New Roman"/>
          <w:sz w:val="28"/>
          <w:szCs w:val="28"/>
        </w:rPr>
        <w:t xml:space="preserve"> С. 114-119.</w:t>
      </w:r>
    </w:p>
    <w:p w:rsidR="00843C31" w:rsidRDefault="00843C31" w:rsidP="00843C31">
      <w:pPr>
        <w:spacing w:after="0" w:line="360" w:lineRule="auto"/>
        <w:jc w:val="both"/>
        <w:rPr>
          <w:rFonts w:ascii="Times New Roman" w:hAnsi="Times New Roman" w:cs="Times New Roman"/>
          <w:sz w:val="28"/>
          <w:szCs w:val="28"/>
        </w:rPr>
      </w:pPr>
    </w:p>
    <w:p w:rsidR="00843C31" w:rsidRDefault="00843C31" w:rsidP="00843C31">
      <w:pPr>
        <w:spacing w:after="0" w:line="360" w:lineRule="auto"/>
        <w:jc w:val="center"/>
        <w:rPr>
          <w:rFonts w:ascii="Times New Roman" w:hAnsi="Times New Roman" w:cs="Times New Roman"/>
          <w:b/>
          <w:sz w:val="28"/>
          <w:szCs w:val="28"/>
        </w:rPr>
      </w:pPr>
      <w:r w:rsidRPr="00843C31">
        <w:rPr>
          <w:rFonts w:ascii="Times New Roman" w:hAnsi="Times New Roman" w:cs="Times New Roman"/>
          <w:b/>
          <w:sz w:val="28"/>
          <w:szCs w:val="28"/>
        </w:rPr>
        <w:t>Материалы судебной и правоприменительной практики</w:t>
      </w:r>
    </w:p>
    <w:p w:rsidR="00843C31" w:rsidRDefault="00843C31" w:rsidP="00843C31">
      <w:pPr>
        <w:spacing w:after="0" w:line="360" w:lineRule="auto"/>
        <w:ind w:firstLine="709"/>
        <w:jc w:val="center"/>
        <w:rPr>
          <w:rFonts w:ascii="Times New Roman" w:hAnsi="Times New Roman" w:cs="Times New Roman"/>
          <w:b/>
          <w:sz w:val="28"/>
          <w:szCs w:val="28"/>
        </w:rPr>
      </w:pPr>
    </w:p>
    <w:p w:rsidR="00533854" w:rsidRPr="00246D92" w:rsidRDefault="00843C31" w:rsidP="00246D92">
      <w:pPr>
        <w:pStyle w:val="a3"/>
        <w:numPr>
          <w:ilvl w:val="0"/>
          <w:numId w:val="3"/>
        </w:numPr>
        <w:spacing w:after="0" w:line="360" w:lineRule="auto"/>
        <w:ind w:left="0" w:firstLine="709"/>
        <w:jc w:val="both"/>
        <w:rPr>
          <w:rFonts w:ascii="Times New Roman" w:hAnsi="Times New Roman" w:cs="Times New Roman"/>
          <w:sz w:val="28"/>
          <w:szCs w:val="28"/>
          <w:lang w:val="en-US"/>
        </w:rPr>
      </w:pPr>
      <w:r w:rsidRPr="00843C31">
        <w:rPr>
          <w:rFonts w:ascii="Times New Roman" w:hAnsi="Times New Roman" w:cs="Times New Roman"/>
          <w:sz w:val="28"/>
          <w:szCs w:val="28"/>
        </w:rPr>
        <w:t xml:space="preserve">Решение Тверского районного суда от 21.03.2022 по делу № 02-2473/2022 // Официальный портал судов общей юрисдикции города Москва. </w:t>
      </w:r>
      <w:r w:rsidRPr="00843C31">
        <w:rPr>
          <w:rFonts w:ascii="Times New Roman" w:hAnsi="Times New Roman" w:cs="Times New Roman"/>
          <w:sz w:val="28"/>
          <w:szCs w:val="28"/>
          <w:lang w:val="en-US"/>
        </w:rPr>
        <w:t>URL: https://mos-gorsud.ru/rs/tverskoj/services/cases/civil/details/de7ea6a0-a3ab-11ec-8a7e-51b31fb55b35.</w:t>
      </w:r>
    </w:p>
    <w:p w:rsidR="00533854" w:rsidRPr="00533854" w:rsidRDefault="00533854" w:rsidP="00533854">
      <w:pPr>
        <w:pStyle w:val="a3"/>
        <w:spacing w:after="0" w:line="360" w:lineRule="auto"/>
        <w:ind w:left="709"/>
        <w:jc w:val="center"/>
        <w:rPr>
          <w:rFonts w:ascii="Times New Roman" w:hAnsi="Times New Roman" w:cs="Times New Roman"/>
          <w:b/>
          <w:sz w:val="28"/>
          <w:szCs w:val="28"/>
        </w:rPr>
      </w:pPr>
      <w:r w:rsidRPr="00533854">
        <w:rPr>
          <w:rFonts w:ascii="Times New Roman" w:hAnsi="Times New Roman" w:cs="Times New Roman"/>
          <w:b/>
          <w:sz w:val="28"/>
          <w:szCs w:val="28"/>
        </w:rPr>
        <w:t>Материалы средств массовой информации</w:t>
      </w:r>
    </w:p>
    <w:p w:rsidR="00533854" w:rsidRPr="00485141" w:rsidRDefault="00533854" w:rsidP="00533854">
      <w:pPr>
        <w:pStyle w:val="a3"/>
        <w:spacing w:after="0" w:line="360" w:lineRule="auto"/>
        <w:ind w:left="709"/>
        <w:jc w:val="both"/>
        <w:rPr>
          <w:rFonts w:ascii="Times New Roman" w:hAnsi="Times New Roman" w:cs="Times New Roman"/>
          <w:sz w:val="28"/>
          <w:szCs w:val="28"/>
        </w:rPr>
      </w:pPr>
    </w:p>
    <w:p w:rsidR="00C12023" w:rsidRDefault="00C12023" w:rsidP="00C12023">
      <w:pPr>
        <w:pStyle w:val="a3"/>
        <w:numPr>
          <w:ilvl w:val="0"/>
          <w:numId w:val="3"/>
        </w:numPr>
        <w:spacing w:after="0" w:line="360" w:lineRule="auto"/>
        <w:ind w:left="0" w:firstLine="284"/>
        <w:jc w:val="both"/>
        <w:rPr>
          <w:rFonts w:ascii="Times New Roman" w:hAnsi="Times New Roman" w:cs="Times New Roman"/>
          <w:sz w:val="28"/>
          <w:szCs w:val="28"/>
        </w:rPr>
      </w:pPr>
      <w:r w:rsidRPr="00C12023">
        <w:rPr>
          <w:rFonts w:ascii="Times New Roman" w:hAnsi="Times New Roman" w:cs="Times New Roman"/>
          <w:sz w:val="28"/>
          <w:szCs w:val="28"/>
        </w:rPr>
        <w:t>В Совфеде насчитали 10 видов вмешательства извне в выборы президента // РБК. URL: https://www.rbc.ru/politics/14/05/2018/5af99ff09a7947be6c2b1a41</w:t>
      </w:r>
    </w:p>
    <w:p w:rsidR="004E2E63" w:rsidRPr="00AA5B6C" w:rsidRDefault="004E2E63" w:rsidP="00AA5B6C">
      <w:pPr>
        <w:pStyle w:val="a3"/>
        <w:numPr>
          <w:ilvl w:val="0"/>
          <w:numId w:val="3"/>
        </w:numPr>
        <w:spacing w:after="0" w:line="360" w:lineRule="auto"/>
        <w:ind w:left="0" w:firstLine="709"/>
        <w:jc w:val="both"/>
        <w:rPr>
          <w:rFonts w:ascii="Times New Roman" w:hAnsi="Times New Roman" w:cs="Times New Roman"/>
          <w:sz w:val="28"/>
          <w:szCs w:val="28"/>
        </w:rPr>
      </w:pPr>
      <w:r w:rsidRPr="004E2E63">
        <w:rPr>
          <w:rFonts w:ascii="Times New Roman" w:hAnsi="Times New Roman" w:cs="Times New Roman"/>
          <w:sz w:val="28"/>
          <w:szCs w:val="28"/>
        </w:rPr>
        <w:t xml:space="preserve">В Ульяновской области открылись избирательные участки. Трёхдневное голосование началось // </w:t>
      </w:r>
      <w:r w:rsidRPr="004E2E63">
        <w:rPr>
          <w:rFonts w:ascii="Times New Roman" w:hAnsi="Times New Roman" w:cs="Times New Roman"/>
          <w:sz w:val="28"/>
          <w:szCs w:val="28"/>
          <w:lang w:val="en-US"/>
        </w:rPr>
        <w:t>MEDIA</w:t>
      </w:r>
      <w:r w:rsidRPr="004E2E63">
        <w:rPr>
          <w:rFonts w:ascii="Times New Roman" w:hAnsi="Times New Roman" w:cs="Times New Roman"/>
          <w:sz w:val="28"/>
          <w:szCs w:val="28"/>
        </w:rPr>
        <w:t xml:space="preserve">73. </w:t>
      </w:r>
      <w:r w:rsidRPr="004E2E63">
        <w:rPr>
          <w:rFonts w:ascii="Times New Roman" w:hAnsi="Times New Roman" w:cs="Times New Roman"/>
          <w:sz w:val="28"/>
          <w:szCs w:val="28"/>
          <w:lang w:val="en-US"/>
        </w:rPr>
        <w:t>URL</w:t>
      </w:r>
      <w:r w:rsidRPr="00AA5B6C">
        <w:rPr>
          <w:rFonts w:ascii="Times New Roman" w:hAnsi="Times New Roman" w:cs="Times New Roman"/>
          <w:sz w:val="28"/>
          <w:szCs w:val="28"/>
        </w:rPr>
        <w:t xml:space="preserve">: </w:t>
      </w:r>
      <w:hyperlink r:id="rId8" w:history="1">
        <w:r w:rsidR="003D2086" w:rsidRPr="002570B5">
          <w:rPr>
            <w:rStyle w:val="ab"/>
            <w:rFonts w:ascii="Times New Roman" w:hAnsi="Times New Roman" w:cs="Times New Roman"/>
            <w:sz w:val="28"/>
            <w:szCs w:val="28"/>
            <w:lang w:val="en-US"/>
          </w:rPr>
          <w:t>https</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media</w:t>
        </w:r>
        <w:r w:rsidR="003D2086" w:rsidRPr="00AA5B6C">
          <w:rPr>
            <w:rStyle w:val="ab"/>
            <w:rFonts w:ascii="Times New Roman" w:hAnsi="Times New Roman" w:cs="Times New Roman"/>
            <w:sz w:val="28"/>
            <w:szCs w:val="28"/>
          </w:rPr>
          <w:t>73.</w:t>
        </w:r>
        <w:r w:rsidR="003D2086" w:rsidRPr="002570B5">
          <w:rPr>
            <w:rStyle w:val="ab"/>
            <w:rFonts w:ascii="Times New Roman" w:hAnsi="Times New Roman" w:cs="Times New Roman"/>
            <w:sz w:val="28"/>
            <w:szCs w:val="28"/>
            <w:lang w:val="en-US"/>
          </w:rPr>
          <w:t>ru</w:t>
        </w:r>
        <w:r w:rsidR="003D2086" w:rsidRPr="00AA5B6C">
          <w:rPr>
            <w:rStyle w:val="ab"/>
            <w:rFonts w:ascii="Times New Roman" w:hAnsi="Times New Roman" w:cs="Times New Roman"/>
            <w:sz w:val="28"/>
            <w:szCs w:val="28"/>
          </w:rPr>
          <w:t>/2021/</w:t>
        </w:r>
        <w:r w:rsidR="003D2086" w:rsidRPr="002570B5">
          <w:rPr>
            <w:rStyle w:val="ab"/>
            <w:rFonts w:ascii="Times New Roman" w:hAnsi="Times New Roman" w:cs="Times New Roman"/>
            <w:sz w:val="28"/>
            <w:szCs w:val="28"/>
            <w:lang w:val="en-US"/>
          </w:rPr>
          <w:t>v</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ulyanovskoy</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oblasti</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otkrylis</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izbiratelnye</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uchastki</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tryekhdnevnoe</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golosovanie</w:t>
        </w:r>
        <w:r w:rsidR="003D2086" w:rsidRPr="00AA5B6C">
          <w:rPr>
            <w:rStyle w:val="ab"/>
            <w:rFonts w:ascii="Times New Roman" w:hAnsi="Times New Roman" w:cs="Times New Roman"/>
            <w:sz w:val="28"/>
            <w:szCs w:val="28"/>
          </w:rPr>
          <w:t>-</w:t>
        </w:r>
        <w:r w:rsidR="003D2086" w:rsidRPr="002570B5">
          <w:rPr>
            <w:rStyle w:val="ab"/>
            <w:rFonts w:ascii="Times New Roman" w:hAnsi="Times New Roman" w:cs="Times New Roman"/>
            <w:sz w:val="28"/>
            <w:szCs w:val="28"/>
            <w:lang w:val="en-US"/>
          </w:rPr>
          <w:t>nachalos</w:t>
        </w:r>
      </w:hyperlink>
      <w:r w:rsidRPr="00AA5B6C">
        <w:rPr>
          <w:rFonts w:ascii="Times New Roman" w:hAnsi="Times New Roman" w:cs="Times New Roman"/>
          <w:sz w:val="28"/>
          <w:szCs w:val="28"/>
        </w:rPr>
        <w:t>.</w:t>
      </w:r>
    </w:p>
    <w:p w:rsidR="003D2086" w:rsidRPr="003D2086" w:rsidRDefault="003D2086" w:rsidP="00AA5B6C">
      <w:pPr>
        <w:pStyle w:val="a3"/>
        <w:numPr>
          <w:ilvl w:val="0"/>
          <w:numId w:val="3"/>
        </w:numPr>
        <w:spacing w:after="0" w:line="360" w:lineRule="auto"/>
        <w:ind w:left="0" w:firstLine="709"/>
        <w:jc w:val="both"/>
        <w:rPr>
          <w:rFonts w:ascii="Times New Roman" w:hAnsi="Times New Roman" w:cs="Times New Roman"/>
          <w:sz w:val="28"/>
          <w:szCs w:val="28"/>
          <w:lang w:val="en-US"/>
        </w:rPr>
      </w:pPr>
      <w:r w:rsidRPr="003D2086">
        <w:rPr>
          <w:rFonts w:ascii="Times New Roman" w:hAnsi="Times New Roman" w:cs="Times New Roman"/>
          <w:sz w:val="28"/>
          <w:szCs w:val="28"/>
        </w:rPr>
        <w:t xml:space="preserve">Когда Rutube составит достойную конкуренцию зарубежному видеохостингу? // Российская газета. </w:t>
      </w:r>
      <w:r w:rsidRPr="003D2086">
        <w:rPr>
          <w:rFonts w:ascii="Times New Roman" w:hAnsi="Times New Roman" w:cs="Times New Roman"/>
          <w:sz w:val="28"/>
          <w:szCs w:val="28"/>
          <w:lang w:val="en-US"/>
        </w:rPr>
        <w:t>URL: https://rg.ru/2022/04/05/kogda-rutube-sostavit-dostojnuiu-konkurenciiu-zarubezhnomu-videohostingu.html.</w:t>
      </w:r>
    </w:p>
    <w:p w:rsidR="00485141" w:rsidRPr="00F86788" w:rsidRDefault="00485141" w:rsidP="00AA5B6C">
      <w:pPr>
        <w:pStyle w:val="a3"/>
        <w:numPr>
          <w:ilvl w:val="0"/>
          <w:numId w:val="3"/>
        </w:numPr>
        <w:spacing w:after="0" w:line="360" w:lineRule="auto"/>
        <w:ind w:left="0" w:firstLine="709"/>
        <w:jc w:val="both"/>
        <w:rPr>
          <w:rFonts w:ascii="Times New Roman" w:hAnsi="Times New Roman" w:cs="Times New Roman"/>
          <w:sz w:val="28"/>
          <w:szCs w:val="28"/>
        </w:rPr>
      </w:pPr>
      <w:r w:rsidRPr="00F86788">
        <w:rPr>
          <w:rFonts w:ascii="Times New Roman" w:hAnsi="Times New Roman" w:cs="Times New Roman"/>
          <w:sz w:val="28"/>
          <w:szCs w:val="28"/>
        </w:rPr>
        <w:lastRenderedPageBreak/>
        <w:t>Отчет о состоянии социальных сетей и интернета в России // URL: https://www.web-canape.ru/business/internet-v-rossii-v-2022-godu-samye-vazhnye-cifry-i-statistika.</w:t>
      </w:r>
    </w:p>
    <w:p w:rsidR="00485141" w:rsidRDefault="00485141" w:rsidP="00AA5B6C">
      <w:pPr>
        <w:pStyle w:val="a3"/>
        <w:numPr>
          <w:ilvl w:val="0"/>
          <w:numId w:val="3"/>
        </w:numPr>
        <w:spacing w:after="0" w:line="360" w:lineRule="auto"/>
        <w:ind w:left="0" w:firstLine="709"/>
        <w:jc w:val="both"/>
        <w:rPr>
          <w:rFonts w:ascii="Times New Roman" w:hAnsi="Times New Roman" w:cs="Times New Roman"/>
          <w:sz w:val="28"/>
          <w:szCs w:val="28"/>
        </w:rPr>
      </w:pPr>
      <w:r w:rsidRPr="00F86788">
        <w:rPr>
          <w:rFonts w:ascii="Times New Roman" w:hAnsi="Times New Roman" w:cs="Times New Roman"/>
          <w:sz w:val="28"/>
          <w:szCs w:val="28"/>
        </w:rPr>
        <w:t>Патрушев рассказал о кибератаках на системы электронного голосования // РИА Новости. URL: https://ria.ru/20210929/ataki-1752247503.html</w:t>
      </w:r>
      <w:r>
        <w:rPr>
          <w:rFonts w:ascii="Times New Roman" w:hAnsi="Times New Roman" w:cs="Times New Roman"/>
          <w:sz w:val="28"/>
          <w:szCs w:val="28"/>
        </w:rPr>
        <w:t>.</w:t>
      </w:r>
    </w:p>
    <w:p w:rsidR="00485141" w:rsidRDefault="00485141" w:rsidP="00AA5B6C">
      <w:pPr>
        <w:pStyle w:val="a3"/>
        <w:numPr>
          <w:ilvl w:val="0"/>
          <w:numId w:val="3"/>
        </w:numPr>
        <w:spacing w:after="0" w:line="360" w:lineRule="auto"/>
        <w:ind w:left="0" w:firstLine="709"/>
        <w:jc w:val="both"/>
        <w:rPr>
          <w:rFonts w:ascii="Times New Roman" w:hAnsi="Times New Roman" w:cs="Times New Roman"/>
          <w:sz w:val="28"/>
          <w:szCs w:val="28"/>
        </w:rPr>
      </w:pPr>
      <w:r w:rsidRPr="00F86788">
        <w:rPr>
          <w:rFonts w:ascii="Times New Roman" w:hAnsi="Times New Roman" w:cs="Times New Roman"/>
          <w:sz w:val="28"/>
          <w:szCs w:val="28"/>
        </w:rPr>
        <w:t xml:space="preserve">Реестр иностранных средств массовой информации, выполняющих функции иностранного агента // Официальный сайт Минюста России. URL: </w:t>
      </w:r>
      <w:hyperlink r:id="rId9" w:history="1">
        <w:r w:rsidRPr="008E333E">
          <w:rPr>
            <w:rStyle w:val="ab"/>
            <w:rFonts w:ascii="Times New Roman" w:hAnsi="Times New Roman" w:cs="Times New Roman"/>
            <w:sz w:val="28"/>
            <w:szCs w:val="28"/>
          </w:rPr>
          <w:t>https://minjust.gov.ru/ru/documents/7755</w:t>
        </w:r>
      </w:hyperlink>
      <w:r w:rsidRPr="00F86788">
        <w:rPr>
          <w:rFonts w:ascii="Times New Roman" w:hAnsi="Times New Roman" w:cs="Times New Roman"/>
          <w:sz w:val="28"/>
          <w:szCs w:val="28"/>
        </w:rPr>
        <w:t>.</w:t>
      </w:r>
    </w:p>
    <w:p w:rsidR="00485141" w:rsidRDefault="00485141" w:rsidP="00AA5B6C">
      <w:pPr>
        <w:pStyle w:val="a3"/>
        <w:numPr>
          <w:ilvl w:val="0"/>
          <w:numId w:val="3"/>
        </w:numPr>
        <w:spacing w:after="0" w:line="360" w:lineRule="auto"/>
        <w:ind w:left="0" w:firstLine="709"/>
        <w:jc w:val="both"/>
        <w:rPr>
          <w:rFonts w:ascii="Times New Roman" w:hAnsi="Times New Roman" w:cs="Times New Roman"/>
          <w:sz w:val="28"/>
          <w:szCs w:val="28"/>
        </w:rPr>
      </w:pPr>
      <w:r w:rsidRPr="00F86788">
        <w:rPr>
          <w:rFonts w:ascii="Times New Roman" w:hAnsi="Times New Roman" w:cs="Times New Roman"/>
          <w:sz w:val="28"/>
          <w:szCs w:val="28"/>
        </w:rPr>
        <w:t xml:space="preserve">Трамп подтвердил кибератаку США на российскую «фабрику троллей» // РБК. URL: </w:t>
      </w:r>
      <w:hyperlink r:id="rId10" w:history="1">
        <w:r w:rsidRPr="00707B46">
          <w:rPr>
            <w:rStyle w:val="ab"/>
            <w:rFonts w:ascii="Times New Roman" w:hAnsi="Times New Roman" w:cs="Times New Roman"/>
            <w:sz w:val="28"/>
            <w:szCs w:val="28"/>
          </w:rPr>
          <w:t>https://www.rbc.ru/politics/11/07/2020/5f0942b19a7947f037ed62a3</w:t>
        </w:r>
      </w:hyperlink>
      <w:r>
        <w:rPr>
          <w:rFonts w:ascii="Times New Roman" w:hAnsi="Times New Roman" w:cs="Times New Roman"/>
          <w:sz w:val="28"/>
          <w:szCs w:val="28"/>
        </w:rPr>
        <w:t>.</w:t>
      </w:r>
    </w:p>
    <w:p w:rsidR="00485141" w:rsidRDefault="00485141" w:rsidP="00AA5B6C">
      <w:pPr>
        <w:pStyle w:val="a3"/>
        <w:numPr>
          <w:ilvl w:val="0"/>
          <w:numId w:val="3"/>
        </w:numPr>
        <w:spacing w:after="0" w:line="360" w:lineRule="auto"/>
        <w:ind w:left="0" w:firstLine="709"/>
        <w:jc w:val="both"/>
        <w:rPr>
          <w:rFonts w:ascii="Times New Roman" w:hAnsi="Times New Roman" w:cs="Times New Roman"/>
          <w:sz w:val="28"/>
          <w:szCs w:val="28"/>
          <w:lang w:val="en-US"/>
        </w:rPr>
      </w:pPr>
      <w:r w:rsidRPr="00EE68A1">
        <w:rPr>
          <w:rFonts w:ascii="Times New Roman" w:hAnsi="Times New Roman" w:cs="Times New Roman"/>
          <w:sz w:val="28"/>
          <w:szCs w:val="28"/>
        </w:rPr>
        <w:t xml:space="preserve">  ЦИК: У центров общественного наблюдения может появиться другое применение // Российская Газета. </w:t>
      </w:r>
      <w:r w:rsidRPr="00EE68A1">
        <w:rPr>
          <w:rFonts w:ascii="Times New Roman" w:hAnsi="Times New Roman" w:cs="Times New Roman"/>
          <w:sz w:val="28"/>
          <w:szCs w:val="28"/>
          <w:lang w:val="en-US"/>
        </w:rPr>
        <w:t>URL</w:t>
      </w:r>
      <w:r w:rsidRPr="00015457">
        <w:rPr>
          <w:rFonts w:ascii="Times New Roman" w:hAnsi="Times New Roman" w:cs="Times New Roman"/>
          <w:sz w:val="28"/>
          <w:szCs w:val="28"/>
          <w:lang w:val="en-US"/>
        </w:rPr>
        <w:t xml:space="preserve">: </w:t>
      </w:r>
      <w:hyperlink r:id="rId11" w:history="1">
        <w:r w:rsidRPr="00B350E4">
          <w:rPr>
            <w:rStyle w:val="ab"/>
            <w:rFonts w:ascii="Times New Roman" w:hAnsi="Times New Roman" w:cs="Times New Roman"/>
            <w:sz w:val="28"/>
            <w:szCs w:val="28"/>
            <w:lang w:val="en-US"/>
          </w:rPr>
          <w:t>https://rg.ru/2021/09/18/cik-u-centrov-obshchestvennogo-nabliudeniia-mozhet-poiavitsia-drugoe-primenenie.html</w:t>
        </w:r>
      </w:hyperlink>
      <w:r w:rsidRPr="00EE68A1">
        <w:rPr>
          <w:rFonts w:ascii="Times New Roman" w:hAnsi="Times New Roman" w:cs="Times New Roman"/>
          <w:sz w:val="28"/>
          <w:szCs w:val="28"/>
          <w:lang w:val="en-US"/>
        </w:rPr>
        <w:t>.</w:t>
      </w:r>
    </w:p>
    <w:p w:rsidR="00F05DEF" w:rsidRPr="00576E32" w:rsidRDefault="00F05DEF" w:rsidP="00F05DEF">
      <w:pPr>
        <w:pStyle w:val="a3"/>
        <w:numPr>
          <w:ilvl w:val="0"/>
          <w:numId w:val="3"/>
        </w:numPr>
        <w:spacing w:after="0" w:line="360" w:lineRule="auto"/>
        <w:ind w:left="0" w:firstLine="709"/>
        <w:jc w:val="both"/>
        <w:rPr>
          <w:rFonts w:ascii="Times New Roman" w:hAnsi="Times New Roman" w:cs="Times New Roman"/>
          <w:sz w:val="28"/>
          <w:szCs w:val="28"/>
          <w:lang w:val="en-US"/>
        </w:rPr>
      </w:pPr>
      <w:r w:rsidRPr="00F05DEF">
        <w:rPr>
          <w:rFonts w:ascii="Times New Roman" w:hAnsi="Times New Roman" w:cs="Times New Roman"/>
          <w:sz w:val="28"/>
          <w:szCs w:val="28"/>
        </w:rPr>
        <w:t xml:space="preserve">Член Центризбиркома Игорь Борисов рассказал “Ъ”, как комиссия будет бороться с попытками влиять на выборы из-за рубежа // Коммерсантъ. </w:t>
      </w:r>
      <w:r w:rsidRPr="00F05DEF">
        <w:rPr>
          <w:rFonts w:ascii="Times New Roman" w:hAnsi="Times New Roman" w:cs="Times New Roman"/>
          <w:sz w:val="28"/>
          <w:szCs w:val="28"/>
          <w:lang w:val="en-US"/>
        </w:rPr>
        <w:t>URL: https://www.kommersant.ru/doc/4849919</w:t>
      </w:r>
    </w:p>
    <w:p w:rsidR="00485141" w:rsidRDefault="00485141" w:rsidP="00AA5B6C">
      <w:pPr>
        <w:pStyle w:val="a3"/>
        <w:numPr>
          <w:ilvl w:val="0"/>
          <w:numId w:val="3"/>
        </w:numPr>
        <w:spacing w:after="0" w:line="360" w:lineRule="auto"/>
        <w:ind w:left="0" w:firstLine="709"/>
        <w:jc w:val="both"/>
        <w:rPr>
          <w:rFonts w:ascii="Times New Roman" w:hAnsi="Times New Roman" w:cs="Times New Roman"/>
          <w:sz w:val="28"/>
          <w:szCs w:val="28"/>
        </w:rPr>
      </w:pPr>
      <w:r w:rsidRPr="00576E32">
        <w:rPr>
          <w:rFonts w:ascii="Times New Roman" w:hAnsi="Times New Roman" w:cs="Times New Roman"/>
          <w:sz w:val="28"/>
          <w:szCs w:val="28"/>
        </w:rPr>
        <w:t xml:space="preserve">Эксперты назвали состоявшиеся в Ульяновской области выборы чистыми и честными // Губернатор и Правительство Ульяновской области. Официальный сайт. </w:t>
      </w:r>
      <w:r w:rsidRPr="00576E32">
        <w:rPr>
          <w:rFonts w:ascii="Times New Roman" w:hAnsi="Times New Roman" w:cs="Times New Roman"/>
          <w:sz w:val="28"/>
          <w:szCs w:val="28"/>
          <w:lang w:val="en-US"/>
        </w:rPr>
        <w:t>URL</w:t>
      </w:r>
      <w:r w:rsidRPr="00576E32">
        <w:rPr>
          <w:rFonts w:ascii="Times New Roman" w:hAnsi="Times New Roman" w:cs="Times New Roman"/>
          <w:sz w:val="28"/>
          <w:szCs w:val="28"/>
        </w:rPr>
        <w:t xml:space="preserve">: </w:t>
      </w:r>
      <w:hyperlink r:id="rId12" w:history="1">
        <w:r w:rsidRPr="008E333E">
          <w:rPr>
            <w:rStyle w:val="ab"/>
            <w:rFonts w:ascii="Times New Roman" w:hAnsi="Times New Roman" w:cs="Times New Roman"/>
            <w:sz w:val="28"/>
            <w:szCs w:val="28"/>
            <w:lang w:val="en-US"/>
          </w:rPr>
          <w:t>https</w:t>
        </w:r>
        <w:r w:rsidRPr="008E333E">
          <w:rPr>
            <w:rStyle w:val="ab"/>
            <w:rFonts w:ascii="Times New Roman" w:hAnsi="Times New Roman" w:cs="Times New Roman"/>
            <w:sz w:val="28"/>
            <w:szCs w:val="28"/>
          </w:rPr>
          <w:t>://</w:t>
        </w:r>
        <w:r w:rsidRPr="008E333E">
          <w:rPr>
            <w:rStyle w:val="ab"/>
            <w:rFonts w:ascii="Times New Roman" w:hAnsi="Times New Roman" w:cs="Times New Roman"/>
            <w:sz w:val="28"/>
            <w:szCs w:val="28"/>
            <w:lang w:val="en-US"/>
          </w:rPr>
          <w:t>ulgov</w:t>
        </w:r>
        <w:r w:rsidRPr="008E333E">
          <w:rPr>
            <w:rStyle w:val="ab"/>
            <w:rFonts w:ascii="Times New Roman" w:hAnsi="Times New Roman" w:cs="Times New Roman"/>
            <w:sz w:val="28"/>
            <w:szCs w:val="28"/>
          </w:rPr>
          <w:t>.</w:t>
        </w:r>
        <w:r w:rsidRPr="008E333E">
          <w:rPr>
            <w:rStyle w:val="ab"/>
            <w:rFonts w:ascii="Times New Roman" w:hAnsi="Times New Roman" w:cs="Times New Roman"/>
            <w:sz w:val="28"/>
            <w:szCs w:val="28"/>
            <w:lang w:val="en-US"/>
          </w:rPr>
          <w:t>ru</w:t>
        </w:r>
        <w:r w:rsidRPr="008E333E">
          <w:rPr>
            <w:rStyle w:val="ab"/>
            <w:rFonts w:ascii="Times New Roman" w:hAnsi="Times New Roman" w:cs="Times New Roman"/>
            <w:sz w:val="28"/>
            <w:szCs w:val="28"/>
          </w:rPr>
          <w:t>/</w:t>
        </w:r>
        <w:r w:rsidRPr="008E333E">
          <w:rPr>
            <w:rStyle w:val="ab"/>
            <w:rFonts w:ascii="Times New Roman" w:hAnsi="Times New Roman" w:cs="Times New Roman"/>
            <w:sz w:val="28"/>
            <w:szCs w:val="28"/>
            <w:lang w:val="en-US"/>
          </w:rPr>
          <w:t>news</w:t>
        </w:r>
        <w:r w:rsidRPr="008E333E">
          <w:rPr>
            <w:rStyle w:val="ab"/>
            <w:rFonts w:ascii="Times New Roman" w:hAnsi="Times New Roman" w:cs="Times New Roman"/>
            <w:sz w:val="28"/>
            <w:szCs w:val="28"/>
          </w:rPr>
          <w:t>/</w:t>
        </w:r>
        <w:r w:rsidRPr="008E333E">
          <w:rPr>
            <w:rStyle w:val="ab"/>
            <w:rFonts w:ascii="Times New Roman" w:hAnsi="Times New Roman" w:cs="Times New Roman"/>
            <w:sz w:val="28"/>
            <w:szCs w:val="28"/>
            <w:lang w:val="en-US"/>
          </w:rPr>
          <w:t>index</w:t>
        </w:r>
        <w:r w:rsidRPr="008E333E">
          <w:rPr>
            <w:rStyle w:val="ab"/>
            <w:rFonts w:ascii="Times New Roman" w:hAnsi="Times New Roman" w:cs="Times New Roman"/>
            <w:sz w:val="28"/>
            <w:szCs w:val="28"/>
          </w:rPr>
          <w:t>/</w:t>
        </w:r>
        <w:r w:rsidRPr="008E333E">
          <w:rPr>
            <w:rStyle w:val="ab"/>
            <w:rFonts w:ascii="Times New Roman" w:hAnsi="Times New Roman" w:cs="Times New Roman"/>
            <w:sz w:val="28"/>
            <w:szCs w:val="28"/>
            <w:lang w:val="en-US"/>
          </w:rPr>
          <w:t>permlink</w:t>
        </w:r>
        <w:r w:rsidRPr="008E333E">
          <w:rPr>
            <w:rStyle w:val="ab"/>
            <w:rFonts w:ascii="Times New Roman" w:hAnsi="Times New Roman" w:cs="Times New Roman"/>
            <w:sz w:val="28"/>
            <w:szCs w:val="28"/>
          </w:rPr>
          <w:t>/</w:t>
        </w:r>
        <w:r w:rsidRPr="008E333E">
          <w:rPr>
            <w:rStyle w:val="ab"/>
            <w:rFonts w:ascii="Times New Roman" w:hAnsi="Times New Roman" w:cs="Times New Roman"/>
            <w:sz w:val="28"/>
            <w:szCs w:val="28"/>
            <w:lang w:val="en-US"/>
          </w:rPr>
          <w:t>id</w:t>
        </w:r>
        <w:r w:rsidRPr="008E333E">
          <w:rPr>
            <w:rStyle w:val="ab"/>
            <w:rFonts w:ascii="Times New Roman" w:hAnsi="Times New Roman" w:cs="Times New Roman"/>
            <w:sz w:val="28"/>
            <w:szCs w:val="28"/>
          </w:rPr>
          <w:t>/60386/</w:t>
        </w:r>
      </w:hyperlink>
      <w:r w:rsidRPr="00576E32">
        <w:rPr>
          <w:rFonts w:ascii="Times New Roman" w:hAnsi="Times New Roman" w:cs="Times New Roman"/>
          <w:sz w:val="28"/>
          <w:szCs w:val="28"/>
        </w:rPr>
        <w:t>.</w:t>
      </w:r>
    </w:p>
    <w:p w:rsidR="00ED0AA4" w:rsidRPr="00576E32" w:rsidRDefault="00ED0AA4" w:rsidP="000B13CC">
      <w:pPr>
        <w:pStyle w:val="a3"/>
        <w:spacing w:after="0" w:line="360" w:lineRule="auto"/>
        <w:ind w:left="0" w:firstLine="709"/>
        <w:jc w:val="both"/>
        <w:rPr>
          <w:rFonts w:ascii="Times New Roman" w:hAnsi="Times New Roman" w:cs="Times New Roman"/>
          <w:sz w:val="28"/>
          <w:szCs w:val="28"/>
        </w:rPr>
      </w:pPr>
    </w:p>
    <w:p w:rsidR="002A2B17" w:rsidRPr="00576E32" w:rsidRDefault="002A2B17" w:rsidP="000B13CC">
      <w:pPr>
        <w:pStyle w:val="a3"/>
        <w:spacing w:after="0" w:line="360" w:lineRule="auto"/>
        <w:ind w:left="0" w:firstLine="709"/>
        <w:jc w:val="both"/>
        <w:rPr>
          <w:rFonts w:ascii="Times New Roman" w:hAnsi="Times New Roman" w:cs="Times New Roman"/>
          <w:sz w:val="28"/>
          <w:szCs w:val="28"/>
        </w:rPr>
      </w:pPr>
    </w:p>
    <w:p w:rsidR="003B5460" w:rsidRPr="00576E32" w:rsidRDefault="003B5460" w:rsidP="000B13CC">
      <w:pPr>
        <w:pStyle w:val="a3"/>
        <w:spacing w:after="0" w:line="360" w:lineRule="auto"/>
        <w:ind w:left="0" w:firstLine="709"/>
        <w:jc w:val="both"/>
        <w:rPr>
          <w:rFonts w:ascii="Times New Roman" w:hAnsi="Times New Roman" w:cs="Times New Roman"/>
          <w:sz w:val="28"/>
          <w:szCs w:val="28"/>
        </w:rPr>
      </w:pPr>
    </w:p>
    <w:p w:rsidR="00E1616A" w:rsidRPr="00745DC8" w:rsidRDefault="00E1616A" w:rsidP="00745DC8">
      <w:pPr>
        <w:spacing w:after="0" w:line="360" w:lineRule="auto"/>
        <w:jc w:val="both"/>
        <w:rPr>
          <w:rFonts w:ascii="Times New Roman" w:hAnsi="Times New Roman" w:cs="Times New Roman"/>
          <w:sz w:val="28"/>
          <w:szCs w:val="28"/>
        </w:rPr>
      </w:pPr>
    </w:p>
    <w:sectPr w:rsidR="00E1616A" w:rsidRPr="00745DC8" w:rsidSect="00C063B9">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55" w:rsidRDefault="007B5355" w:rsidP="005E7AA6">
      <w:pPr>
        <w:spacing w:after="0" w:line="240" w:lineRule="auto"/>
      </w:pPr>
      <w:r>
        <w:separator/>
      </w:r>
    </w:p>
  </w:endnote>
  <w:endnote w:type="continuationSeparator" w:id="0">
    <w:p w:rsidR="007B5355" w:rsidRDefault="007B5355" w:rsidP="005E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20652"/>
      <w:docPartObj>
        <w:docPartGallery w:val="Page Numbers (Bottom of Page)"/>
        <w:docPartUnique/>
      </w:docPartObj>
    </w:sdtPr>
    <w:sdtEndPr/>
    <w:sdtContent>
      <w:p w:rsidR="00C063B9" w:rsidRDefault="00C063B9">
        <w:pPr>
          <w:pStyle w:val="a6"/>
          <w:jc w:val="center"/>
        </w:pPr>
        <w:r>
          <w:fldChar w:fldCharType="begin"/>
        </w:r>
        <w:r>
          <w:instrText>PAGE   \* MERGEFORMAT</w:instrText>
        </w:r>
        <w:r>
          <w:fldChar w:fldCharType="separate"/>
        </w:r>
        <w:r w:rsidR="007D5495">
          <w:rPr>
            <w:noProof/>
          </w:rPr>
          <w:t>3</w:t>
        </w:r>
        <w:r>
          <w:fldChar w:fldCharType="end"/>
        </w:r>
      </w:p>
    </w:sdtContent>
  </w:sdt>
  <w:p w:rsidR="00F44272" w:rsidRDefault="00F442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55" w:rsidRDefault="007B5355" w:rsidP="005E7AA6">
      <w:pPr>
        <w:spacing w:after="0" w:line="240" w:lineRule="auto"/>
      </w:pPr>
      <w:r>
        <w:separator/>
      </w:r>
    </w:p>
  </w:footnote>
  <w:footnote w:type="continuationSeparator" w:id="0">
    <w:p w:rsidR="007B5355" w:rsidRDefault="007B5355" w:rsidP="005E7AA6">
      <w:pPr>
        <w:spacing w:after="0" w:line="240" w:lineRule="auto"/>
      </w:pPr>
      <w:r>
        <w:continuationSeparator/>
      </w:r>
    </w:p>
  </w:footnote>
  <w:footnote w:id="1">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Сидорук Т. Н., Желтиков</w:t>
      </w:r>
      <w:r w:rsidRPr="008B5F98">
        <w:rPr>
          <w:rFonts w:ascii="Times New Roman" w:hAnsi="Times New Roman" w:cs="Times New Roman"/>
        </w:rPr>
        <w:t xml:space="preserve"> Н. В., Борминцева А. С. Независимость выборов в контексте вмешательства в избирательный процесс / Т. Н. Сидорук, Н. В. Желтиков, А. С. Борминцева // Гражданин. Выборы. Власть. 2019. № 3(13). С. 131.</w:t>
      </w:r>
    </w:p>
  </w:footnote>
  <w:footnote w:id="2">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Манойло</w:t>
      </w:r>
      <w:r w:rsidRPr="008B5F98">
        <w:rPr>
          <w:rFonts w:ascii="Times New Roman" w:hAnsi="Times New Roman" w:cs="Times New Roman"/>
        </w:rPr>
        <w:t xml:space="preserve"> А. В. "Вторжение". Вмешательство США в выборы в Российской Федерации в ходе президентских кампаний 1996-2018 гг. [Электронный ресурс] / А. В. Манойло // Российское сообщество политологов. 2018. </w:t>
      </w:r>
      <w:r w:rsidRPr="008B5F98">
        <w:rPr>
          <w:rFonts w:ascii="Times New Roman" w:hAnsi="Times New Roman" w:cs="Times New Roman"/>
          <w:lang w:val="en-US"/>
        </w:rPr>
        <w:t>URL</w:t>
      </w:r>
      <w:r w:rsidRPr="008B5F98">
        <w:rPr>
          <w:rFonts w:ascii="Times New Roman" w:hAnsi="Times New Roman" w:cs="Times New Roman"/>
        </w:rPr>
        <w:t xml:space="preserve">: </w:t>
      </w:r>
      <w:r w:rsidRPr="008B5F98">
        <w:rPr>
          <w:rFonts w:ascii="Times New Roman" w:hAnsi="Times New Roman" w:cs="Times New Roman"/>
          <w:lang w:val="en-US"/>
        </w:rPr>
        <w:t>http</w:t>
      </w:r>
      <w:r w:rsidRPr="008B5F98">
        <w:rPr>
          <w:rFonts w:ascii="Times New Roman" w:hAnsi="Times New Roman" w:cs="Times New Roman"/>
        </w:rPr>
        <w:t>://</w:t>
      </w:r>
      <w:r w:rsidRPr="008B5F98">
        <w:rPr>
          <w:rFonts w:ascii="Times New Roman" w:hAnsi="Times New Roman" w:cs="Times New Roman"/>
          <w:lang w:val="en-US"/>
        </w:rPr>
        <w:t>ruspolitology</w:t>
      </w:r>
      <w:r w:rsidRPr="008B5F98">
        <w:rPr>
          <w:rFonts w:ascii="Times New Roman" w:hAnsi="Times New Roman" w:cs="Times New Roman"/>
        </w:rPr>
        <w:t>.</w:t>
      </w:r>
      <w:r w:rsidRPr="008B5F98">
        <w:rPr>
          <w:rFonts w:ascii="Times New Roman" w:hAnsi="Times New Roman" w:cs="Times New Roman"/>
          <w:lang w:val="en-US"/>
        </w:rPr>
        <w:t>ru</w:t>
      </w:r>
      <w:r w:rsidRPr="008B5F98">
        <w:rPr>
          <w:rFonts w:ascii="Times New Roman" w:hAnsi="Times New Roman" w:cs="Times New Roman"/>
        </w:rPr>
        <w:t>/</w:t>
      </w:r>
      <w:r w:rsidRPr="008B5F98">
        <w:rPr>
          <w:rFonts w:ascii="Times New Roman" w:hAnsi="Times New Roman" w:cs="Times New Roman"/>
          <w:lang w:val="en-US"/>
        </w:rPr>
        <w:t>wp</w:t>
      </w:r>
      <w:r w:rsidRPr="008B5F98">
        <w:rPr>
          <w:rFonts w:ascii="Times New Roman" w:hAnsi="Times New Roman" w:cs="Times New Roman"/>
        </w:rPr>
        <w:t>-</w:t>
      </w:r>
      <w:r w:rsidRPr="008B5F98">
        <w:rPr>
          <w:rFonts w:ascii="Times New Roman" w:hAnsi="Times New Roman" w:cs="Times New Roman"/>
          <w:lang w:val="en-US"/>
        </w:rPr>
        <w:t>content</w:t>
      </w:r>
      <w:r w:rsidRPr="008B5F98">
        <w:rPr>
          <w:rFonts w:ascii="Times New Roman" w:hAnsi="Times New Roman" w:cs="Times New Roman"/>
        </w:rPr>
        <w:t>/</w:t>
      </w:r>
      <w:r w:rsidRPr="008B5F98">
        <w:rPr>
          <w:rFonts w:ascii="Times New Roman" w:hAnsi="Times New Roman" w:cs="Times New Roman"/>
          <w:lang w:val="en-US"/>
        </w:rPr>
        <w:t>uploads</w:t>
      </w:r>
      <w:r w:rsidRPr="008B5F98">
        <w:rPr>
          <w:rFonts w:ascii="Times New Roman" w:hAnsi="Times New Roman" w:cs="Times New Roman"/>
        </w:rPr>
        <w:t>/2018/02/</w:t>
      </w:r>
      <w:r w:rsidRPr="008B5F98">
        <w:rPr>
          <w:rFonts w:ascii="Times New Roman" w:hAnsi="Times New Roman" w:cs="Times New Roman"/>
          <w:lang w:val="en-US"/>
        </w:rPr>
        <w:t>doklad</w:t>
      </w:r>
      <w:r w:rsidRPr="008B5F98">
        <w:rPr>
          <w:rFonts w:ascii="Times New Roman" w:hAnsi="Times New Roman" w:cs="Times New Roman"/>
        </w:rPr>
        <w:t>-</w:t>
      </w:r>
      <w:r w:rsidRPr="008B5F98">
        <w:rPr>
          <w:rFonts w:ascii="Times New Roman" w:hAnsi="Times New Roman" w:cs="Times New Roman"/>
          <w:lang w:val="en-US"/>
        </w:rPr>
        <w:t>Manoilo</w:t>
      </w:r>
      <w:r w:rsidRPr="008B5F98">
        <w:rPr>
          <w:rFonts w:ascii="Times New Roman" w:hAnsi="Times New Roman" w:cs="Times New Roman"/>
        </w:rPr>
        <w:t>-</w:t>
      </w:r>
      <w:r w:rsidRPr="008B5F98">
        <w:rPr>
          <w:rFonts w:ascii="Times New Roman" w:hAnsi="Times New Roman" w:cs="Times New Roman"/>
          <w:lang w:val="en-US"/>
        </w:rPr>
        <w:t>eisi</w:t>
      </w:r>
      <w:r w:rsidRPr="008B5F98">
        <w:rPr>
          <w:rFonts w:ascii="Times New Roman" w:hAnsi="Times New Roman" w:cs="Times New Roman"/>
        </w:rPr>
        <w:t>.</w:t>
      </w:r>
      <w:r w:rsidRPr="008B5F98">
        <w:rPr>
          <w:rFonts w:ascii="Times New Roman" w:hAnsi="Times New Roman" w:cs="Times New Roman"/>
          <w:lang w:val="en-US"/>
        </w:rPr>
        <w:t>pdf</w:t>
      </w:r>
    </w:p>
  </w:footnote>
  <w:footnote w:id="3">
    <w:p w:rsidR="00F44272" w:rsidRPr="005A2A26" w:rsidRDefault="00F44272" w:rsidP="00CB6738">
      <w:pPr>
        <w:pStyle w:val="a8"/>
        <w:ind w:firstLine="284"/>
        <w:jc w:val="both"/>
        <w:rPr>
          <w:rFonts w:ascii="Times New Roman" w:hAnsi="Times New Roman" w:cs="Times New Roman"/>
        </w:rPr>
      </w:pPr>
      <w:r>
        <w:rPr>
          <w:rStyle w:val="aa"/>
        </w:rPr>
        <w:footnoteRef/>
      </w:r>
      <w:r>
        <w:t xml:space="preserve"> </w:t>
      </w:r>
      <w:r w:rsidRPr="005A2A26">
        <w:rPr>
          <w:rFonts w:ascii="Times New Roman" w:hAnsi="Times New Roman" w:cs="Times New Roman"/>
        </w:rPr>
        <w:t>Там же.</w:t>
      </w:r>
    </w:p>
  </w:footnote>
  <w:footnote w:id="4">
    <w:p w:rsidR="00F44272" w:rsidRPr="00B95C08" w:rsidRDefault="00F44272" w:rsidP="00B95C08">
      <w:pPr>
        <w:pStyle w:val="a8"/>
        <w:ind w:firstLine="284"/>
        <w:jc w:val="both"/>
        <w:rPr>
          <w:rFonts w:ascii="Times New Roman" w:hAnsi="Times New Roman" w:cs="Times New Roman"/>
        </w:rPr>
      </w:pPr>
      <w:r w:rsidRPr="00B95C08">
        <w:rPr>
          <w:rStyle w:val="aa"/>
          <w:rFonts w:ascii="Times New Roman" w:hAnsi="Times New Roman" w:cs="Times New Roman"/>
        </w:rPr>
        <w:footnoteRef/>
      </w:r>
      <w:r w:rsidRPr="00B95C08">
        <w:rPr>
          <w:rFonts w:ascii="Times New Roman" w:hAnsi="Times New Roman" w:cs="Times New Roman"/>
        </w:rPr>
        <w:t xml:space="preserve"> Борисов И. Б. Иностранные (международные) организации на выборах в российской фед</w:t>
      </w:r>
      <w:r>
        <w:rPr>
          <w:rFonts w:ascii="Times New Roman" w:hAnsi="Times New Roman" w:cs="Times New Roman"/>
        </w:rPr>
        <w:t>ерации: правовая «халатность» или</w:t>
      </w:r>
      <w:r w:rsidRPr="00B95C08">
        <w:rPr>
          <w:rFonts w:ascii="Times New Roman" w:hAnsi="Times New Roman" w:cs="Times New Roman"/>
        </w:rPr>
        <w:t xml:space="preserve"> вынужденная необходимость // Граждан</w:t>
      </w:r>
      <w:r w:rsidR="00135B4D">
        <w:rPr>
          <w:rFonts w:ascii="Times New Roman" w:hAnsi="Times New Roman" w:cs="Times New Roman"/>
        </w:rPr>
        <w:t xml:space="preserve">ин. Выборы. Власть. 2018. №3. </w:t>
      </w:r>
      <w:r w:rsidRPr="00B95C08">
        <w:rPr>
          <w:rFonts w:ascii="Times New Roman" w:hAnsi="Times New Roman" w:cs="Times New Roman"/>
        </w:rPr>
        <w:t>С. 44.</w:t>
      </w:r>
    </w:p>
  </w:footnote>
  <w:footnote w:id="5">
    <w:p w:rsidR="006762FA" w:rsidRDefault="006762FA" w:rsidP="006762FA">
      <w:pPr>
        <w:pStyle w:val="a8"/>
        <w:ind w:firstLine="312"/>
      </w:pPr>
      <w:r>
        <w:rPr>
          <w:rStyle w:val="aa"/>
        </w:rPr>
        <w:footnoteRef/>
      </w:r>
      <w:r>
        <w:t xml:space="preserve"> </w:t>
      </w:r>
      <w:r w:rsidRPr="00B95C08">
        <w:rPr>
          <w:rFonts w:ascii="Times New Roman" w:hAnsi="Times New Roman" w:cs="Times New Roman"/>
        </w:rPr>
        <w:t xml:space="preserve">Борисов И. Б. </w:t>
      </w:r>
      <w:r w:rsidRPr="006762FA">
        <w:rPr>
          <w:rFonts w:ascii="Times New Roman" w:hAnsi="Times New Roman" w:cs="Times New Roman"/>
        </w:rPr>
        <w:t>Вмешательство в национальные выборы как сопутствующий фактор демократических процессов в глобальном мире</w:t>
      </w:r>
      <w:r>
        <w:rPr>
          <w:rFonts w:ascii="Times New Roman" w:hAnsi="Times New Roman" w:cs="Times New Roman"/>
        </w:rPr>
        <w:t xml:space="preserve"> </w:t>
      </w:r>
      <w:r w:rsidRPr="00B95C08">
        <w:rPr>
          <w:rFonts w:ascii="Times New Roman" w:hAnsi="Times New Roman" w:cs="Times New Roman"/>
        </w:rPr>
        <w:t>//</w:t>
      </w:r>
      <w:r>
        <w:rPr>
          <w:rFonts w:ascii="Times New Roman" w:hAnsi="Times New Roman" w:cs="Times New Roman"/>
        </w:rPr>
        <w:t xml:space="preserve"> Граждан</w:t>
      </w:r>
      <w:r w:rsidR="00135B4D">
        <w:rPr>
          <w:rFonts w:ascii="Times New Roman" w:hAnsi="Times New Roman" w:cs="Times New Roman"/>
        </w:rPr>
        <w:t xml:space="preserve">ин. Выборы. Власть. 2021. №3. </w:t>
      </w:r>
      <w:r>
        <w:rPr>
          <w:rFonts w:ascii="Times New Roman" w:hAnsi="Times New Roman" w:cs="Times New Roman"/>
        </w:rPr>
        <w:t>С. 114.</w:t>
      </w:r>
    </w:p>
  </w:footnote>
  <w:footnote w:id="6">
    <w:p w:rsidR="00C12023" w:rsidRPr="00C12023" w:rsidRDefault="00C12023" w:rsidP="00C12023">
      <w:pPr>
        <w:pStyle w:val="a8"/>
        <w:ind w:firstLine="284"/>
        <w:jc w:val="both"/>
        <w:rPr>
          <w:rFonts w:ascii="Times New Roman" w:hAnsi="Times New Roman" w:cs="Times New Roman"/>
        </w:rPr>
      </w:pPr>
      <w:r w:rsidRPr="00C12023">
        <w:rPr>
          <w:rStyle w:val="aa"/>
          <w:rFonts w:ascii="Times New Roman" w:hAnsi="Times New Roman" w:cs="Times New Roman"/>
        </w:rPr>
        <w:footnoteRef/>
      </w:r>
      <w:r w:rsidRPr="00C12023">
        <w:rPr>
          <w:rFonts w:ascii="Times New Roman" w:hAnsi="Times New Roman" w:cs="Times New Roman"/>
        </w:rPr>
        <w:t xml:space="preserve"> В Совфеде насчитали 10 видов вмешательства извне в выборы президента // РБК. URL: https://www.rbc.ru/politics/14/05/2018/5af99ff09a7947be6c2b1a41</w:t>
      </w:r>
    </w:p>
  </w:footnote>
  <w:footnote w:id="7">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Фельдман П. Я., Федякин</w:t>
      </w:r>
      <w:r w:rsidRPr="008B5F98">
        <w:rPr>
          <w:rFonts w:ascii="Times New Roman" w:hAnsi="Times New Roman" w:cs="Times New Roman"/>
        </w:rPr>
        <w:t xml:space="preserve"> А. В.,</w:t>
      </w:r>
      <w:r>
        <w:rPr>
          <w:rFonts w:ascii="Times New Roman" w:hAnsi="Times New Roman" w:cs="Times New Roman"/>
        </w:rPr>
        <w:t xml:space="preserve"> Ежов</w:t>
      </w:r>
      <w:r w:rsidRPr="008B5F98">
        <w:rPr>
          <w:rFonts w:ascii="Times New Roman" w:hAnsi="Times New Roman" w:cs="Times New Roman"/>
        </w:rPr>
        <w:t xml:space="preserve"> Д. А. Технологии вмешательства в выборы: научное осмысление в поисках семантической определенности / П. Я. Фельдман, А. В. Федякин, Д. А. Ежов // Вестн. Том. гос. ун-та. Философия. Социол</w:t>
      </w:r>
      <w:r w:rsidR="00135B4D">
        <w:rPr>
          <w:rFonts w:ascii="Times New Roman" w:hAnsi="Times New Roman" w:cs="Times New Roman"/>
        </w:rPr>
        <w:t xml:space="preserve">огия. Политология. 2019. №50. </w:t>
      </w:r>
      <w:r w:rsidRPr="008B5F98">
        <w:rPr>
          <w:rFonts w:ascii="Times New Roman" w:hAnsi="Times New Roman" w:cs="Times New Roman"/>
        </w:rPr>
        <w:t>С. 216.</w:t>
      </w:r>
    </w:p>
  </w:footnote>
  <w:footnote w:id="8">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Стальнова</w:t>
      </w:r>
      <w:r w:rsidRPr="008B5F98">
        <w:rPr>
          <w:rFonts w:ascii="Times New Roman" w:hAnsi="Times New Roman" w:cs="Times New Roman"/>
        </w:rPr>
        <w:t xml:space="preserve"> В. А. Иностранное вмешательство в избирательный процесс суверенного государства: криминологический анализ / В. А. Стальнова // Криминология: вчер</w:t>
      </w:r>
      <w:r w:rsidR="00C063B9">
        <w:rPr>
          <w:rFonts w:ascii="Times New Roman" w:hAnsi="Times New Roman" w:cs="Times New Roman"/>
        </w:rPr>
        <w:t>а, сегодня, завтра. 2012. №25.</w:t>
      </w:r>
      <w:r w:rsidRPr="008B5F98">
        <w:rPr>
          <w:rFonts w:ascii="Times New Roman" w:hAnsi="Times New Roman" w:cs="Times New Roman"/>
        </w:rPr>
        <w:t xml:space="preserve"> С. 54.</w:t>
      </w:r>
    </w:p>
  </w:footnote>
  <w:footnote w:id="9">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Реестр иностранных средств массовой информации, выполняющих функции иностранного агента // Официальный сайт Минюста России. </w:t>
      </w:r>
      <w:r w:rsidRPr="008B5F98">
        <w:rPr>
          <w:rFonts w:ascii="Times New Roman" w:hAnsi="Times New Roman" w:cs="Times New Roman"/>
          <w:lang w:val="en-US"/>
        </w:rPr>
        <w:t>URL</w:t>
      </w:r>
      <w:r w:rsidRPr="008B5F98">
        <w:rPr>
          <w:rFonts w:ascii="Times New Roman" w:hAnsi="Times New Roman" w:cs="Times New Roman"/>
        </w:rPr>
        <w:t>: https://minjust.gov.ru/ru/documents/7755.</w:t>
      </w:r>
    </w:p>
  </w:footnote>
  <w:footnote w:id="10">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Данилов</w:t>
      </w:r>
      <w:r w:rsidRPr="008B5F98">
        <w:rPr>
          <w:rFonts w:ascii="Times New Roman" w:hAnsi="Times New Roman" w:cs="Times New Roman"/>
        </w:rPr>
        <w:t xml:space="preserve"> А. П. Иностранное вмешательство в выборы президента суверенной республики Беларусь в декабре 2010 года / А. П. Данилов // Криминология: </w:t>
      </w:r>
      <w:r w:rsidR="00135B4D">
        <w:rPr>
          <w:rFonts w:ascii="Times New Roman" w:hAnsi="Times New Roman" w:cs="Times New Roman"/>
        </w:rPr>
        <w:t xml:space="preserve">вчера, сегодня, завтра. 2012. </w:t>
      </w:r>
      <w:r w:rsidRPr="008B5F98">
        <w:rPr>
          <w:rFonts w:ascii="Times New Roman" w:hAnsi="Times New Roman" w:cs="Times New Roman"/>
        </w:rPr>
        <w:t>С. 71.</w:t>
      </w:r>
    </w:p>
  </w:footnote>
  <w:footnote w:id="11">
    <w:p w:rsidR="00F44272" w:rsidRPr="0046370A" w:rsidRDefault="00F44272" w:rsidP="0046370A">
      <w:pPr>
        <w:pStyle w:val="a8"/>
        <w:jc w:val="both"/>
        <w:rPr>
          <w:rFonts w:ascii="Times New Roman" w:hAnsi="Times New Roman" w:cs="Times New Roman"/>
        </w:rPr>
      </w:pPr>
      <w:r w:rsidRPr="0046370A">
        <w:rPr>
          <w:rStyle w:val="aa"/>
          <w:rFonts w:ascii="Times New Roman" w:hAnsi="Times New Roman" w:cs="Times New Roman"/>
        </w:rPr>
        <w:footnoteRef/>
      </w:r>
      <w:r w:rsidRPr="0046370A">
        <w:rPr>
          <w:rFonts w:ascii="Times New Roman" w:hAnsi="Times New Roman" w:cs="Times New Roman"/>
        </w:rPr>
        <w:t xml:space="preserve"> Головина А. А. Электронное голосование и трансформация права в современную цифровую эпоху // Избирательное законодат</w:t>
      </w:r>
      <w:r w:rsidR="00135B4D">
        <w:rPr>
          <w:rFonts w:ascii="Times New Roman" w:hAnsi="Times New Roman" w:cs="Times New Roman"/>
        </w:rPr>
        <w:t xml:space="preserve">ельство и практика. 2019. №2. </w:t>
      </w:r>
      <w:r w:rsidRPr="0046370A">
        <w:rPr>
          <w:rFonts w:ascii="Times New Roman" w:hAnsi="Times New Roman" w:cs="Times New Roman"/>
        </w:rPr>
        <w:t>С. 20.</w:t>
      </w:r>
    </w:p>
  </w:footnote>
  <w:footnote w:id="12">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Отчет о состоянии социальных сетей и интернета в России // </w:t>
      </w:r>
      <w:r w:rsidRPr="008B5F98">
        <w:rPr>
          <w:rFonts w:ascii="Times New Roman" w:hAnsi="Times New Roman" w:cs="Times New Roman"/>
          <w:lang w:val="en-US"/>
        </w:rPr>
        <w:t>URL</w:t>
      </w:r>
      <w:r w:rsidRPr="008B5F98">
        <w:rPr>
          <w:rFonts w:ascii="Times New Roman" w:hAnsi="Times New Roman" w:cs="Times New Roman"/>
        </w:rPr>
        <w:t>: https://www.web-canape.ru/business/internet-v-rossii-v-2022-godu-samye-vazhnye-cifry-i-statistika.</w:t>
      </w:r>
    </w:p>
  </w:footnote>
  <w:footnote w:id="13">
    <w:p w:rsidR="00F44272" w:rsidRPr="00F05DEF" w:rsidRDefault="00F44272" w:rsidP="00F05DEF">
      <w:pPr>
        <w:pStyle w:val="2"/>
        <w:shd w:val="clear" w:color="auto" w:fill="FFFFFF"/>
        <w:spacing w:before="0" w:line="240" w:lineRule="auto"/>
        <w:ind w:firstLine="284"/>
        <w:rPr>
          <w:rFonts w:ascii="Times New Roman" w:eastAsia="Times New Roman" w:hAnsi="Times New Roman" w:cs="Times New Roman"/>
          <w:color w:val="333333"/>
          <w:sz w:val="20"/>
          <w:szCs w:val="20"/>
        </w:rPr>
      </w:pPr>
      <w:r w:rsidRPr="00A41CF6">
        <w:rPr>
          <w:rStyle w:val="aa"/>
          <w:rFonts w:ascii="Times New Roman" w:hAnsi="Times New Roman" w:cs="Times New Roman"/>
          <w:color w:val="auto"/>
          <w:sz w:val="20"/>
          <w:szCs w:val="20"/>
        </w:rPr>
        <w:footnoteRef/>
      </w:r>
      <w:r w:rsidRPr="00A41CF6">
        <w:rPr>
          <w:rFonts w:ascii="Times New Roman" w:hAnsi="Times New Roman" w:cs="Times New Roman"/>
          <w:color w:val="auto"/>
          <w:sz w:val="20"/>
          <w:szCs w:val="20"/>
        </w:rPr>
        <w:t xml:space="preserve"> Член Центризбиркома Игорь Борисов рассказал “Ъ”, как комиссия будет бороться с попытками влиять на выборы из-за рубежа // Коммерсантъ. </w:t>
      </w:r>
      <w:r w:rsidRPr="00A41CF6">
        <w:rPr>
          <w:rFonts w:ascii="Times New Roman" w:hAnsi="Times New Roman" w:cs="Times New Roman"/>
          <w:color w:val="auto"/>
          <w:sz w:val="20"/>
          <w:szCs w:val="20"/>
          <w:lang w:val="en-US"/>
        </w:rPr>
        <w:t>URL</w:t>
      </w:r>
      <w:r w:rsidRPr="00A41CF6">
        <w:rPr>
          <w:rFonts w:ascii="Times New Roman" w:hAnsi="Times New Roman" w:cs="Times New Roman"/>
          <w:color w:val="auto"/>
          <w:sz w:val="20"/>
          <w:szCs w:val="20"/>
        </w:rPr>
        <w:t>: https://www.kommersant.ru/doc/4849919</w:t>
      </w:r>
    </w:p>
  </w:footnote>
  <w:footnote w:id="14">
    <w:p w:rsidR="00F44272" w:rsidRPr="008B5F98" w:rsidRDefault="00F44272" w:rsidP="008B5F98">
      <w:pPr>
        <w:pStyle w:val="a8"/>
        <w:ind w:firstLine="284"/>
        <w:jc w:val="both"/>
        <w:rPr>
          <w:rFonts w:ascii="Times New Roman" w:hAnsi="Times New Roman" w:cs="Times New Roman"/>
          <w:lang w:val="en-US"/>
        </w:rPr>
      </w:pPr>
      <w:r w:rsidRPr="008B5F98">
        <w:rPr>
          <w:rStyle w:val="aa"/>
          <w:rFonts w:ascii="Times New Roman" w:hAnsi="Times New Roman" w:cs="Times New Roman"/>
        </w:rPr>
        <w:footnoteRef/>
      </w:r>
      <w:r w:rsidRPr="008B5F98">
        <w:rPr>
          <w:rFonts w:ascii="Times New Roman" w:hAnsi="Times New Roman" w:cs="Times New Roman"/>
        </w:rPr>
        <w:t xml:space="preserve"> Решение Тверского районного суда от 21.03.2022 по делу № 02-2473/2022 // Официальный портал судов общей юрисдикции города Москва. </w:t>
      </w:r>
      <w:r w:rsidRPr="008B5F98">
        <w:rPr>
          <w:rFonts w:ascii="Times New Roman" w:hAnsi="Times New Roman" w:cs="Times New Roman"/>
          <w:lang w:val="en-US"/>
        </w:rPr>
        <w:t>URL: https://mos-gorsud.ru/rs/tverskoj/services/cases/civil/details/de7ea6a0-a3ab-11ec-8a7e-51b31fb55b35.</w:t>
      </w:r>
    </w:p>
  </w:footnote>
  <w:footnote w:id="15">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Волохов</w:t>
      </w:r>
      <w:r w:rsidRPr="008B5F98">
        <w:rPr>
          <w:rFonts w:ascii="Times New Roman" w:hAnsi="Times New Roman" w:cs="Times New Roman"/>
        </w:rPr>
        <w:t xml:space="preserve"> В. В. Исследование принципов работы VPN, разработка политики безопасности VPN. Использование анонимайзеров / В. В. Волохов // Наука, техника и об</w:t>
      </w:r>
      <w:r w:rsidR="00FD29B1">
        <w:rPr>
          <w:rFonts w:ascii="Times New Roman" w:hAnsi="Times New Roman" w:cs="Times New Roman"/>
        </w:rPr>
        <w:t>разование. 2018. №5 (46).</w:t>
      </w:r>
      <w:r w:rsidRPr="008B5F98">
        <w:rPr>
          <w:rFonts w:ascii="Times New Roman" w:hAnsi="Times New Roman" w:cs="Times New Roman"/>
        </w:rPr>
        <w:t xml:space="preserve"> С. 89.</w:t>
      </w:r>
    </w:p>
  </w:footnote>
  <w:footnote w:id="16">
    <w:p w:rsidR="00F44272" w:rsidRPr="008B5F98" w:rsidRDefault="00F44272" w:rsidP="008B5F98">
      <w:pPr>
        <w:pStyle w:val="a8"/>
        <w:ind w:firstLine="284"/>
        <w:jc w:val="both"/>
        <w:rPr>
          <w:rFonts w:ascii="Times New Roman" w:hAnsi="Times New Roman" w:cs="Times New Roman"/>
          <w:lang w:val="en-US"/>
        </w:rPr>
      </w:pPr>
      <w:r w:rsidRPr="008B5F98">
        <w:rPr>
          <w:rStyle w:val="aa"/>
          <w:rFonts w:ascii="Times New Roman" w:hAnsi="Times New Roman" w:cs="Times New Roman"/>
        </w:rPr>
        <w:footnoteRef/>
      </w:r>
      <w:r w:rsidRPr="008B5F98">
        <w:rPr>
          <w:rFonts w:ascii="Times New Roman" w:hAnsi="Times New Roman" w:cs="Times New Roman"/>
        </w:rPr>
        <w:t xml:space="preserve"> Когда Rutube составит достойную конкуренцию зарубежному видеохостингу? // Российская газета. </w:t>
      </w:r>
      <w:r w:rsidRPr="008B5F98">
        <w:rPr>
          <w:rFonts w:ascii="Times New Roman" w:hAnsi="Times New Roman" w:cs="Times New Roman"/>
          <w:lang w:val="en-US"/>
        </w:rPr>
        <w:t>URL</w:t>
      </w:r>
      <w:r w:rsidRPr="00E25449">
        <w:rPr>
          <w:rFonts w:ascii="Times New Roman" w:hAnsi="Times New Roman" w:cs="Times New Roman"/>
          <w:lang w:val="en-US"/>
        </w:rPr>
        <w:t xml:space="preserve">: </w:t>
      </w:r>
      <w:r w:rsidRPr="008B5F98">
        <w:rPr>
          <w:rFonts w:ascii="Times New Roman" w:hAnsi="Times New Roman" w:cs="Times New Roman"/>
          <w:lang w:val="en-US"/>
        </w:rPr>
        <w:t>https://rg.ru/2022/04/05/kogda-rutube-sostavit-dostojnuiu-konkurenciiu-zarubezhnomu-videohostingu.html.</w:t>
      </w:r>
    </w:p>
  </w:footnote>
  <w:footnote w:id="17">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Россошанский</w:t>
      </w:r>
      <w:r w:rsidRPr="008B5F98">
        <w:rPr>
          <w:rFonts w:ascii="Times New Roman" w:hAnsi="Times New Roman" w:cs="Times New Roman"/>
        </w:rPr>
        <w:t xml:space="preserve"> А. В. Особенности «Черных» информационно-политических технологий / А. В. Рос</w:t>
      </w:r>
      <w:r w:rsidR="00FD29B1">
        <w:rPr>
          <w:rFonts w:ascii="Times New Roman" w:hAnsi="Times New Roman" w:cs="Times New Roman"/>
        </w:rPr>
        <w:t>сошанский // Власть. 2011. №5.</w:t>
      </w:r>
      <w:r w:rsidRPr="008B5F98">
        <w:rPr>
          <w:rFonts w:ascii="Times New Roman" w:hAnsi="Times New Roman" w:cs="Times New Roman"/>
        </w:rPr>
        <w:t xml:space="preserve"> С. 42.</w:t>
      </w:r>
    </w:p>
  </w:footnote>
  <w:footnote w:id="18">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Патрушев рассказал о кибератаках на системы электронного голосования // РИА Новости. </w:t>
      </w:r>
      <w:r w:rsidRPr="008B5F98">
        <w:rPr>
          <w:rFonts w:ascii="Times New Roman" w:hAnsi="Times New Roman" w:cs="Times New Roman"/>
          <w:lang w:val="en-US"/>
        </w:rPr>
        <w:t>URL</w:t>
      </w:r>
      <w:r w:rsidRPr="008B5F98">
        <w:rPr>
          <w:rFonts w:ascii="Times New Roman" w:hAnsi="Times New Roman" w:cs="Times New Roman"/>
        </w:rPr>
        <w:t>: https://ria.ru/20210929/ataki-1752247503.html</w:t>
      </w:r>
    </w:p>
  </w:footnote>
  <w:footnote w:id="19">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Трамп подтвердил кибератаку США на российскую «фабрику троллей» // РБК. </w:t>
      </w:r>
      <w:r w:rsidRPr="008B5F98">
        <w:rPr>
          <w:rFonts w:ascii="Times New Roman" w:hAnsi="Times New Roman" w:cs="Times New Roman"/>
          <w:lang w:val="en-US"/>
        </w:rPr>
        <w:t>URL</w:t>
      </w:r>
      <w:r w:rsidRPr="008B5F98">
        <w:rPr>
          <w:rFonts w:ascii="Times New Roman" w:hAnsi="Times New Roman" w:cs="Times New Roman"/>
        </w:rPr>
        <w:t>: https://www.rbc.ru/politics/11/07/2020/5f0942b19a7947f037ed62a3</w:t>
      </w:r>
    </w:p>
  </w:footnote>
  <w:footnote w:id="20">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Федеральный закон от 28.12.2012 N 272-ФЗ (ред. от 14.07.2022) "О мерах воздействия на лиц, причастных к нарушениям основополагающих прав и свобод человека, прав и свобод граждан Российской Федерации" // Собрание законодательства Российской Федерации от 31.12.2012 г. - N 53 (часть I). - Ст. 7597; Российская газета, 19.07.2022 г. N 154-155.</w:t>
      </w:r>
    </w:p>
  </w:footnote>
  <w:footnote w:id="21">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Кодекс Российской Федерации об административных правонарушениях от 30.12.2001 N 195-ФЗ (ред. от 24.09.2022) // Собрание законодательства Российской Федерации о</w:t>
      </w:r>
      <w:r w:rsidR="00C063B9">
        <w:rPr>
          <w:rFonts w:ascii="Times New Roman" w:hAnsi="Times New Roman" w:cs="Times New Roman"/>
        </w:rPr>
        <w:t xml:space="preserve">т 07.01.2002 - N 1 (часть I). </w:t>
      </w:r>
      <w:r w:rsidRPr="008B5F98">
        <w:rPr>
          <w:rFonts w:ascii="Times New Roman" w:hAnsi="Times New Roman" w:cs="Times New Roman"/>
        </w:rPr>
        <w:t>Ст. 1; Собрание законодательства Российской Фе</w:t>
      </w:r>
      <w:r w:rsidR="00C063B9">
        <w:rPr>
          <w:rFonts w:ascii="Times New Roman" w:hAnsi="Times New Roman" w:cs="Times New Roman"/>
        </w:rPr>
        <w:t xml:space="preserve">дерации от 26.092022. - N 39. </w:t>
      </w:r>
      <w:r w:rsidRPr="008B5F98">
        <w:rPr>
          <w:rFonts w:ascii="Times New Roman" w:hAnsi="Times New Roman" w:cs="Times New Roman"/>
        </w:rPr>
        <w:t>Ст. 6534.</w:t>
      </w:r>
    </w:p>
  </w:footnote>
  <w:footnote w:id="22">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Уголовный кодекс Российской Федерации от 13.06.1996 N 63-ФЗ (ред. от 24.09.2022) // Собраниие законодательства Российской Фед</w:t>
      </w:r>
      <w:r w:rsidR="00C063B9">
        <w:rPr>
          <w:rFonts w:ascii="Times New Roman" w:hAnsi="Times New Roman" w:cs="Times New Roman"/>
        </w:rPr>
        <w:t xml:space="preserve">ерации от 17.06.1996. - N 25. </w:t>
      </w:r>
      <w:r w:rsidRPr="008B5F98">
        <w:rPr>
          <w:rFonts w:ascii="Times New Roman" w:hAnsi="Times New Roman" w:cs="Times New Roman"/>
        </w:rPr>
        <w:t>Ст. 2954; Собрание законодательства Российской Фед</w:t>
      </w:r>
      <w:r w:rsidR="00C063B9">
        <w:rPr>
          <w:rFonts w:ascii="Times New Roman" w:hAnsi="Times New Roman" w:cs="Times New Roman"/>
        </w:rPr>
        <w:t xml:space="preserve">ерации от 26.09.2022. - N 39. </w:t>
      </w:r>
      <w:r w:rsidRPr="008B5F98">
        <w:rPr>
          <w:rFonts w:ascii="Times New Roman" w:hAnsi="Times New Roman" w:cs="Times New Roman"/>
        </w:rPr>
        <w:t>Ст. 6535.</w:t>
      </w:r>
    </w:p>
  </w:footnote>
  <w:footnote w:id="23">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Хлебушкин</w:t>
      </w:r>
      <w:r w:rsidRPr="008B5F98">
        <w:rPr>
          <w:rFonts w:ascii="Times New Roman" w:hAnsi="Times New Roman" w:cs="Times New Roman"/>
        </w:rPr>
        <w:t xml:space="preserve"> А. Г. Осуществление деятельности организации, в отношении которой принято решение о признании нежелательной на территории Российской Федерации её деятельности: вопросы квалификации и совершенствования законодательства / А. Г. Хлебушкин // Вестник Санкт-Петербургского университета МВД России. 2018. №4 (80).</w:t>
      </w:r>
      <w:r w:rsidR="00FD29B1">
        <w:rPr>
          <w:rFonts w:ascii="Times New Roman" w:hAnsi="Times New Roman" w:cs="Times New Roman"/>
        </w:rPr>
        <w:t xml:space="preserve"> С. 116.</w:t>
      </w:r>
    </w:p>
  </w:footnote>
  <w:footnote w:id="24">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Федеральный закон от 14.07.2022 N 255-ФЗ "О контроле за деятельностью лиц, находящихся под иностранным влиянием" (документ не вступил в силу) // Собрание законодательства Российской Федерации, 18.</w:t>
      </w:r>
      <w:r w:rsidR="00FD29B1">
        <w:rPr>
          <w:rFonts w:ascii="Times New Roman" w:hAnsi="Times New Roman" w:cs="Times New Roman"/>
        </w:rPr>
        <w:t>07.2022. - N 29 (часть II).</w:t>
      </w:r>
      <w:r w:rsidRPr="008B5F98">
        <w:rPr>
          <w:rFonts w:ascii="Times New Roman" w:hAnsi="Times New Roman" w:cs="Times New Roman"/>
        </w:rPr>
        <w:t xml:space="preserve"> Ст. 5222.</w:t>
      </w:r>
    </w:p>
  </w:footnote>
  <w:footnote w:id="25">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Алексеев</w:t>
      </w:r>
      <w:r w:rsidRPr="008B5F98">
        <w:rPr>
          <w:rFonts w:ascii="Times New Roman" w:hAnsi="Times New Roman" w:cs="Times New Roman"/>
        </w:rPr>
        <w:t xml:space="preserve"> Р. А. Блокчейн как избирательная технология нового поколения — перспективы применения на выборах в современной России / А. Р. Алексеев // Вестник МГОУ. 2018. - С. 4.</w:t>
      </w:r>
    </w:p>
  </w:footnote>
  <w:footnote w:id="26">
    <w:p w:rsidR="00F44272" w:rsidRPr="0046370A" w:rsidRDefault="00F44272" w:rsidP="0046370A">
      <w:pPr>
        <w:pStyle w:val="a8"/>
        <w:ind w:firstLine="284"/>
        <w:jc w:val="both"/>
        <w:rPr>
          <w:rFonts w:ascii="Times New Roman" w:hAnsi="Times New Roman" w:cs="Times New Roman"/>
        </w:rPr>
      </w:pPr>
      <w:r w:rsidRPr="0046370A">
        <w:rPr>
          <w:rStyle w:val="aa"/>
          <w:rFonts w:ascii="Times New Roman" w:hAnsi="Times New Roman" w:cs="Times New Roman"/>
        </w:rPr>
        <w:footnoteRef/>
      </w:r>
      <w:r w:rsidRPr="0046370A">
        <w:rPr>
          <w:rFonts w:ascii="Times New Roman" w:hAnsi="Times New Roman" w:cs="Times New Roman"/>
        </w:rPr>
        <w:t xml:space="preserve"> Колюшин Е. И. Правовые проблемы электронизации (цифровизации) выборов // Вестник Университета имени </w:t>
      </w:r>
      <w:r w:rsidR="00FD29B1">
        <w:rPr>
          <w:rFonts w:ascii="Times New Roman" w:hAnsi="Times New Roman" w:cs="Times New Roman"/>
        </w:rPr>
        <w:t>О. Е. Кутафина. 2019. №9 (61).</w:t>
      </w:r>
      <w:r w:rsidRPr="0046370A">
        <w:rPr>
          <w:rFonts w:ascii="Times New Roman" w:hAnsi="Times New Roman" w:cs="Times New Roman"/>
        </w:rPr>
        <w:t xml:space="preserve"> С. 112.</w:t>
      </w:r>
    </w:p>
  </w:footnote>
  <w:footnote w:id="27">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Pr>
          <w:rFonts w:ascii="Times New Roman" w:hAnsi="Times New Roman" w:cs="Times New Roman"/>
        </w:rPr>
        <w:t xml:space="preserve"> Агакишиев</w:t>
      </w:r>
      <w:r w:rsidRPr="008B5F98">
        <w:rPr>
          <w:rFonts w:ascii="Times New Roman" w:hAnsi="Times New Roman" w:cs="Times New Roman"/>
        </w:rPr>
        <w:t xml:space="preserve"> Э. Г. Технические средства при проведении голосований на выборах и референдумах: Актуальные проблемы и перспективы / Э. Г. Агакишиев // Юридич</w:t>
      </w:r>
      <w:r w:rsidR="00FD29B1">
        <w:rPr>
          <w:rFonts w:ascii="Times New Roman" w:hAnsi="Times New Roman" w:cs="Times New Roman"/>
        </w:rPr>
        <w:t xml:space="preserve">еские исследования. 2019. №1. </w:t>
      </w:r>
      <w:r w:rsidRPr="008B5F98">
        <w:rPr>
          <w:rFonts w:ascii="Times New Roman" w:hAnsi="Times New Roman" w:cs="Times New Roman"/>
        </w:rPr>
        <w:t>С. 12.</w:t>
      </w:r>
    </w:p>
  </w:footnote>
  <w:footnote w:id="28">
    <w:p w:rsidR="00F44272" w:rsidRPr="002324A1" w:rsidRDefault="00F44272" w:rsidP="002324A1">
      <w:pPr>
        <w:pStyle w:val="a8"/>
        <w:ind w:firstLine="284"/>
        <w:jc w:val="both"/>
        <w:rPr>
          <w:rFonts w:ascii="Times New Roman" w:hAnsi="Times New Roman" w:cs="Times New Roman"/>
        </w:rPr>
      </w:pPr>
      <w:r w:rsidRPr="002324A1">
        <w:rPr>
          <w:rStyle w:val="aa"/>
          <w:rFonts w:ascii="Times New Roman" w:hAnsi="Times New Roman" w:cs="Times New Roman"/>
        </w:rPr>
        <w:footnoteRef/>
      </w:r>
      <w:r w:rsidRPr="002324A1">
        <w:rPr>
          <w:rFonts w:ascii="Times New Roman" w:hAnsi="Times New Roman" w:cs="Times New Roman"/>
        </w:rPr>
        <w:t xml:space="preserve"> Колюшин Е. И. </w:t>
      </w:r>
      <w:r>
        <w:rPr>
          <w:rFonts w:ascii="Times New Roman" w:hAnsi="Times New Roman" w:cs="Times New Roman"/>
        </w:rPr>
        <w:t>Указ. соч.</w:t>
      </w:r>
      <w:r w:rsidRPr="002324A1">
        <w:rPr>
          <w:rFonts w:ascii="Times New Roman" w:hAnsi="Times New Roman" w:cs="Times New Roman"/>
        </w:rPr>
        <w:t xml:space="preserve"> С. 110.</w:t>
      </w:r>
    </w:p>
  </w:footnote>
  <w:footnote w:id="29">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Постановление ЦИК России от 09.07.2021 N 16/138-8 "Об использовании при голосовании на выборах депутатов Государственной Думы Федерального Собрания Российской Федерации восьмого созыва технических средств подсчета голосов - комплексов обработки избирательных бюллетеней" // "Вестник ЦИК России", N 9, 2021.</w:t>
      </w:r>
    </w:p>
  </w:footnote>
  <w:footnote w:id="30">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В Ульяновской области открылись избирательные участки. Трёхдневное голосование началось // </w:t>
      </w:r>
      <w:r w:rsidRPr="008B5F98">
        <w:rPr>
          <w:rFonts w:ascii="Times New Roman" w:hAnsi="Times New Roman" w:cs="Times New Roman"/>
          <w:lang w:val="en-US"/>
        </w:rPr>
        <w:t>MEDIA</w:t>
      </w:r>
      <w:r w:rsidRPr="008B5F98">
        <w:rPr>
          <w:rFonts w:ascii="Times New Roman" w:hAnsi="Times New Roman" w:cs="Times New Roman"/>
        </w:rPr>
        <w:t xml:space="preserve">73. </w:t>
      </w:r>
      <w:r w:rsidRPr="008B5F98">
        <w:rPr>
          <w:rFonts w:ascii="Times New Roman" w:hAnsi="Times New Roman" w:cs="Times New Roman"/>
          <w:lang w:val="en-US"/>
        </w:rPr>
        <w:t>URL</w:t>
      </w:r>
      <w:r w:rsidRPr="008B5F98">
        <w:rPr>
          <w:rFonts w:ascii="Times New Roman" w:hAnsi="Times New Roman" w:cs="Times New Roman"/>
        </w:rPr>
        <w:t xml:space="preserve">: </w:t>
      </w:r>
      <w:r w:rsidRPr="008B5F98">
        <w:rPr>
          <w:rFonts w:ascii="Times New Roman" w:hAnsi="Times New Roman" w:cs="Times New Roman"/>
          <w:lang w:val="en-US"/>
        </w:rPr>
        <w:t>https</w:t>
      </w:r>
      <w:r w:rsidRPr="008B5F98">
        <w:rPr>
          <w:rFonts w:ascii="Times New Roman" w:hAnsi="Times New Roman" w:cs="Times New Roman"/>
        </w:rPr>
        <w:t>://</w:t>
      </w:r>
      <w:r w:rsidRPr="008B5F98">
        <w:rPr>
          <w:rFonts w:ascii="Times New Roman" w:hAnsi="Times New Roman" w:cs="Times New Roman"/>
          <w:lang w:val="en-US"/>
        </w:rPr>
        <w:t>media</w:t>
      </w:r>
      <w:r w:rsidRPr="008B5F98">
        <w:rPr>
          <w:rFonts w:ascii="Times New Roman" w:hAnsi="Times New Roman" w:cs="Times New Roman"/>
        </w:rPr>
        <w:t>73.</w:t>
      </w:r>
      <w:r w:rsidRPr="008B5F98">
        <w:rPr>
          <w:rFonts w:ascii="Times New Roman" w:hAnsi="Times New Roman" w:cs="Times New Roman"/>
          <w:lang w:val="en-US"/>
        </w:rPr>
        <w:t>ru</w:t>
      </w:r>
      <w:r w:rsidRPr="008B5F98">
        <w:rPr>
          <w:rFonts w:ascii="Times New Roman" w:hAnsi="Times New Roman" w:cs="Times New Roman"/>
        </w:rPr>
        <w:t>/2021/</w:t>
      </w:r>
      <w:r w:rsidRPr="008B5F98">
        <w:rPr>
          <w:rFonts w:ascii="Times New Roman" w:hAnsi="Times New Roman" w:cs="Times New Roman"/>
          <w:lang w:val="en-US"/>
        </w:rPr>
        <w:t>v</w:t>
      </w:r>
      <w:r w:rsidRPr="008B5F98">
        <w:rPr>
          <w:rFonts w:ascii="Times New Roman" w:hAnsi="Times New Roman" w:cs="Times New Roman"/>
        </w:rPr>
        <w:t>-</w:t>
      </w:r>
      <w:r w:rsidRPr="008B5F98">
        <w:rPr>
          <w:rFonts w:ascii="Times New Roman" w:hAnsi="Times New Roman" w:cs="Times New Roman"/>
          <w:lang w:val="en-US"/>
        </w:rPr>
        <w:t>ulyanovskoy</w:t>
      </w:r>
      <w:r w:rsidRPr="008B5F98">
        <w:rPr>
          <w:rFonts w:ascii="Times New Roman" w:hAnsi="Times New Roman" w:cs="Times New Roman"/>
        </w:rPr>
        <w:t>-</w:t>
      </w:r>
      <w:r w:rsidRPr="008B5F98">
        <w:rPr>
          <w:rFonts w:ascii="Times New Roman" w:hAnsi="Times New Roman" w:cs="Times New Roman"/>
          <w:lang w:val="en-US"/>
        </w:rPr>
        <w:t>oblasti</w:t>
      </w:r>
      <w:r w:rsidRPr="008B5F98">
        <w:rPr>
          <w:rFonts w:ascii="Times New Roman" w:hAnsi="Times New Roman" w:cs="Times New Roman"/>
        </w:rPr>
        <w:t>-</w:t>
      </w:r>
      <w:r w:rsidRPr="008B5F98">
        <w:rPr>
          <w:rFonts w:ascii="Times New Roman" w:hAnsi="Times New Roman" w:cs="Times New Roman"/>
          <w:lang w:val="en-US"/>
        </w:rPr>
        <w:t>otkrylis</w:t>
      </w:r>
      <w:r w:rsidRPr="008B5F98">
        <w:rPr>
          <w:rFonts w:ascii="Times New Roman" w:hAnsi="Times New Roman" w:cs="Times New Roman"/>
        </w:rPr>
        <w:t>-</w:t>
      </w:r>
      <w:r w:rsidRPr="008B5F98">
        <w:rPr>
          <w:rFonts w:ascii="Times New Roman" w:hAnsi="Times New Roman" w:cs="Times New Roman"/>
          <w:lang w:val="en-US"/>
        </w:rPr>
        <w:t>izbiratelnye</w:t>
      </w:r>
      <w:r w:rsidRPr="008B5F98">
        <w:rPr>
          <w:rFonts w:ascii="Times New Roman" w:hAnsi="Times New Roman" w:cs="Times New Roman"/>
        </w:rPr>
        <w:t>-</w:t>
      </w:r>
      <w:r w:rsidRPr="008B5F98">
        <w:rPr>
          <w:rFonts w:ascii="Times New Roman" w:hAnsi="Times New Roman" w:cs="Times New Roman"/>
          <w:lang w:val="en-US"/>
        </w:rPr>
        <w:t>uchastki</w:t>
      </w:r>
      <w:r w:rsidRPr="008B5F98">
        <w:rPr>
          <w:rFonts w:ascii="Times New Roman" w:hAnsi="Times New Roman" w:cs="Times New Roman"/>
        </w:rPr>
        <w:t>-</w:t>
      </w:r>
      <w:r w:rsidRPr="008B5F98">
        <w:rPr>
          <w:rFonts w:ascii="Times New Roman" w:hAnsi="Times New Roman" w:cs="Times New Roman"/>
          <w:lang w:val="en-US"/>
        </w:rPr>
        <w:t>tryekhdnevnoe</w:t>
      </w:r>
      <w:r w:rsidRPr="008B5F98">
        <w:rPr>
          <w:rFonts w:ascii="Times New Roman" w:hAnsi="Times New Roman" w:cs="Times New Roman"/>
        </w:rPr>
        <w:t>-</w:t>
      </w:r>
      <w:r w:rsidRPr="008B5F98">
        <w:rPr>
          <w:rFonts w:ascii="Times New Roman" w:hAnsi="Times New Roman" w:cs="Times New Roman"/>
          <w:lang w:val="en-US"/>
        </w:rPr>
        <w:t>golosovanie</w:t>
      </w:r>
      <w:r w:rsidRPr="008B5F98">
        <w:rPr>
          <w:rFonts w:ascii="Times New Roman" w:hAnsi="Times New Roman" w:cs="Times New Roman"/>
        </w:rPr>
        <w:t>-</w:t>
      </w:r>
      <w:r w:rsidRPr="008B5F98">
        <w:rPr>
          <w:rFonts w:ascii="Times New Roman" w:hAnsi="Times New Roman" w:cs="Times New Roman"/>
          <w:lang w:val="en-US"/>
        </w:rPr>
        <w:t>nachalos</w:t>
      </w:r>
      <w:r w:rsidRPr="008B5F98">
        <w:rPr>
          <w:rFonts w:ascii="Times New Roman" w:hAnsi="Times New Roman" w:cs="Times New Roman"/>
        </w:rPr>
        <w:t>.</w:t>
      </w:r>
    </w:p>
  </w:footnote>
  <w:footnote w:id="31">
    <w:p w:rsidR="00F44272" w:rsidRPr="008B5F98" w:rsidRDefault="00F44272" w:rsidP="008B5F98">
      <w:pPr>
        <w:pStyle w:val="a8"/>
        <w:ind w:firstLine="284"/>
        <w:jc w:val="both"/>
        <w:rPr>
          <w:rFonts w:ascii="Times New Roman" w:hAnsi="Times New Roman" w:cs="Times New Roman"/>
        </w:rPr>
      </w:pPr>
      <w:r w:rsidRPr="008B5F98">
        <w:rPr>
          <w:rStyle w:val="aa"/>
          <w:rFonts w:ascii="Times New Roman" w:hAnsi="Times New Roman" w:cs="Times New Roman"/>
        </w:rPr>
        <w:footnoteRef/>
      </w:r>
      <w:r w:rsidRPr="008B5F98">
        <w:rPr>
          <w:rFonts w:ascii="Times New Roman" w:hAnsi="Times New Roman" w:cs="Times New Roman"/>
        </w:rPr>
        <w:t xml:space="preserve"> Эксперты назвали состоявшиеся в Ульяновской области выборы чистыми и честными // Губернатор и Правительство Ульяновской области. Официальный сайт. </w:t>
      </w:r>
      <w:r w:rsidRPr="008B5F98">
        <w:rPr>
          <w:rFonts w:ascii="Times New Roman" w:hAnsi="Times New Roman" w:cs="Times New Roman"/>
          <w:lang w:val="en-US"/>
        </w:rPr>
        <w:t>URL</w:t>
      </w:r>
      <w:r w:rsidRPr="008B5F98">
        <w:rPr>
          <w:rFonts w:ascii="Times New Roman" w:hAnsi="Times New Roman" w:cs="Times New Roman"/>
        </w:rPr>
        <w:t>: https://ulgov.ru/news/index/permlink/id/60386/.</w:t>
      </w:r>
    </w:p>
  </w:footnote>
  <w:footnote w:id="32">
    <w:p w:rsidR="00F44272" w:rsidRPr="008B5F98" w:rsidRDefault="00F44272" w:rsidP="008B5F98">
      <w:pPr>
        <w:pStyle w:val="a8"/>
        <w:ind w:firstLine="284"/>
        <w:jc w:val="both"/>
        <w:rPr>
          <w:rFonts w:ascii="Times New Roman" w:hAnsi="Times New Roman" w:cs="Times New Roman"/>
          <w:lang w:val="en-US"/>
        </w:rPr>
      </w:pPr>
      <w:r w:rsidRPr="008B5F98">
        <w:rPr>
          <w:rStyle w:val="aa"/>
          <w:rFonts w:ascii="Times New Roman" w:hAnsi="Times New Roman" w:cs="Times New Roman"/>
        </w:rPr>
        <w:footnoteRef/>
      </w:r>
      <w:r w:rsidRPr="008B5F98">
        <w:rPr>
          <w:rFonts w:ascii="Times New Roman" w:hAnsi="Times New Roman" w:cs="Times New Roman"/>
        </w:rPr>
        <w:t xml:space="preserve"> ЦИК: У центров общественного наблюдения может появиться другое применение // Российская Газета. </w:t>
      </w:r>
      <w:r w:rsidRPr="008B5F98">
        <w:rPr>
          <w:rFonts w:ascii="Times New Roman" w:hAnsi="Times New Roman" w:cs="Times New Roman"/>
          <w:lang w:val="en-US"/>
        </w:rPr>
        <w:t>URL: https://rg.ru/2021/09/18/cik-u-centrov-obshchestvennogo-nabliudeniia-mozhet-poiavitsia-drugoe-primenenie.html.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11A"/>
    <w:multiLevelType w:val="hybridMultilevel"/>
    <w:tmpl w:val="70B8A5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517859"/>
    <w:multiLevelType w:val="hybridMultilevel"/>
    <w:tmpl w:val="A6FEE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3EC5CCB"/>
    <w:multiLevelType w:val="hybridMultilevel"/>
    <w:tmpl w:val="FB245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FB368F"/>
    <w:multiLevelType w:val="multilevel"/>
    <w:tmpl w:val="B9A6A91A"/>
    <w:lvl w:ilvl="0">
      <w:start w:val="1"/>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15:restartNumberingAfterBreak="0">
    <w:nsid w:val="4A944790"/>
    <w:multiLevelType w:val="hybridMultilevel"/>
    <w:tmpl w:val="B1689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9990C9C"/>
    <w:multiLevelType w:val="hybridMultilevel"/>
    <w:tmpl w:val="926C9DD8"/>
    <w:lvl w:ilvl="0" w:tplc="4C9A2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39E6386"/>
    <w:multiLevelType w:val="hybridMultilevel"/>
    <w:tmpl w:val="BE266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60E6717"/>
    <w:multiLevelType w:val="multilevel"/>
    <w:tmpl w:val="D28AB9B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4052A82"/>
    <w:multiLevelType w:val="hybridMultilevel"/>
    <w:tmpl w:val="D8D05A3A"/>
    <w:lvl w:ilvl="0" w:tplc="06CC0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0"/>
  </w:num>
  <w:num w:numId="4">
    <w:abstractNumId w:val="5"/>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A9"/>
    <w:rsid w:val="00003D67"/>
    <w:rsid w:val="00015457"/>
    <w:rsid w:val="00031433"/>
    <w:rsid w:val="00032C05"/>
    <w:rsid w:val="00047ADA"/>
    <w:rsid w:val="00074C10"/>
    <w:rsid w:val="000B13CC"/>
    <w:rsid w:val="000B5DD9"/>
    <w:rsid w:val="000C086B"/>
    <w:rsid w:val="000C0F94"/>
    <w:rsid w:val="000D1ACB"/>
    <w:rsid w:val="000D289A"/>
    <w:rsid w:val="000D75B2"/>
    <w:rsid w:val="000F1739"/>
    <w:rsid w:val="00130B7E"/>
    <w:rsid w:val="00135B4D"/>
    <w:rsid w:val="00146F3E"/>
    <w:rsid w:val="0016377B"/>
    <w:rsid w:val="0017478C"/>
    <w:rsid w:val="00191DDF"/>
    <w:rsid w:val="00197378"/>
    <w:rsid w:val="001A230E"/>
    <w:rsid w:val="001C5D55"/>
    <w:rsid w:val="001E1185"/>
    <w:rsid w:val="001F4872"/>
    <w:rsid w:val="001F73B4"/>
    <w:rsid w:val="0022437E"/>
    <w:rsid w:val="00231EC6"/>
    <w:rsid w:val="002324A1"/>
    <w:rsid w:val="002421A3"/>
    <w:rsid w:val="0024258A"/>
    <w:rsid w:val="002457ED"/>
    <w:rsid w:val="00246D92"/>
    <w:rsid w:val="00253FC0"/>
    <w:rsid w:val="00257ECB"/>
    <w:rsid w:val="00277371"/>
    <w:rsid w:val="00295CDC"/>
    <w:rsid w:val="002A2B17"/>
    <w:rsid w:val="002B6FA1"/>
    <w:rsid w:val="002C4FE4"/>
    <w:rsid w:val="002D5D30"/>
    <w:rsid w:val="002E6748"/>
    <w:rsid w:val="002E7392"/>
    <w:rsid w:val="003021AF"/>
    <w:rsid w:val="003119E7"/>
    <w:rsid w:val="003147B9"/>
    <w:rsid w:val="00317BEB"/>
    <w:rsid w:val="00321780"/>
    <w:rsid w:val="00353AB6"/>
    <w:rsid w:val="003625B7"/>
    <w:rsid w:val="003836AD"/>
    <w:rsid w:val="00394FA8"/>
    <w:rsid w:val="003A395B"/>
    <w:rsid w:val="003B1C78"/>
    <w:rsid w:val="003B5460"/>
    <w:rsid w:val="003C3307"/>
    <w:rsid w:val="003D2086"/>
    <w:rsid w:val="003E40A6"/>
    <w:rsid w:val="0040392E"/>
    <w:rsid w:val="0043128C"/>
    <w:rsid w:val="00443382"/>
    <w:rsid w:val="0046370A"/>
    <w:rsid w:val="004675A3"/>
    <w:rsid w:val="00475772"/>
    <w:rsid w:val="00485141"/>
    <w:rsid w:val="004A2A11"/>
    <w:rsid w:val="004A5BB0"/>
    <w:rsid w:val="004A629E"/>
    <w:rsid w:val="004B092F"/>
    <w:rsid w:val="004C1E1A"/>
    <w:rsid w:val="004C4404"/>
    <w:rsid w:val="004E2E63"/>
    <w:rsid w:val="004E54ED"/>
    <w:rsid w:val="004E5F7C"/>
    <w:rsid w:val="004F00BD"/>
    <w:rsid w:val="004F338F"/>
    <w:rsid w:val="005126CA"/>
    <w:rsid w:val="005155AE"/>
    <w:rsid w:val="005237D1"/>
    <w:rsid w:val="00533854"/>
    <w:rsid w:val="00553B0F"/>
    <w:rsid w:val="00576E32"/>
    <w:rsid w:val="005A2A26"/>
    <w:rsid w:val="005B07E8"/>
    <w:rsid w:val="005C2AA6"/>
    <w:rsid w:val="005D25AC"/>
    <w:rsid w:val="005E79AD"/>
    <w:rsid w:val="005E7AA6"/>
    <w:rsid w:val="005F1965"/>
    <w:rsid w:val="00607731"/>
    <w:rsid w:val="00611450"/>
    <w:rsid w:val="00611ECE"/>
    <w:rsid w:val="00620E28"/>
    <w:rsid w:val="00624AB9"/>
    <w:rsid w:val="00624DB6"/>
    <w:rsid w:val="00645F9E"/>
    <w:rsid w:val="00652754"/>
    <w:rsid w:val="0065747E"/>
    <w:rsid w:val="006762FA"/>
    <w:rsid w:val="006A5445"/>
    <w:rsid w:val="006B424B"/>
    <w:rsid w:val="006C6A26"/>
    <w:rsid w:val="006D1621"/>
    <w:rsid w:val="006D2F39"/>
    <w:rsid w:val="006F2B04"/>
    <w:rsid w:val="007139C1"/>
    <w:rsid w:val="0072068E"/>
    <w:rsid w:val="00722A54"/>
    <w:rsid w:val="007355E4"/>
    <w:rsid w:val="00741C96"/>
    <w:rsid w:val="0074356D"/>
    <w:rsid w:val="00745DC8"/>
    <w:rsid w:val="00752210"/>
    <w:rsid w:val="007641BC"/>
    <w:rsid w:val="00770923"/>
    <w:rsid w:val="00776FFB"/>
    <w:rsid w:val="007935AD"/>
    <w:rsid w:val="007A109E"/>
    <w:rsid w:val="007A706C"/>
    <w:rsid w:val="007B5355"/>
    <w:rsid w:val="007C0122"/>
    <w:rsid w:val="007C78D8"/>
    <w:rsid w:val="007D3A64"/>
    <w:rsid w:val="007D5495"/>
    <w:rsid w:val="007E15B2"/>
    <w:rsid w:val="007F0F93"/>
    <w:rsid w:val="007F2482"/>
    <w:rsid w:val="007F2561"/>
    <w:rsid w:val="00800990"/>
    <w:rsid w:val="00815709"/>
    <w:rsid w:val="00821815"/>
    <w:rsid w:val="00822897"/>
    <w:rsid w:val="00843C31"/>
    <w:rsid w:val="00860C8D"/>
    <w:rsid w:val="0088436F"/>
    <w:rsid w:val="00893D8E"/>
    <w:rsid w:val="00894B56"/>
    <w:rsid w:val="008B5F98"/>
    <w:rsid w:val="008B6B8B"/>
    <w:rsid w:val="008C342F"/>
    <w:rsid w:val="008C6486"/>
    <w:rsid w:val="008F203F"/>
    <w:rsid w:val="008F3243"/>
    <w:rsid w:val="0092049D"/>
    <w:rsid w:val="00937552"/>
    <w:rsid w:val="0094080C"/>
    <w:rsid w:val="009503C5"/>
    <w:rsid w:val="00952C92"/>
    <w:rsid w:val="00960532"/>
    <w:rsid w:val="00960D87"/>
    <w:rsid w:val="0097127C"/>
    <w:rsid w:val="00982DAE"/>
    <w:rsid w:val="00986790"/>
    <w:rsid w:val="00993278"/>
    <w:rsid w:val="009949E6"/>
    <w:rsid w:val="00997EFC"/>
    <w:rsid w:val="009A5253"/>
    <w:rsid w:val="009C39F6"/>
    <w:rsid w:val="009C71D1"/>
    <w:rsid w:val="009D37B6"/>
    <w:rsid w:val="009E621A"/>
    <w:rsid w:val="009E745E"/>
    <w:rsid w:val="009F066B"/>
    <w:rsid w:val="009F33EB"/>
    <w:rsid w:val="00A11591"/>
    <w:rsid w:val="00A22BA9"/>
    <w:rsid w:val="00A2757E"/>
    <w:rsid w:val="00A31BC1"/>
    <w:rsid w:val="00A3425D"/>
    <w:rsid w:val="00A41CF6"/>
    <w:rsid w:val="00A42B1F"/>
    <w:rsid w:val="00A45DD0"/>
    <w:rsid w:val="00A833F0"/>
    <w:rsid w:val="00AA5B6C"/>
    <w:rsid w:val="00AB13DA"/>
    <w:rsid w:val="00AB5DA1"/>
    <w:rsid w:val="00AB7D60"/>
    <w:rsid w:val="00AC5404"/>
    <w:rsid w:val="00AD1618"/>
    <w:rsid w:val="00AD253D"/>
    <w:rsid w:val="00AF69B1"/>
    <w:rsid w:val="00B05EB7"/>
    <w:rsid w:val="00B23579"/>
    <w:rsid w:val="00B32281"/>
    <w:rsid w:val="00B40155"/>
    <w:rsid w:val="00B40CA5"/>
    <w:rsid w:val="00B41971"/>
    <w:rsid w:val="00B660CC"/>
    <w:rsid w:val="00B6623E"/>
    <w:rsid w:val="00B7136B"/>
    <w:rsid w:val="00B7420E"/>
    <w:rsid w:val="00B87C75"/>
    <w:rsid w:val="00B95C08"/>
    <w:rsid w:val="00BB7752"/>
    <w:rsid w:val="00BC6E91"/>
    <w:rsid w:val="00BE3540"/>
    <w:rsid w:val="00BE69FD"/>
    <w:rsid w:val="00BF5DF3"/>
    <w:rsid w:val="00C03845"/>
    <w:rsid w:val="00C05F13"/>
    <w:rsid w:val="00C063B9"/>
    <w:rsid w:val="00C068FE"/>
    <w:rsid w:val="00C12023"/>
    <w:rsid w:val="00C1514A"/>
    <w:rsid w:val="00C16842"/>
    <w:rsid w:val="00C2766F"/>
    <w:rsid w:val="00C42601"/>
    <w:rsid w:val="00C56E9B"/>
    <w:rsid w:val="00C67560"/>
    <w:rsid w:val="00C82B65"/>
    <w:rsid w:val="00C9095D"/>
    <w:rsid w:val="00CA77AB"/>
    <w:rsid w:val="00CB6738"/>
    <w:rsid w:val="00CC62B5"/>
    <w:rsid w:val="00CC6E32"/>
    <w:rsid w:val="00CE3D86"/>
    <w:rsid w:val="00CF0A2A"/>
    <w:rsid w:val="00CF0EB5"/>
    <w:rsid w:val="00CF1713"/>
    <w:rsid w:val="00D052A3"/>
    <w:rsid w:val="00D20214"/>
    <w:rsid w:val="00D4363C"/>
    <w:rsid w:val="00D45F90"/>
    <w:rsid w:val="00D5215B"/>
    <w:rsid w:val="00D52341"/>
    <w:rsid w:val="00D614D1"/>
    <w:rsid w:val="00D77B79"/>
    <w:rsid w:val="00DA6D75"/>
    <w:rsid w:val="00DC5F51"/>
    <w:rsid w:val="00DE1DA5"/>
    <w:rsid w:val="00DE7DE2"/>
    <w:rsid w:val="00E00029"/>
    <w:rsid w:val="00E1187A"/>
    <w:rsid w:val="00E1616A"/>
    <w:rsid w:val="00E20DC5"/>
    <w:rsid w:val="00E25449"/>
    <w:rsid w:val="00E41143"/>
    <w:rsid w:val="00E52F52"/>
    <w:rsid w:val="00E65A8C"/>
    <w:rsid w:val="00E66018"/>
    <w:rsid w:val="00E663A1"/>
    <w:rsid w:val="00E76EC6"/>
    <w:rsid w:val="00E77C46"/>
    <w:rsid w:val="00E803E5"/>
    <w:rsid w:val="00EA1AF3"/>
    <w:rsid w:val="00EA751C"/>
    <w:rsid w:val="00ED0AA4"/>
    <w:rsid w:val="00ED23DB"/>
    <w:rsid w:val="00EE68A1"/>
    <w:rsid w:val="00F05DEF"/>
    <w:rsid w:val="00F1261E"/>
    <w:rsid w:val="00F13F01"/>
    <w:rsid w:val="00F15495"/>
    <w:rsid w:val="00F1550E"/>
    <w:rsid w:val="00F2426B"/>
    <w:rsid w:val="00F30087"/>
    <w:rsid w:val="00F36339"/>
    <w:rsid w:val="00F412E5"/>
    <w:rsid w:val="00F44272"/>
    <w:rsid w:val="00F45973"/>
    <w:rsid w:val="00F51A75"/>
    <w:rsid w:val="00F53D63"/>
    <w:rsid w:val="00F555CD"/>
    <w:rsid w:val="00F6605B"/>
    <w:rsid w:val="00F71D90"/>
    <w:rsid w:val="00F736FE"/>
    <w:rsid w:val="00F739DF"/>
    <w:rsid w:val="00F74610"/>
    <w:rsid w:val="00F86788"/>
    <w:rsid w:val="00F87ADC"/>
    <w:rsid w:val="00F94F5E"/>
    <w:rsid w:val="00F950F4"/>
    <w:rsid w:val="00FA5F47"/>
    <w:rsid w:val="00FA7FAB"/>
    <w:rsid w:val="00FC1865"/>
    <w:rsid w:val="00FC50C6"/>
    <w:rsid w:val="00FC6327"/>
    <w:rsid w:val="00FD132A"/>
    <w:rsid w:val="00FD29B1"/>
    <w:rsid w:val="00FF1BFB"/>
    <w:rsid w:val="00FF312B"/>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AAE7"/>
  <w15:docId w15:val="{1926DDA1-B132-4F7F-B095-30A51878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A9"/>
    <w:pPr>
      <w:spacing w:after="200" w:line="276" w:lineRule="auto"/>
    </w:pPr>
    <w:rPr>
      <w:rFonts w:eastAsiaTheme="minorEastAsia"/>
      <w:lang w:eastAsia="ru-RU"/>
    </w:rPr>
  </w:style>
  <w:style w:type="paragraph" w:styleId="1">
    <w:name w:val="heading 1"/>
    <w:basedOn w:val="a"/>
    <w:next w:val="a"/>
    <w:link w:val="10"/>
    <w:uiPriority w:val="9"/>
    <w:qFormat/>
    <w:rsid w:val="00960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D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610"/>
    <w:pPr>
      <w:ind w:left="720"/>
      <w:contextualSpacing/>
    </w:pPr>
  </w:style>
  <w:style w:type="paragraph" w:styleId="a4">
    <w:name w:val="header"/>
    <w:basedOn w:val="a"/>
    <w:link w:val="a5"/>
    <w:uiPriority w:val="99"/>
    <w:unhideWhenUsed/>
    <w:rsid w:val="005E7A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7AA6"/>
    <w:rPr>
      <w:rFonts w:eastAsiaTheme="minorEastAsia"/>
      <w:lang w:eastAsia="ru-RU"/>
    </w:rPr>
  </w:style>
  <w:style w:type="paragraph" w:styleId="a6">
    <w:name w:val="footer"/>
    <w:basedOn w:val="a"/>
    <w:link w:val="a7"/>
    <w:uiPriority w:val="99"/>
    <w:unhideWhenUsed/>
    <w:rsid w:val="005E7A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7AA6"/>
    <w:rPr>
      <w:rFonts w:eastAsiaTheme="minorEastAsia"/>
      <w:lang w:eastAsia="ru-RU"/>
    </w:rPr>
  </w:style>
  <w:style w:type="paragraph" w:styleId="a8">
    <w:name w:val="footnote text"/>
    <w:basedOn w:val="a"/>
    <w:link w:val="a9"/>
    <w:uiPriority w:val="99"/>
    <w:semiHidden/>
    <w:unhideWhenUsed/>
    <w:rsid w:val="00394FA8"/>
    <w:pPr>
      <w:spacing w:after="0" w:line="240" w:lineRule="auto"/>
    </w:pPr>
    <w:rPr>
      <w:sz w:val="20"/>
      <w:szCs w:val="20"/>
    </w:rPr>
  </w:style>
  <w:style w:type="character" w:customStyle="1" w:styleId="a9">
    <w:name w:val="Текст сноски Знак"/>
    <w:basedOn w:val="a0"/>
    <w:link w:val="a8"/>
    <w:uiPriority w:val="99"/>
    <w:semiHidden/>
    <w:rsid w:val="00394FA8"/>
    <w:rPr>
      <w:rFonts w:eastAsiaTheme="minorEastAsia"/>
      <w:sz w:val="20"/>
      <w:szCs w:val="20"/>
      <w:lang w:eastAsia="ru-RU"/>
    </w:rPr>
  </w:style>
  <w:style w:type="character" w:styleId="aa">
    <w:name w:val="footnote reference"/>
    <w:basedOn w:val="a0"/>
    <w:uiPriority w:val="99"/>
    <w:semiHidden/>
    <w:unhideWhenUsed/>
    <w:rsid w:val="00394FA8"/>
    <w:rPr>
      <w:vertAlign w:val="superscript"/>
    </w:rPr>
  </w:style>
  <w:style w:type="character" w:styleId="ab">
    <w:name w:val="Hyperlink"/>
    <w:basedOn w:val="a0"/>
    <w:uiPriority w:val="99"/>
    <w:unhideWhenUsed/>
    <w:rsid w:val="00A833F0"/>
    <w:rPr>
      <w:color w:val="0000FF" w:themeColor="hyperlink"/>
      <w:u w:val="single"/>
    </w:rPr>
  </w:style>
  <w:style w:type="character" w:customStyle="1" w:styleId="10">
    <w:name w:val="Заголовок 1 Знак"/>
    <w:basedOn w:val="a0"/>
    <w:link w:val="1"/>
    <w:uiPriority w:val="9"/>
    <w:rsid w:val="00960532"/>
    <w:rPr>
      <w:rFonts w:asciiTheme="majorHAnsi" w:eastAsiaTheme="majorEastAsia" w:hAnsiTheme="majorHAnsi" w:cstheme="majorBidi"/>
      <w:b/>
      <w:bCs/>
      <w:color w:val="365F91" w:themeColor="accent1" w:themeShade="BF"/>
      <w:sz w:val="28"/>
      <w:szCs w:val="28"/>
      <w:lang w:eastAsia="ru-RU"/>
    </w:rPr>
  </w:style>
  <w:style w:type="paragraph" w:styleId="ac">
    <w:name w:val="TOC Heading"/>
    <w:basedOn w:val="1"/>
    <w:next w:val="a"/>
    <w:uiPriority w:val="39"/>
    <w:unhideWhenUsed/>
    <w:qFormat/>
    <w:rsid w:val="008B5F98"/>
    <w:pPr>
      <w:spacing w:before="240" w:line="259" w:lineRule="auto"/>
      <w:outlineLvl w:val="9"/>
    </w:pPr>
    <w:rPr>
      <w:b w:val="0"/>
      <w:bCs w:val="0"/>
      <w:sz w:val="32"/>
      <w:szCs w:val="32"/>
    </w:rPr>
  </w:style>
  <w:style w:type="paragraph" w:styleId="11">
    <w:name w:val="toc 1"/>
    <w:basedOn w:val="a"/>
    <w:next w:val="a"/>
    <w:autoRedefine/>
    <w:uiPriority w:val="39"/>
    <w:unhideWhenUsed/>
    <w:rsid w:val="008B5F98"/>
    <w:pPr>
      <w:spacing w:after="100"/>
    </w:pPr>
  </w:style>
  <w:style w:type="paragraph" w:styleId="ad">
    <w:name w:val="Body Text"/>
    <w:basedOn w:val="a"/>
    <w:link w:val="ae"/>
    <w:uiPriority w:val="1"/>
    <w:qFormat/>
    <w:rsid w:val="008B5F98"/>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8B5F98"/>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8B5F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No Spacing"/>
    <w:uiPriority w:val="1"/>
    <w:qFormat/>
    <w:rsid w:val="00DA6D75"/>
    <w:pPr>
      <w:spacing w:line="240" w:lineRule="auto"/>
    </w:pPr>
    <w:rPr>
      <w:rFonts w:eastAsiaTheme="minorEastAsia"/>
      <w:lang w:eastAsia="ru-RU"/>
    </w:rPr>
  </w:style>
  <w:style w:type="character" w:customStyle="1" w:styleId="20">
    <w:name w:val="Заголовок 2 Знак"/>
    <w:basedOn w:val="a0"/>
    <w:link w:val="2"/>
    <w:uiPriority w:val="9"/>
    <w:rsid w:val="00F05DEF"/>
    <w:rPr>
      <w:rFonts w:asciiTheme="majorHAnsi" w:eastAsiaTheme="majorEastAsia" w:hAnsiTheme="majorHAnsi" w:cstheme="majorBidi"/>
      <w:color w:val="365F91" w:themeColor="accent1" w:themeShade="BF"/>
      <w:sz w:val="26"/>
      <w:szCs w:val="26"/>
      <w:lang w:eastAsia="ru-RU"/>
    </w:rPr>
  </w:style>
  <w:style w:type="paragraph" w:styleId="af0">
    <w:name w:val="Balloon Text"/>
    <w:basedOn w:val="a"/>
    <w:link w:val="af1"/>
    <w:uiPriority w:val="99"/>
    <w:semiHidden/>
    <w:unhideWhenUsed/>
    <w:rsid w:val="004F33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338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3.ru/2021/v-ulyanovskoy-oblasti-otkrylis-izbiratelnye-uchastki-tryekhdnevnoe-golosovanie-nachal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gov.ru/news/index/permlink/id/603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21/09/18/cik-u-centrov-obshchestvennogo-nabliudeniia-mozhet-poiavitsia-drugoe-primeneni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bc.ru/politics/11/07/2020/5f0942b19a7947f037ed62a3" TargetMode="External"/><Relationship Id="rId4" Type="http://schemas.openxmlformats.org/officeDocument/2006/relationships/settings" Target="settings.xml"/><Relationship Id="rId9" Type="http://schemas.openxmlformats.org/officeDocument/2006/relationships/hyperlink" Target="https://minjust.gov.ru/ru/documents/77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CBAF-4FF4-4D09-9630-91533884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7586</Words>
  <Characters>43243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Артем</cp:lastModifiedBy>
  <cp:revision>2</cp:revision>
  <dcterms:created xsi:type="dcterms:W3CDTF">2022-12-07T13:50:00Z</dcterms:created>
  <dcterms:modified xsi:type="dcterms:W3CDTF">2022-12-07T13:50:00Z</dcterms:modified>
</cp:coreProperties>
</file>