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CD00" w14:textId="0206AEE9" w:rsidR="003B0E8F" w:rsidRPr="003B0E8F" w:rsidRDefault="003B0E8F" w:rsidP="003B0E8F">
      <w:pPr>
        <w:shd w:val="clear" w:color="auto" w:fill="FFFFFF"/>
        <w:spacing w:after="150" w:line="420" w:lineRule="atLeast"/>
        <w:ind w:firstLine="0"/>
        <w:contextualSpacing w:val="0"/>
        <w:jc w:val="center"/>
        <w:rPr>
          <w:rFonts w:eastAsia="Times New Roman" w:cs="Times New Roman"/>
          <w:b/>
          <w:bCs/>
          <w:kern w:val="0"/>
          <w:szCs w:val="23"/>
          <w:lang w:eastAsia="ru-RU"/>
          <w14:ligatures w14:val="none"/>
        </w:rPr>
      </w:pPr>
      <w:r w:rsidRPr="003B0E8F">
        <w:rPr>
          <w:rFonts w:eastAsia="Times New Roman" w:cs="Times New Roman"/>
          <w:b/>
          <w:bCs/>
          <w:color w:val="000000"/>
          <w:kern w:val="0"/>
          <w:szCs w:val="24"/>
          <w:shd w:val="clear" w:color="auto" w:fill="FFFFFF"/>
          <w:lang w:eastAsia="ru-RU"/>
          <w14:ligatures w14:val="none"/>
        </w:rPr>
        <w:t>«Место и роль Главы государства в системе органов власти Российской Федерации»</w:t>
      </w:r>
    </w:p>
    <w:p w14:paraId="4E9C310C" w14:textId="677201F6" w:rsidR="003B0E8F" w:rsidRPr="003B0E8F" w:rsidRDefault="003B0E8F" w:rsidP="003B0E8F">
      <w:pPr>
        <w:shd w:val="clear" w:color="auto" w:fill="FFFFFF"/>
        <w:spacing w:after="150" w:line="420" w:lineRule="atLeast"/>
        <w:ind w:firstLine="0"/>
        <w:contextualSpacing w:val="0"/>
        <w:jc w:val="center"/>
        <w:rPr>
          <w:rFonts w:eastAsia="Times New Roman" w:cs="Times New Roman"/>
          <w:kern w:val="0"/>
          <w:szCs w:val="24"/>
          <w:lang w:eastAsia="ru-RU"/>
          <w14:ligatures w14:val="none"/>
        </w:rPr>
      </w:pPr>
      <w:r>
        <w:rPr>
          <w:rFonts w:eastAsia="Times New Roman" w:cs="Times New Roman"/>
          <w:b/>
          <w:bCs/>
          <w:i/>
          <w:kern w:val="0"/>
          <w:szCs w:val="23"/>
          <w:lang w:eastAsia="ru-RU"/>
          <w14:ligatures w14:val="none"/>
        </w:rPr>
        <w:t>Новиков Александр Владимирович</w:t>
      </w:r>
    </w:p>
    <w:p w14:paraId="59126E1A" w14:textId="77777777" w:rsidR="003B0E8F" w:rsidRPr="003B0E8F" w:rsidRDefault="003B0E8F" w:rsidP="003B0E8F">
      <w:pPr>
        <w:shd w:val="clear" w:color="auto" w:fill="FFFFFF"/>
        <w:spacing w:after="150" w:line="420" w:lineRule="atLeast"/>
        <w:ind w:firstLine="0"/>
        <w:contextualSpacing w:val="0"/>
        <w:jc w:val="center"/>
        <w:rPr>
          <w:rFonts w:eastAsia="Times New Roman" w:cs="Times New Roman"/>
          <w:kern w:val="0"/>
          <w:szCs w:val="23"/>
          <w:lang w:eastAsia="ru-RU"/>
          <w14:ligatures w14:val="none"/>
        </w:rPr>
      </w:pPr>
      <w:r w:rsidRPr="003B0E8F">
        <w:rPr>
          <w:rFonts w:eastAsia="Times New Roman" w:cs="Times New Roman"/>
          <w:i/>
          <w:iCs/>
          <w:kern w:val="0"/>
          <w:szCs w:val="23"/>
          <w:lang w:eastAsia="ru-RU"/>
          <w14:ligatures w14:val="none"/>
        </w:rPr>
        <w:t>Студент</w:t>
      </w:r>
    </w:p>
    <w:p w14:paraId="3316C5FF" w14:textId="77777777" w:rsidR="003B0E8F" w:rsidRPr="003B0E8F" w:rsidRDefault="003B0E8F" w:rsidP="003B0E8F">
      <w:pPr>
        <w:shd w:val="clear" w:color="auto" w:fill="FFFFFF"/>
        <w:spacing w:after="150" w:line="420" w:lineRule="atLeast"/>
        <w:ind w:firstLine="0"/>
        <w:contextualSpacing w:val="0"/>
        <w:jc w:val="center"/>
        <w:rPr>
          <w:rFonts w:eastAsia="Times New Roman" w:cs="Times New Roman"/>
          <w:kern w:val="0"/>
          <w:szCs w:val="23"/>
          <w:lang w:eastAsia="ru-RU"/>
          <w14:ligatures w14:val="none"/>
        </w:rPr>
      </w:pPr>
      <w:r w:rsidRPr="003B0E8F">
        <w:rPr>
          <w:rFonts w:eastAsia="Times New Roman" w:cs="Times New Roman"/>
          <w:i/>
          <w:iCs/>
          <w:kern w:val="0"/>
          <w:szCs w:val="23"/>
          <w:lang w:eastAsia="ru-RU"/>
          <w14:ligatures w14:val="none"/>
        </w:rPr>
        <w:t>Ульяновский государственный университет, </w:t>
      </w:r>
    </w:p>
    <w:p w14:paraId="0BB6865B" w14:textId="77777777" w:rsidR="003B0E8F" w:rsidRPr="003B0E8F" w:rsidRDefault="003B0E8F" w:rsidP="003B0E8F">
      <w:pPr>
        <w:shd w:val="clear" w:color="auto" w:fill="FFFFFF"/>
        <w:spacing w:after="150" w:line="420" w:lineRule="atLeast"/>
        <w:ind w:firstLine="0"/>
        <w:contextualSpacing w:val="0"/>
        <w:jc w:val="center"/>
        <w:rPr>
          <w:rFonts w:eastAsia="Times New Roman" w:cs="Times New Roman"/>
          <w:kern w:val="0"/>
          <w:szCs w:val="23"/>
          <w:lang w:eastAsia="ru-RU"/>
          <w14:ligatures w14:val="none"/>
        </w:rPr>
      </w:pPr>
      <w:r w:rsidRPr="003B0E8F">
        <w:rPr>
          <w:rFonts w:eastAsia="Times New Roman" w:cs="Times New Roman"/>
          <w:i/>
          <w:iCs/>
          <w:kern w:val="0"/>
          <w:szCs w:val="23"/>
          <w:lang w:eastAsia="ru-RU"/>
          <w14:ligatures w14:val="none"/>
        </w:rPr>
        <w:t>юридический факультет, Ульяновск, Россия</w:t>
      </w:r>
    </w:p>
    <w:p w14:paraId="744D05CE" w14:textId="333EA351" w:rsidR="003B0E8F" w:rsidRPr="0092305B" w:rsidRDefault="003B0E8F" w:rsidP="003B0E8F">
      <w:pPr>
        <w:shd w:val="clear" w:color="auto" w:fill="FFFFFF"/>
        <w:spacing w:after="150" w:line="420" w:lineRule="atLeast"/>
        <w:ind w:firstLine="0"/>
        <w:contextualSpacing w:val="0"/>
        <w:jc w:val="center"/>
        <w:rPr>
          <w:rFonts w:eastAsia="Times New Roman" w:cs="Times New Roman"/>
          <w:i/>
          <w:iCs/>
          <w:kern w:val="0"/>
          <w:szCs w:val="24"/>
          <w:lang w:eastAsia="ru-RU"/>
          <w14:ligatures w14:val="none"/>
        </w:rPr>
      </w:pPr>
      <w:r w:rsidRPr="003B0E8F">
        <w:rPr>
          <w:rFonts w:eastAsia="Times New Roman" w:cs="Times New Roman"/>
          <w:i/>
          <w:iCs/>
          <w:kern w:val="0"/>
          <w:szCs w:val="23"/>
          <w:lang w:val="en-US" w:eastAsia="ru-RU"/>
          <w14:ligatures w14:val="none"/>
        </w:rPr>
        <w:t>E</w:t>
      </w:r>
      <w:r w:rsidRPr="0092305B">
        <w:rPr>
          <w:rFonts w:eastAsia="Times New Roman" w:cs="Times New Roman"/>
          <w:i/>
          <w:iCs/>
          <w:kern w:val="0"/>
          <w:szCs w:val="23"/>
          <w:lang w:eastAsia="ru-RU"/>
          <w14:ligatures w14:val="none"/>
        </w:rPr>
        <w:t>–</w:t>
      </w:r>
      <w:r w:rsidRPr="003B0E8F">
        <w:rPr>
          <w:rFonts w:eastAsia="Times New Roman" w:cs="Times New Roman"/>
          <w:i/>
          <w:iCs/>
          <w:kern w:val="0"/>
          <w:szCs w:val="23"/>
          <w:lang w:val="en-US" w:eastAsia="ru-RU"/>
          <w14:ligatures w14:val="none"/>
        </w:rPr>
        <w:t>mail</w:t>
      </w:r>
      <w:r w:rsidRPr="0092305B">
        <w:rPr>
          <w:rFonts w:eastAsia="Times New Roman" w:cs="Times New Roman"/>
          <w:i/>
          <w:iCs/>
          <w:kern w:val="0"/>
          <w:szCs w:val="23"/>
          <w:lang w:eastAsia="ru-RU"/>
          <w14:ligatures w14:val="none"/>
        </w:rPr>
        <w:t xml:space="preserve">: </w:t>
      </w:r>
      <w:r w:rsidR="002B18FD" w:rsidRPr="002B18FD">
        <w:rPr>
          <w:rFonts w:eastAsia="Times New Roman" w:cs="Times New Roman"/>
          <w:i/>
          <w:iCs/>
          <w:kern w:val="0"/>
          <w:szCs w:val="23"/>
          <w:lang w:val="en-US" w:eastAsia="ru-RU"/>
          <w14:ligatures w14:val="none"/>
        </w:rPr>
        <w:t>alvl</w:t>
      </w:r>
      <w:r w:rsidR="002B18FD" w:rsidRPr="0092305B">
        <w:rPr>
          <w:rFonts w:eastAsia="Times New Roman" w:cs="Times New Roman"/>
          <w:i/>
          <w:iCs/>
          <w:kern w:val="0"/>
          <w:szCs w:val="23"/>
          <w:lang w:eastAsia="ru-RU"/>
          <w14:ligatures w14:val="none"/>
        </w:rPr>
        <w:t>.</w:t>
      </w:r>
      <w:r w:rsidR="002B18FD" w:rsidRPr="002B18FD">
        <w:rPr>
          <w:rFonts w:eastAsia="Times New Roman" w:cs="Times New Roman"/>
          <w:i/>
          <w:iCs/>
          <w:kern w:val="0"/>
          <w:szCs w:val="23"/>
          <w:lang w:val="en-US" w:eastAsia="ru-RU"/>
          <w14:ligatures w14:val="none"/>
        </w:rPr>
        <w:t>novikov</w:t>
      </w:r>
      <w:r w:rsidR="002B18FD" w:rsidRPr="0092305B">
        <w:rPr>
          <w:rFonts w:eastAsia="Times New Roman" w:cs="Times New Roman"/>
          <w:i/>
          <w:iCs/>
          <w:kern w:val="0"/>
          <w:szCs w:val="23"/>
          <w:lang w:eastAsia="ru-RU"/>
          <w14:ligatures w14:val="none"/>
        </w:rPr>
        <w:t>.2001@</w:t>
      </w:r>
      <w:r w:rsidR="002B18FD" w:rsidRPr="002B18FD">
        <w:rPr>
          <w:rFonts w:eastAsia="Times New Roman" w:cs="Times New Roman"/>
          <w:i/>
          <w:iCs/>
          <w:kern w:val="0"/>
          <w:szCs w:val="23"/>
          <w:lang w:val="en-US" w:eastAsia="ru-RU"/>
          <w14:ligatures w14:val="none"/>
        </w:rPr>
        <w:t>mail</w:t>
      </w:r>
      <w:r w:rsidR="002B18FD" w:rsidRPr="0092305B">
        <w:rPr>
          <w:rFonts w:eastAsia="Times New Roman" w:cs="Times New Roman"/>
          <w:i/>
          <w:iCs/>
          <w:kern w:val="0"/>
          <w:szCs w:val="23"/>
          <w:lang w:eastAsia="ru-RU"/>
          <w14:ligatures w14:val="none"/>
        </w:rPr>
        <w:t>.</w:t>
      </w:r>
      <w:r w:rsidR="002B18FD" w:rsidRPr="002B18FD">
        <w:rPr>
          <w:rFonts w:eastAsia="Times New Roman" w:cs="Times New Roman"/>
          <w:i/>
          <w:iCs/>
          <w:kern w:val="0"/>
          <w:szCs w:val="23"/>
          <w:lang w:val="en-US" w:eastAsia="ru-RU"/>
          <w14:ligatures w14:val="none"/>
        </w:rPr>
        <w:t>ru</w:t>
      </w:r>
    </w:p>
    <w:p w14:paraId="01142C87" w14:textId="77777777" w:rsidR="000E258D" w:rsidRPr="0092305B" w:rsidRDefault="000E258D" w:rsidP="000E258D">
      <w:pPr>
        <w:ind w:firstLine="708"/>
        <w:jc w:val="center"/>
        <w:rPr>
          <w:sz w:val="28"/>
          <w:szCs w:val="28"/>
        </w:rPr>
      </w:pPr>
    </w:p>
    <w:p w14:paraId="58878510" w14:textId="732BCB7D" w:rsidR="00850E34" w:rsidRPr="00850E34" w:rsidRDefault="00850E34" w:rsidP="00850E34">
      <w:pPr>
        <w:ind w:firstLine="708"/>
        <w:rPr>
          <w:szCs w:val="24"/>
        </w:rPr>
      </w:pPr>
      <w:r w:rsidRPr="00850E34">
        <w:rPr>
          <w:szCs w:val="24"/>
        </w:rPr>
        <w:t>В настоящее время президент Российской Федерации занимает особое место в системе органов государственной власти. Связано это, в первую очередь, с тем, что для того, чтобы работали все звенья государственной машины необходимо грамотное руководство, а также иметь конкретные цели и задачи, которые следует выполнять. В современном мире президентом считается глава государства в странах с республиканской либо смешанной (полупрезидентской) формой правления, избираемый на установленный законодательством государства срок.</w:t>
      </w:r>
    </w:p>
    <w:p w14:paraId="6FEFDFDD" w14:textId="766AAA53" w:rsidR="00AB509B" w:rsidRPr="000E258D" w:rsidRDefault="00AB509B" w:rsidP="00AB509B">
      <w:pPr>
        <w:ind w:firstLine="708"/>
        <w:rPr>
          <w:szCs w:val="24"/>
        </w:rPr>
      </w:pPr>
      <w:r w:rsidRPr="000E258D">
        <w:rPr>
          <w:szCs w:val="24"/>
        </w:rPr>
        <w:t>В установленном Конституцией порядке Президент принимает меры по охране суверенитета Российской Федерации, е</w:t>
      </w:r>
      <w:r w:rsidR="00402D03">
        <w:rPr>
          <w:szCs w:val="24"/>
        </w:rPr>
        <w:t>ё</w:t>
      </w:r>
      <w:r w:rsidRPr="000E258D">
        <w:rPr>
          <w:szCs w:val="24"/>
        </w:rPr>
        <w:t xml:space="preserve"> независимости, государственной целостности, делает возможным согласованную работу и взаимодействие органов государственной власти. Президент устанавливает всю систему федеральных органов исполнительной власти. По вопросам, отнесенным к ведению Российской Федерации, в стране существует вертикаль исполнительной власти. Президент является гарантом Конституции. Это очень важная функция, обязывающая его определять в соответствии с Конституцией и федеральными законами основные направления внутренней и внешней политики государства</w:t>
      </w:r>
      <w:r w:rsidR="00402D03">
        <w:rPr>
          <w:szCs w:val="24"/>
        </w:rPr>
        <w:t xml:space="preserve"> </w:t>
      </w:r>
      <w:r w:rsidR="00402D03" w:rsidRPr="00402D03">
        <w:rPr>
          <w:szCs w:val="24"/>
        </w:rPr>
        <w:t>[</w:t>
      </w:r>
      <w:r w:rsidR="00402D03" w:rsidRPr="003E4298">
        <w:rPr>
          <w:szCs w:val="24"/>
        </w:rPr>
        <w:t>1</w:t>
      </w:r>
      <w:r w:rsidR="00402D03" w:rsidRPr="00402D03">
        <w:rPr>
          <w:szCs w:val="24"/>
        </w:rPr>
        <w:t>]</w:t>
      </w:r>
      <w:r w:rsidRPr="000E258D">
        <w:rPr>
          <w:szCs w:val="24"/>
        </w:rPr>
        <w:t>.</w:t>
      </w:r>
    </w:p>
    <w:p w14:paraId="2DC69BBF" w14:textId="72C9E782" w:rsidR="00AB509B" w:rsidRPr="000E258D" w:rsidRDefault="00AB509B" w:rsidP="00AB509B">
      <w:pPr>
        <w:ind w:firstLine="708"/>
        <w:rPr>
          <w:szCs w:val="24"/>
        </w:rPr>
      </w:pPr>
      <w:r w:rsidRPr="000E258D">
        <w:rPr>
          <w:szCs w:val="24"/>
        </w:rPr>
        <w:t>Президент, реализуя свои полномочия, гарантирует надлежащее исполнение конституционных обязанностей всеми органами государства. Добиться этого Президент сможет как путем прямого обращения к органам и лицам, действия которых не отвечают условиям Конституции, так и через посредничество компетентных в этой сфере органов, к которым предварительно всего причисляются суды. Группа членов Правительства, а также руководителей федеральных служб, которые занимают ключевые посты в вопросах внешней политики, обороны, внутренних дел, безопасности государства, работают под руководством Президента.</w:t>
      </w:r>
    </w:p>
    <w:p w14:paraId="3751BFC2" w14:textId="77777777" w:rsidR="00AB509B" w:rsidRPr="000E258D" w:rsidRDefault="00AB509B" w:rsidP="00AB509B">
      <w:pPr>
        <w:rPr>
          <w:szCs w:val="24"/>
        </w:rPr>
      </w:pPr>
      <w:r w:rsidRPr="000E258D">
        <w:rPr>
          <w:szCs w:val="24"/>
        </w:rPr>
        <w:t>Президент России являясь главой государства, гарантом Конституции, прав и свобод человека и гражданина может влиять на деятельность палат   Федерального Собрания Российской Федерации. Взаимодействие на федеральном уровне с главой государства осуществляют как Совет Федерации Федерального Собрания Российской Федерации, так и Государственной Дума Федерального Собрания Российской Федерации.</w:t>
      </w:r>
    </w:p>
    <w:p w14:paraId="5636595B" w14:textId="77777777" w:rsidR="00AB509B" w:rsidRPr="000E258D" w:rsidRDefault="00AB509B" w:rsidP="00AB509B">
      <w:pPr>
        <w:ind w:firstLine="708"/>
        <w:rPr>
          <w:szCs w:val="24"/>
        </w:rPr>
      </w:pPr>
      <w:r w:rsidRPr="000E258D">
        <w:rPr>
          <w:szCs w:val="24"/>
        </w:rPr>
        <w:t xml:space="preserve">Президент РФ обладает полномочиями, дающими ему возможность участвовать в законодательной деятельности Федерального Собрания РФ. Реализуя право законодательной инициативы, Президент ставит вопрос, как о принятии новых законов, так и о внесении изменений и дополнений в действующие. Президенту также принадлежит право инициировать пересмотр Конституции, а также вносить соответствующие конституционные поправки. Президент РФ располагает возможностью влиять на содержание законопроектов через использование права вето, т.е. права не подписывать закон, принятый Государственной Думой и одобренный Советом Федерации. Одним из средств воздействия главы государства на деятельность Федерального Собрания является ежегодное послание Президента Парламенту РФ о положении в стране. В нем Президент </w:t>
      </w:r>
      <w:r w:rsidRPr="000E258D">
        <w:rPr>
          <w:szCs w:val="24"/>
        </w:rPr>
        <w:lastRenderedPageBreak/>
        <w:t>озвучивает основные направления внутренней и внешней политики, которые он определяет в соответствии со ст. 80 Конституции.</w:t>
      </w:r>
    </w:p>
    <w:p w14:paraId="01517648" w14:textId="7F45B511" w:rsidR="00AB509B" w:rsidRPr="000E258D" w:rsidRDefault="00AB509B" w:rsidP="00AB509B">
      <w:pPr>
        <w:ind w:firstLine="708"/>
        <w:rPr>
          <w:szCs w:val="24"/>
        </w:rPr>
      </w:pPr>
      <w:r w:rsidRPr="000E258D">
        <w:rPr>
          <w:szCs w:val="24"/>
        </w:rPr>
        <w:t>Военное положение является особым правовым режимом, который вводится на основании указа главы государства. Основанием для введения военного положения главой государства является агрессия или непосредственная угроза такой агрессии в отношении Российской Федерации. Указ о введении военного положения на территории России или в определённой местности государства незамедлительно передаётся в Совет Федерации Федерального Собрания Российской Федерации</w:t>
      </w:r>
      <w:r w:rsidR="002B18FD" w:rsidRPr="002B18FD">
        <w:rPr>
          <w:szCs w:val="24"/>
        </w:rPr>
        <w:t xml:space="preserve"> [</w:t>
      </w:r>
      <w:r w:rsidR="00402D03">
        <w:rPr>
          <w:szCs w:val="24"/>
        </w:rPr>
        <w:t>2</w:t>
      </w:r>
      <w:r w:rsidR="002B18FD" w:rsidRPr="002B18FD">
        <w:rPr>
          <w:szCs w:val="24"/>
        </w:rPr>
        <w:t>]</w:t>
      </w:r>
      <w:r w:rsidRPr="000E258D">
        <w:rPr>
          <w:szCs w:val="24"/>
        </w:rPr>
        <w:t>.</w:t>
      </w:r>
    </w:p>
    <w:p w14:paraId="2D334DD9" w14:textId="2AC917E3" w:rsidR="00AB509B" w:rsidRPr="000E258D" w:rsidRDefault="00AB509B" w:rsidP="00AB509B">
      <w:pPr>
        <w:ind w:firstLine="708"/>
        <w:rPr>
          <w:szCs w:val="24"/>
        </w:rPr>
      </w:pPr>
      <w:r w:rsidRPr="000E258D">
        <w:rPr>
          <w:szCs w:val="24"/>
        </w:rPr>
        <w:t>Процедура назначения судейского состава Конституционного и Верховного судов Российской Федерации в результате последних изменений в Конституцию России на конституционном уровне закреплено назначение по представлению главы государства судейского состава этих высших судебных инстанций</w:t>
      </w:r>
      <w:r w:rsidR="002B18FD" w:rsidRPr="002B18FD">
        <w:rPr>
          <w:szCs w:val="24"/>
        </w:rPr>
        <w:t xml:space="preserve"> [</w:t>
      </w:r>
      <w:r w:rsidR="00402D03">
        <w:rPr>
          <w:szCs w:val="24"/>
        </w:rPr>
        <w:t>3</w:t>
      </w:r>
      <w:r w:rsidR="002B18FD" w:rsidRPr="002B18FD">
        <w:rPr>
          <w:szCs w:val="24"/>
        </w:rPr>
        <w:t>]</w:t>
      </w:r>
      <w:r w:rsidRPr="000E258D">
        <w:rPr>
          <w:szCs w:val="24"/>
        </w:rPr>
        <w:t xml:space="preserve">. </w:t>
      </w:r>
    </w:p>
    <w:p w14:paraId="01FDFE49" w14:textId="4F765BFB" w:rsidR="00AB509B" w:rsidRPr="000E258D" w:rsidRDefault="00AB509B" w:rsidP="00AB509B">
      <w:pPr>
        <w:ind w:firstLine="708"/>
        <w:rPr>
          <w:szCs w:val="24"/>
        </w:rPr>
      </w:pPr>
      <w:r w:rsidRPr="000E258D">
        <w:rPr>
          <w:szCs w:val="24"/>
        </w:rPr>
        <w:t xml:space="preserve">Прямыми функциями Президента РФ являются ключевые направления его деятельности в рамках управления государством, исполнительными органами власти (с учетом статуса, фиксирующего его устойчивое главенство во всех сферах организации и управления). Из ст. 80 Конституции РФ вытекают такие функции, за счет которых Президент является не только основной исполнительной должностью, но и фигурой, без которой невозможно представить организацию деятельности государства внутри страны и, тем более, за ее пределами (в контексте смешанного типа формы правления) </w:t>
      </w:r>
      <w:r w:rsidR="002B18FD" w:rsidRPr="002B18FD">
        <w:rPr>
          <w:szCs w:val="24"/>
        </w:rPr>
        <w:t>[</w:t>
      </w:r>
      <w:r w:rsidR="003E4298">
        <w:rPr>
          <w:szCs w:val="24"/>
        </w:rPr>
        <w:t>5</w:t>
      </w:r>
      <w:r w:rsidR="00063499">
        <w:rPr>
          <w:szCs w:val="24"/>
        </w:rPr>
        <w:t>,</w:t>
      </w:r>
      <w:r w:rsidR="00063499" w:rsidRPr="00063499">
        <w:rPr>
          <w:szCs w:val="24"/>
        </w:rPr>
        <w:t xml:space="preserve"> </w:t>
      </w:r>
      <w:r w:rsidR="00063499">
        <w:rPr>
          <w:szCs w:val="24"/>
        </w:rPr>
        <w:t>с</w:t>
      </w:r>
      <w:r w:rsidR="00063499" w:rsidRPr="00063499">
        <w:rPr>
          <w:szCs w:val="24"/>
        </w:rPr>
        <w:t>. 353-354</w:t>
      </w:r>
      <w:r w:rsidR="002B18FD" w:rsidRPr="002B18FD">
        <w:rPr>
          <w:szCs w:val="24"/>
        </w:rPr>
        <w:t>]</w:t>
      </w:r>
      <w:r w:rsidRPr="000E258D">
        <w:rPr>
          <w:szCs w:val="24"/>
        </w:rPr>
        <w:t xml:space="preserve">. </w:t>
      </w:r>
    </w:p>
    <w:p w14:paraId="0810D954" w14:textId="77777777" w:rsidR="00AB509B" w:rsidRPr="000E258D" w:rsidRDefault="00AB509B" w:rsidP="00AB509B">
      <w:pPr>
        <w:rPr>
          <w:szCs w:val="24"/>
        </w:rPr>
      </w:pPr>
      <w:r w:rsidRPr="000E258D">
        <w:rPr>
          <w:szCs w:val="24"/>
        </w:rPr>
        <w:t xml:space="preserve">В вопросах взаимодействия главы государства с исполнительной ветвью власти Президент Российской Федерации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Президент осуществляет общее руководство Правительством Российской Федерации, вправе председательствовать на заседаниях Правительства. По предложению Председателя Правительства Российской Федерации утверждает структура федеральных органов исполнительной власти, а также вносит в неё изменения. Определяет органы руководство деятельностью которых осуществляет Президент и Правительство Российской Федерации. Принимает решение об отставке Правительства Российской Федерации, отставку Председателя Правительства Российской Федерации, заместителя Председателя, Федеральных Министров, а также руководителей федеральных органов исполнительной власти. </w:t>
      </w:r>
    </w:p>
    <w:p w14:paraId="096E1A17" w14:textId="15EE69DF" w:rsidR="00AB509B" w:rsidRPr="002B18FD" w:rsidRDefault="00AB509B" w:rsidP="00AB509B">
      <w:pPr>
        <w:rPr>
          <w:szCs w:val="24"/>
        </w:rPr>
      </w:pPr>
      <w:r w:rsidRPr="000E258D">
        <w:rPr>
          <w:szCs w:val="24"/>
        </w:rPr>
        <w:t>В случае несогласия Государственной Думы с представленными Председателем Правительства РФ кандидатурам заместителей Председателя Правительства РФ и федеральных министров и трёхкратного их отклонения Государственной Думой в соответствии с ч. 2 ст. 112 Конституции РФ Президент РФ вправе распустить нижнюю палату российского парламента и назначить новые выборы в том случае, если остаются вакантными более одной трети должностей членов Правительства РФ (ч. 4 ст. 112 Конституции РФ)</w:t>
      </w:r>
      <w:r w:rsidR="002B18FD" w:rsidRPr="002B18FD">
        <w:rPr>
          <w:szCs w:val="24"/>
        </w:rPr>
        <w:t>.</w:t>
      </w:r>
    </w:p>
    <w:p w14:paraId="5FEB9768" w14:textId="253A7991" w:rsidR="00AB509B" w:rsidRPr="000E258D" w:rsidRDefault="00AB509B" w:rsidP="00AB509B">
      <w:pPr>
        <w:rPr>
          <w:szCs w:val="24"/>
        </w:rPr>
      </w:pPr>
      <w:r w:rsidRPr="000E258D">
        <w:rPr>
          <w:szCs w:val="24"/>
        </w:rPr>
        <w:t>Государственная Дума РФ, фактически отстраняется от процедуры назначения на должность Председателя Правительства РФ в случае её несогласия с представленной Президентом РФ кандидатурой, но именно за Президентом РФ остаётся вопрос о выборе конкретной личности для назначения на должность Председателя Правительства РФ</w:t>
      </w:r>
      <w:r w:rsidR="002B18FD" w:rsidRPr="002B18FD">
        <w:rPr>
          <w:szCs w:val="24"/>
        </w:rPr>
        <w:t xml:space="preserve"> [</w:t>
      </w:r>
      <w:r w:rsidR="003E4298">
        <w:rPr>
          <w:szCs w:val="24"/>
        </w:rPr>
        <w:t>6</w:t>
      </w:r>
      <w:r w:rsidR="00063499">
        <w:rPr>
          <w:szCs w:val="24"/>
        </w:rPr>
        <w:t>, с. 13</w:t>
      </w:r>
      <w:r w:rsidR="002B18FD" w:rsidRPr="002B18FD">
        <w:rPr>
          <w:szCs w:val="24"/>
        </w:rPr>
        <w:t>]</w:t>
      </w:r>
      <w:r w:rsidR="002B18FD">
        <w:rPr>
          <w:szCs w:val="24"/>
        </w:rPr>
        <w:t>.</w:t>
      </w:r>
    </w:p>
    <w:p w14:paraId="6C1C6CC7" w14:textId="77777777" w:rsidR="00AB509B" w:rsidRPr="000E258D" w:rsidRDefault="00AB509B" w:rsidP="00AB509B">
      <w:pPr>
        <w:rPr>
          <w:szCs w:val="24"/>
        </w:rPr>
      </w:pPr>
      <w:r w:rsidRPr="000E258D">
        <w:rPr>
          <w:szCs w:val="24"/>
        </w:rPr>
        <w:t>Назначает на должность после консультаций с Советом Федерации и освобождает от должности руководителей федеральных органов исполнительной власти,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14:paraId="1985F074" w14:textId="44A74CFB" w:rsidR="00AB509B" w:rsidRPr="000E258D" w:rsidRDefault="00AB509B" w:rsidP="00AB509B">
      <w:pPr>
        <w:rPr>
          <w:szCs w:val="24"/>
        </w:rPr>
      </w:pPr>
      <w:r w:rsidRPr="000E258D">
        <w:rPr>
          <w:szCs w:val="24"/>
        </w:rPr>
        <w:t xml:space="preserve">В соответствии со ст. 128 Конституции РФ Председатель Конституционного Суда РФ, заместитель Председателя Конституционного Суда РФ и судьи Конституционного Суда РФ, Председатель Верховного Суда РФ, заместители Председателя Верховного Суда РФ и судьи </w:t>
      </w:r>
      <w:r w:rsidRPr="000E258D">
        <w:rPr>
          <w:szCs w:val="24"/>
        </w:rPr>
        <w:lastRenderedPageBreak/>
        <w:t>Верховного Суда РФ назначаются Советом Федерации по представлению Президента РФ. Именно Президент РФ является тем субъектом права, который может представлять Совету Федерации РФ кандидатуры для назначения на должность судей (в том числе председателей и заместителей) высших судебных органов судебной системы РФ</w:t>
      </w:r>
      <w:r w:rsidR="002B18FD" w:rsidRPr="002B18FD">
        <w:rPr>
          <w:szCs w:val="24"/>
        </w:rPr>
        <w:t xml:space="preserve"> [</w:t>
      </w:r>
      <w:r w:rsidR="003E4298">
        <w:rPr>
          <w:szCs w:val="24"/>
        </w:rPr>
        <w:t>7</w:t>
      </w:r>
      <w:r w:rsidR="00063499">
        <w:rPr>
          <w:szCs w:val="24"/>
        </w:rPr>
        <w:t>, с. 111</w:t>
      </w:r>
      <w:r w:rsidR="002B18FD" w:rsidRPr="002B18FD">
        <w:rPr>
          <w:szCs w:val="24"/>
        </w:rPr>
        <w:t>]</w:t>
      </w:r>
      <w:r w:rsidR="002B18FD">
        <w:rPr>
          <w:szCs w:val="24"/>
        </w:rPr>
        <w:t>.</w:t>
      </w:r>
    </w:p>
    <w:p w14:paraId="426643D1" w14:textId="0CB24399" w:rsidR="00AB509B" w:rsidRPr="000E258D" w:rsidRDefault="00AB509B" w:rsidP="00AB509B">
      <w:pPr>
        <w:rPr>
          <w:szCs w:val="24"/>
        </w:rPr>
      </w:pPr>
      <w:r w:rsidRPr="000E258D">
        <w:rPr>
          <w:szCs w:val="24"/>
        </w:rPr>
        <w:t>Президент РФ получает соответствующие заключения от Высшей квалификационной коллегии судей РФ по поводу назначения на должность Председателя, первого заместителя Председателя и заместителей Председателя Верховного Суда РФ</w:t>
      </w:r>
      <w:r w:rsidR="00B52138" w:rsidRPr="00B52138">
        <w:rPr>
          <w:szCs w:val="24"/>
        </w:rPr>
        <w:t xml:space="preserve"> [</w:t>
      </w:r>
      <w:r w:rsidR="00402D03">
        <w:rPr>
          <w:szCs w:val="24"/>
        </w:rPr>
        <w:t>7</w:t>
      </w:r>
      <w:r w:rsidR="00B52138" w:rsidRPr="00B52138">
        <w:rPr>
          <w:szCs w:val="24"/>
        </w:rPr>
        <w:t>]</w:t>
      </w:r>
      <w:r w:rsidRPr="000E258D">
        <w:rPr>
          <w:szCs w:val="24"/>
        </w:rPr>
        <w:t>. Процедуру назначения на должность судей Конституционного Суда РФ и Верховного Суда РФ особое влияние оказывает глава государства: он получает заключения и рекомендации от соответствующих органов по конкретным кандидатурам, затем представляет кандидатуры Председателей Конституционного Суда РФ, Верховного Суда РФ, других судей высших судебных органов Совету Федерации РФ для назначения указанных лиц на должность.</w:t>
      </w:r>
    </w:p>
    <w:p w14:paraId="6844932C" w14:textId="77777777" w:rsidR="00AB509B" w:rsidRPr="000E258D" w:rsidRDefault="00AB509B" w:rsidP="00AB509B">
      <w:pPr>
        <w:rPr>
          <w:szCs w:val="24"/>
        </w:rPr>
      </w:pPr>
      <w:r w:rsidRPr="000E258D">
        <w:rPr>
          <w:szCs w:val="24"/>
        </w:rPr>
        <w:t>На процедуру назначения на должность судей Конституционного Суда РФ и Верховного Суда РФ особое влияние оказывает глава государства: он получает заключения и рекомендации от соответствующих органов по конкретным кандидатурам, затем представляет кандидатуры Председателей Конституционного Суда РФ, Верховного Суда РФ, других судей высших судебных органов Совету Федерации РФ для назначения указанных лиц на должность. Согласно Регламенту, Совет Федерации может отклонить предложенную Президентом РФ кандидатуру.</w:t>
      </w:r>
    </w:p>
    <w:p w14:paraId="29CEEE8E" w14:textId="77777777" w:rsidR="00AB509B" w:rsidRPr="000E258D" w:rsidRDefault="00AB509B" w:rsidP="00AB509B">
      <w:pPr>
        <w:rPr>
          <w:szCs w:val="24"/>
        </w:rPr>
      </w:pPr>
      <w:r w:rsidRPr="000E258D">
        <w:rPr>
          <w:szCs w:val="24"/>
        </w:rPr>
        <w:t>Президент РФ вносит представление о прекращении в соответствии с федеральным конституционным законом полномочий судей указанных судов в Совет Федерации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14:paraId="02A282D3" w14:textId="5176A792" w:rsidR="00AB509B" w:rsidRPr="000E258D" w:rsidRDefault="00AB509B" w:rsidP="00AB509B">
      <w:pPr>
        <w:rPr>
          <w:szCs w:val="24"/>
        </w:rPr>
      </w:pPr>
      <w:r w:rsidRPr="000E258D">
        <w:rPr>
          <w:szCs w:val="24"/>
        </w:rPr>
        <w:t>Конституционным Судом РФ может осуществляться прекращение полномочий судей Конституционного Суда РФ, в том числе, Председателя и заместителя Председателя Конституционного Суда РФ, а в случае совершения ими порочащего честь и достоинство судьи поступка, и в иных предусмотренных Федеральным конституционным законом случаях, свидетельствующих о невозможности осуществления судьей своих полномочий, Советом Федерации по представлению Президента Российской Федерации. Но всё же, предусматривается, что прекращение полномочий судьи Конституционного Суда РФ Советом Федерации по представлению Президента РФ возможно по тем основаниям, что предусмотрены в пунктах 1, 4-7 части первой</w:t>
      </w:r>
      <w:r w:rsidR="00B52138" w:rsidRPr="00B52138">
        <w:rPr>
          <w:szCs w:val="24"/>
        </w:rPr>
        <w:t xml:space="preserve"> [</w:t>
      </w:r>
      <w:r w:rsidR="00402D03">
        <w:rPr>
          <w:szCs w:val="24"/>
        </w:rPr>
        <w:t>3</w:t>
      </w:r>
      <w:r w:rsidR="00B52138" w:rsidRPr="00B52138">
        <w:rPr>
          <w:szCs w:val="24"/>
        </w:rPr>
        <w:t>]</w:t>
      </w:r>
      <w:r w:rsidRPr="000E258D">
        <w:rPr>
          <w:szCs w:val="24"/>
        </w:rPr>
        <w:t>.</w:t>
      </w:r>
    </w:p>
    <w:p w14:paraId="2F8185D6" w14:textId="77777777" w:rsidR="00AB509B" w:rsidRPr="000E258D" w:rsidRDefault="00AB509B" w:rsidP="00AB509B">
      <w:pPr>
        <w:rPr>
          <w:szCs w:val="24"/>
        </w:rPr>
      </w:pPr>
      <w:r w:rsidRPr="000E258D">
        <w:rPr>
          <w:szCs w:val="24"/>
        </w:rPr>
        <w:t>Согласно ч. 5.1 ст. 125 Конституции РФ орган конституционного контроля РФ – Конституционный Суд РФ, наделён полномочиями по предварительному конституционному контролю конституционности проектов законов РФ о поправке к Конституции РФ,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РФ законов до их подписания Президентом РФ.</w:t>
      </w:r>
    </w:p>
    <w:p w14:paraId="367F0A34" w14:textId="4FD68DC8" w:rsidR="002B18FD" w:rsidRDefault="00AB509B" w:rsidP="002B18FD">
      <w:pPr>
        <w:rPr>
          <w:szCs w:val="24"/>
        </w:rPr>
      </w:pPr>
      <w:r w:rsidRPr="000E258D">
        <w:rPr>
          <w:szCs w:val="24"/>
        </w:rPr>
        <w:t>В заключении следует отметить, что процесс организационного взаимодействия главы государства и органов государственной власти имеет важное значение в функционировании всего государственного механизма. В результате такого взаимодействия назначаются на свои должности ключевые руководители отраслевых органов государственной власти, а также происходят иные процессы, которые имеют особое значение для общества и государства.</w:t>
      </w:r>
    </w:p>
    <w:p w14:paraId="4F4F0C1C" w14:textId="77777777" w:rsidR="002B18FD" w:rsidRDefault="002B18FD" w:rsidP="002B18FD">
      <w:pPr>
        <w:spacing w:after="0"/>
        <w:jc w:val="center"/>
        <w:rPr>
          <w:b/>
          <w:szCs w:val="24"/>
        </w:rPr>
      </w:pPr>
    </w:p>
    <w:p w14:paraId="2690708E" w14:textId="77777777" w:rsidR="002B18FD" w:rsidRDefault="002B18FD" w:rsidP="002B18FD">
      <w:pPr>
        <w:spacing w:after="0"/>
        <w:jc w:val="center"/>
        <w:rPr>
          <w:b/>
          <w:szCs w:val="24"/>
        </w:rPr>
      </w:pPr>
      <w:r>
        <w:rPr>
          <w:b/>
          <w:szCs w:val="24"/>
        </w:rPr>
        <w:t>Библиографический список</w:t>
      </w:r>
    </w:p>
    <w:p w14:paraId="088F2EBC" w14:textId="78009B77" w:rsidR="002B18FD" w:rsidRDefault="002B18FD" w:rsidP="002B18FD">
      <w:pPr>
        <w:ind w:firstLine="0"/>
        <w:rPr>
          <w:szCs w:val="24"/>
        </w:rPr>
      </w:pPr>
    </w:p>
    <w:p w14:paraId="0D62A2B4" w14:textId="74D8CB6A" w:rsidR="00402D03" w:rsidRPr="00402D03" w:rsidRDefault="00402D03" w:rsidP="00402D03">
      <w:pPr>
        <w:pStyle w:val="a3"/>
        <w:numPr>
          <w:ilvl w:val="0"/>
          <w:numId w:val="1"/>
        </w:numPr>
        <w:rPr>
          <w:szCs w:val="24"/>
        </w:rPr>
      </w:pPr>
      <w:r w:rsidRPr="00402D03">
        <w:rPr>
          <w:szCs w:val="24"/>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текст Конституции РФ с внесенными поправками от </w:t>
      </w:r>
      <w:r w:rsidRPr="00402D03">
        <w:rPr>
          <w:szCs w:val="24"/>
        </w:rPr>
        <w:lastRenderedPageBreak/>
        <w:t>14.03.2020 опубликован на Официальном интернет-портале правовой информации http://www.pravo.gov.ru, 04.07.2020.</w:t>
      </w:r>
    </w:p>
    <w:p w14:paraId="528EFA75" w14:textId="7D13E0E0" w:rsidR="00063499" w:rsidRPr="00063499" w:rsidRDefault="00063499" w:rsidP="00063499">
      <w:pPr>
        <w:pStyle w:val="a3"/>
        <w:numPr>
          <w:ilvl w:val="0"/>
          <w:numId w:val="1"/>
        </w:numPr>
        <w:rPr>
          <w:szCs w:val="24"/>
        </w:rPr>
      </w:pPr>
      <w:r w:rsidRPr="00063499">
        <w:rPr>
          <w:szCs w:val="24"/>
        </w:rPr>
        <w:t xml:space="preserve">Федеральный конституционный закон от 30.01.2002 N 1-ФКЗ (ред. от 01.07.2017) </w:t>
      </w:r>
      <w:r w:rsidR="003E4298">
        <w:rPr>
          <w:szCs w:val="24"/>
        </w:rPr>
        <w:t>«</w:t>
      </w:r>
      <w:r w:rsidRPr="00063499">
        <w:rPr>
          <w:szCs w:val="24"/>
        </w:rPr>
        <w:t>О военном положении</w:t>
      </w:r>
      <w:r w:rsidR="003E4298">
        <w:rPr>
          <w:szCs w:val="24"/>
        </w:rPr>
        <w:t>»</w:t>
      </w:r>
      <w:r w:rsidRPr="00063499">
        <w:rPr>
          <w:szCs w:val="24"/>
        </w:rPr>
        <w:t xml:space="preserve"> // Собрание законодательства РФ</w:t>
      </w:r>
      <w:r w:rsidR="00A02259">
        <w:rPr>
          <w:szCs w:val="24"/>
        </w:rPr>
        <w:t>. –</w:t>
      </w:r>
      <w:r w:rsidRPr="00063499">
        <w:rPr>
          <w:szCs w:val="24"/>
        </w:rPr>
        <w:t xml:space="preserve"> 2002</w:t>
      </w:r>
      <w:r w:rsidR="00A02259">
        <w:rPr>
          <w:szCs w:val="24"/>
        </w:rPr>
        <w:t>. -</w:t>
      </w:r>
      <w:r w:rsidRPr="00063499">
        <w:rPr>
          <w:szCs w:val="24"/>
        </w:rPr>
        <w:t xml:space="preserve"> № 5</w:t>
      </w:r>
      <w:r w:rsidR="00A02259">
        <w:rPr>
          <w:szCs w:val="24"/>
        </w:rPr>
        <w:t>. -</w:t>
      </w:r>
      <w:r w:rsidRPr="00063499">
        <w:rPr>
          <w:szCs w:val="24"/>
        </w:rPr>
        <w:t xml:space="preserve"> ст. 375.</w:t>
      </w:r>
    </w:p>
    <w:p w14:paraId="4413ADD0" w14:textId="7AD828BD" w:rsidR="00063499" w:rsidRPr="00063499" w:rsidRDefault="00063499" w:rsidP="00063499">
      <w:pPr>
        <w:pStyle w:val="a3"/>
        <w:numPr>
          <w:ilvl w:val="0"/>
          <w:numId w:val="1"/>
        </w:numPr>
        <w:rPr>
          <w:szCs w:val="24"/>
        </w:rPr>
      </w:pPr>
      <w:r w:rsidRPr="00063499">
        <w:rPr>
          <w:szCs w:val="24"/>
        </w:rPr>
        <w:t xml:space="preserve">Федеральный конституционный закон от 21.07.1994 N 1-ФКЗ (ред. от 01.07.2021) </w:t>
      </w:r>
      <w:r w:rsidR="003E4298">
        <w:rPr>
          <w:szCs w:val="24"/>
        </w:rPr>
        <w:t>«</w:t>
      </w:r>
      <w:r w:rsidRPr="00063499">
        <w:rPr>
          <w:szCs w:val="24"/>
        </w:rPr>
        <w:t>О Конституционном Суде Российской Федерации</w:t>
      </w:r>
      <w:r w:rsidR="003E4298">
        <w:rPr>
          <w:szCs w:val="24"/>
        </w:rPr>
        <w:t>»</w:t>
      </w:r>
      <w:r w:rsidRPr="00063499">
        <w:rPr>
          <w:szCs w:val="24"/>
        </w:rPr>
        <w:t xml:space="preserve"> // Собрание законодательства РФ</w:t>
      </w:r>
      <w:r w:rsidR="00A02259">
        <w:rPr>
          <w:szCs w:val="24"/>
        </w:rPr>
        <w:t>. –</w:t>
      </w:r>
      <w:r w:rsidRPr="00063499">
        <w:rPr>
          <w:szCs w:val="24"/>
        </w:rPr>
        <w:t xml:space="preserve"> 1994</w:t>
      </w:r>
      <w:r w:rsidR="00A02259">
        <w:rPr>
          <w:szCs w:val="24"/>
        </w:rPr>
        <w:t>. -</w:t>
      </w:r>
      <w:r w:rsidRPr="00063499">
        <w:rPr>
          <w:szCs w:val="24"/>
        </w:rPr>
        <w:t xml:space="preserve"> № 13</w:t>
      </w:r>
      <w:r w:rsidR="00A02259">
        <w:rPr>
          <w:szCs w:val="24"/>
        </w:rPr>
        <w:t>. -</w:t>
      </w:r>
      <w:r w:rsidRPr="00063499">
        <w:rPr>
          <w:szCs w:val="24"/>
        </w:rPr>
        <w:t xml:space="preserve"> ст. 1447.</w:t>
      </w:r>
    </w:p>
    <w:p w14:paraId="7BBCF57E" w14:textId="21809BFF" w:rsidR="003E4298" w:rsidRPr="003E4298" w:rsidRDefault="003E4298" w:rsidP="003E4298">
      <w:pPr>
        <w:pStyle w:val="a3"/>
        <w:numPr>
          <w:ilvl w:val="0"/>
          <w:numId w:val="1"/>
        </w:numPr>
        <w:rPr>
          <w:szCs w:val="24"/>
        </w:rPr>
      </w:pPr>
      <w:r w:rsidRPr="00063499">
        <w:rPr>
          <w:szCs w:val="24"/>
        </w:rPr>
        <w:t xml:space="preserve">Федеральный закон от 14.03.2002 N 30-ФЗ (ред. от 08.12.2020) </w:t>
      </w:r>
      <w:r>
        <w:rPr>
          <w:szCs w:val="24"/>
        </w:rPr>
        <w:t>«</w:t>
      </w:r>
      <w:r w:rsidRPr="00063499">
        <w:rPr>
          <w:szCs w:val="24"/>
        </w:rPr>
        <w:t>Об органах судейского сообщества в Российской Федерации</w:t>
      </w:r>
      <w:r>
        <w:rPr>
          <w:szCs w:val="24"/>
        </w:rPr>
        <w:t>»</w:t>
      </w:r>
      <w:r w:rsidRPr="00063499">
        <w:rPr>
          <w:szCs w:val="24"/>
        </w:rPr>
        <w:t xml:space="preserve"> // Собрание законодательства РФ</w:t>
      </w:r>
      <w:r>
        <w:rPr>
          <w:szCs w:val="24"/>
        </w:rPr>
        <w:t>. –</w:t>
      </w:r>
      <w:r w:rsidRPr="00063499">
        <w:rPr>
          <w:szCs w:val="24"/>
        </w:rPr>
        <w:t xml:space="preserve"> 2002</w:t>
      </w:r>
      <w:r>
        <w:rPr>
          <w:szCs w:val="24"/>
        </w:rPr>
        <w:t>. -</w:t>
      </w:r>
      <w:r w:rsidRPr="00063499">
        <w:rPr>
          <w:szCs w:val="24"/>
        </w:rPr>
        <w:t xml:space="preserve"> № 11</w:t>
      </w:r>
      <w:r>
        <w:rPr>
          <w:szCs w:val="24"/>
        </w:rPr>
        <w:t>. -</w:t>
      </w:r>
      <w:r w:rsidRPr="00063499">
        <w:rPr>
          <w:szCs w:val="24"/>
        </w:rPr>
        <w:t xml:space="preserve"> ст. 1022</w:t>
      </w:r>
      <w:r>
        <w:rPr>
          <w:szCs w:val="24"/>
        </w:rPr>
        <w:t>.</w:t>
      </w:r>
    </w:p>
    <w:p w14:paraId="17667936" w14:textId="2F776C07" w:rsidR="002B18FD" w:rsidRDefault="002B18FD" w:rsidP="002B18FD">
      <w:pPr>
        <w:pStyle w:val="a3"/>
        <w:numPr>
          <w:ilvl w:val="0"/>
          <w:numId w:val="1"/>
        </w:numPr>
        <w:rPr>
          <w:szCs w:val="24"/>
        </w:rPr>
      </w:pPr>
      <w:r w:rsidRPr="002B18FD">
        <w:rPr>
          <w:szCs w:val="24"/>
        </w:rPr>
        <w:t xml:space="preserve">Вахромова И.А., Поздеев А.В. Полномочия президента в органах исполнительной власти // Наука XXI века: актуальные направления развития. 2020. № 1-2. </w:t>
      </w:r>
      <w:r w:rsidR="00A02259">
        <w:rPr>
          <w:szCs w:val="24"/>
        </w:rPr>
        <w:t xml:space="preserve">- </w:t>
      </w:r>
      <w:r w:rsidRPr="002B18FD">
        <w:rPr>
          <w:szCs w:val="24"/>
        </w:rPr>
        <w:t xml:space="preserve">С. </w:t>
      </w:r>
      <w:r w:rsidR="00063499" w:rsidRPr="00063499">
        <w:rPr>
          <w:szCs w:val="24"/>
        </w:rPr>
        <w:t>352-355.</w:t>
      </w:r>
    </w:p>
    <w:p w14:paraId="45B1A067" w14:textId="4C0DACD2" w:rsidR="002B18FD" w:rsidRPr="002B18FD" w:rsidRDefault="002B18FD" w:rsidP="002B18FD">
      <w:pPr>
        <w:pStyle w:val="a3"/>
        <w:numPr>
          <w:ilvl w:val="0"/>
          <w:numId w:val="1"/>
        </w:numPr>
        <w:rPr>
          <w:szCs w:val="24"/>
        </w:rPr>
      </w:pPr>
      <w:r w:rsidRPr="002B18FD">
        <w:rPr>
          <w:szCs w:val="24"/>
        </w:rPr>
        <w:t xml:space="preserve">Надин, А.Н. Президент российской федерации и исполнительная власть: новации конституционного разделения властей в свете конституционной реформы 2020 г. // Образование и право. 2021. №1. </w:t>
      </w:r>
      <w:r w:rsidR="00A02259">
        <w:rPr>
          <w:szCs w:val="24"/>
        </w:rPr>
        <w:t xml:space="preserve">- </w:t>
      </w:r>
      <w:r w:rsidRPr="002B18FD">
        <w:rPr>
          <w:szCs w:val="24"/>
        </w:rPr>
        <w:t>С. 1</w:t>
      </w:r>
      <w:r w:rsidR="00DE15EA">
        <w:rPr>
          <w:szCs w:val="24"/>
        </w:rPr>
        <w:t>1-18</w:t>
      </w:r>
      <w:r>
        <w:rPr>
          <w:szCs w:val="24"/>
          <w:lang w:val="en-US"/>
        </w:rPr>
        <w:t>.</w:t>
      </w:r>
    </w:p>
    <w:p w14:paraId="3713A434" w14:textId="12AE5C02" w:rsidR="003E4298" w:rsidRPr="003E4298" w:rsidRDefault="002B18FD" w:rsidP="003E4298">
      <w:pPr>
        <w:pStyle w:val="a3"/>
        <w:numPr>
          <w:ilvl w:val="0"/>
          <w:numId w:val="1"/>
        </w:numPr>
        <w:rPr>
          <w:szCs w:val="24"/>
        </w:rPr>
      </w:pPr>
      <w:r w:rsidRPr="002B18FD">
        <w:rPr>
          <w:szCs w:val="24"/>
        </w:rPr>
        <w:t xml:space="preserve">Надин, А.Н. Президент РФ и судебная власть в России: механизмы взаимодействия в свете конституционной реформы // Вопросы российской юстиции. 2020. № 9. </w:t>
      </w:r>
      <w:r w:rsidR="00A02259">
        <w:rPr>
          <w:szCs w:val="24"/>
        </w:rPr>
        <w:t xml:space="preserve">- </w:t>
      </w:r>
      <w:r w:rsidRPr="002B18FD">
        <w:rPr>
          <w:szCs w:val="24"/>
        </w:rPr>
        <w:t xml:space="preserve">С. </w:t>
      </w:r>
      <w:r w:rsidR="00063499" w:rsidRPr="00063499">
        <w:rPr>
          <w:szCs w:val="24"/>
        </w:rPr>
        <w:t>107-125</w:t>
      </w:r>
      <w:r w:rsidR="003E4298">
        <w:rPr>
          <w:szCs w:val="24"/>
        </w:rPr>
        <w:t>.</w:t>
      </w:r>
    </w:p>
    <w:sectPr w:rsidR="003E4298" w:rsidRPr="003E4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361E"/>
    <w:multiLevelType w:val="hybridMultilevel"/>
    <w:tmpl w:val="A954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17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3"/>
    <w:rsid w:val="00063499"/>
    <w:rsid w:val="000E258D"/>
    <w:rsid w:val="002B18FD"/>
    <w:rsid w:val="003B0E8F"/>
    <w:rsid w:val="003E4298"/>
    <w:rsid w:val="00402D03"/>
    <w:rsid w:val="005A677A"/>
    <w:rsid w:val="00693C59"/>
    <w:rsid w:val="00801303"/>
    <w:rsid w:val="00850E34"/>
    <w:rsid w:val="0092305B"/>
    <w:rsid w:val="00965CB9"/>
    <w:rsid w:val="00A02259"/>
    <w:rsid w:val="00AB509B"/>
    <w:rsid w:val="00B52138"/>
    <w:rsid w:val="00C977CA"/>
    <w:rsid w:val="00DE15EA"/>
    <w:rsid w:val="00EB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211B"/>
  <w15:chartTrackingRefBased/>
  <w15:docId w15:val="{3542D518-77B0-4213-91A7-D2486D2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8D"/>
    <w:pPr>
      <w:spacing w:line="240" w:lineRule="auto"/>
      <w:ind w:firstLine="567"/>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8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034">
      <w:bodyDiv w:val="1"/>
      <w:marLeft w:val="0"/>
      <w:marRight w:val="0"/>
      <w:marTop w:val="0"/>
      <w:marBottom w:val="0"/>
      <w:divBdr>
        <w:top w:val="none" w:sz="0" w:space="0" w:color="auto"/>
        <w:left w:val="none" w:sz="0" w:space="0" w:color="auto"/>
        <w:bottom w:val="none" w:sz="0" w:space="0" w:color="auto"/>
        <w:right w:val="none" w:sz="0" w:space="0" w:color="auto"/>
      </w:divBdr>
    </w:div>
    <w:div w:id="182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2023-03-05T13:42:00Z</dcterms:created>
  <dcterms:modified xsi:type="dcterms:W3CDTF">2023-03-05T16:19:00Z</dcterms:modified>
</cp:coreProperties>
</file>