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F9" w:rsidRDefault="006270F9" w:rsidP="006270F9">
      <w:pPr>
        <w:jc w:val="center"/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Культура средневекового города</w:t>
      </w:r>
    </w:p>
    <w:p w:rsidR="00E25A8F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 xml:space="preserve">Городская культура складывается в Западной Европе со второй половины XI века. Важнейший этап в ее развитии - </w:t>
      </w:r>
      <w:r w:rsidRPr="00E25A8F">
        <w:rPr>
          <w:rFonts w:ascii="Times New Roman" w:hAnsi="Times New Roman" w:cs="Times New Roman"/>
          <w:b/>
          <w:sz w:val="24"/>
        </w:rPr>
        <w:t xml:space="preserve">XII - первая половина XIII </w:t>
      </w:r>
      <w:r w:rsidRPr="006270F9">
        <w:rPr>
          <w:rFonts w:ascii="Times New Roman" w:hAnsi="Times New Roman" w:cs="Times New Roman"/>
          <w:sz w:val="24"/>
        </w:rPr>
        <w:t xml:space="preserve">вв. </w:t>
      </w:r>
    </w:p>
    <w:p w:rsidR="006270F9" w:rsidRPr="006270F9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Средневековые города отличались по своему внешнему виду от современных городов. Они были обычно окружены высокими деревянными или каменными стенами с башнями и массивными воротами, а также глубокими рвами для защиты от нападения феодалов и нашествия врагов. Жители города несли сторожевую службу и составляли городское военное ополчение. Стены, окружавшие средневековый город, со временем становились тесными и не вмещали всех городских построек. Вокруг городских стен постепенно возникали городские предместья — посады, населенные главным образом ремесленниками, причем ремесленники одной специальности жили обычно на одной улице. Так возникали улицы — кузнечные, оружейные, плотничьи, ткацкие и т. п. Предместья в свою очередь обносились новым кольцом стен и укреплений. Средневековые города по размеру были очень малы и насчитывали от одной до трёх-пяти тысяч жител</w:t>
      </w:r>
      <w:r w:rsidR="00E25A8F">
        <w:rPr>
          <w:rFonts w:ascii="Times New Roman" w:hAnsi="Times New Roman" w:cs="Times New Roman"/>
          <w:sz w:val="24"/>
        </w:rPr>
        <w:t>ей.</w:t>
      </w:r>
    </w:p>
    <w:p w:rsidR="006270F9" w:rsidRPr="006270F9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Хотя основная масса горожан занималась ремеслом и торговлей, важную роль в жизни городского населения продолжало играть занятие сельским хозяйством. Многие жители города имели свои поля, пастбища и огороды вне городских стен, а мелкий скот (козы, овцы и свиньи) нередко пасся прямо в городе, где находил себе обильную пищу, так как мусор, остатки пищи и нечистоты обычн</w:t>
      </w:r>
      <w:r w:rsidR="00E25A8F">
        <w:rPr>
          <w:rFonts w:ascii="Times New Roman" w:hAnsi="Times New Roman" w:cs="Times New Roman"/>
          <w:sz w:val="24"/>
        </w:rPr>
        <w:t>о выбрасывались прямо на улицу.</w:t>
      </w:r>
    </w:p>
    <w:p w:rsidR="006270F9" w:rsidRPr="006270F9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Вследствие антисанитарного состояния в городах часто вспыхивали эпидемии, смертность от которых была очень велика. Часто случались и пожары, так как значительная часть городских здании была деревянной, и дома примыкали друг к другу. Стены мешали городу расти вширь, поэтому улицы делались крайне узкими, а верхние этажи домов нередко выдавались в виде выступов над нижними, и крыши домов, расположенных на противоположных сторонах улицы, чуть ли не соприкасались друг с другом. Узкие и кривые городские улицы были часто полутёмными, на некоторые из них никогда не проникали лучи солнца. Центральным местом в городе была обычно рыночная площадь, неподалёку от которой располагался городской собор. Образ средневекового города с большой художественной силой запечатлен в романе французского писателя Виктора Гюг</w:t>
      </w:r>
      <w:r w:rsidR="00E25A8F">
        <w:rPr>
          <w:rFonts w:ascii="Times New Roman" w:hAnsi="Times New Roman" w:cs="Times New Roman"/>
          <w:sz w:val="24"/>
        </w:rPr>
        <w:t>о «Собор Парижской Богоматери».</w:t>
      </w:r>
    </w:p>
    <w:p w:rsidR="006270F9" w:rsidRPr="006270F9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Единственным источником образования в городе были монастыри, где обучали богословию. С развитием городов, науки и философии были сделаны важные открытия в области права, медицины. Появляются такие старейшие университеты, как Болонски</w:t>
      </w:r>
      <w:r w:rsidR="00E25A8F">
        <w:rPr>
          <w:rFonts w:ascii="Times New Roman" w:hAnsi="Times New Roman" w:cs="Times New Roman"/>
          <w:sz w:val="24"/>
        </w:rPr>
        <w:t xml:space="preserve">й, Парижский, </w:t>
      </w:r>
      <w:proofErr w:type="spellStart"/>
      <w:r w:rsidR="00E25A8F">
        <w:rPr>
          <w:rFonts w:ascii="Times New Roman" w:hAnsi="Times New Roman" w:cs="Times New Roman"/>
          <w:sz w:val="24"/>
        </w:rPr>
        <w:t>Оскфордский</w:t>
      </w:r>
      <w:proofErr w:type="spellEnd"/>
      <w:r w:rsidR="00E25A8F">
        <w:rPr>
          <w:rFonts w:ascii="Times New Roman" w:hAnsi="Times New Roman" w:cs="Times New Roman"/>
          <w:sz w:val="24"/>
        </w:rPr>
        <w:t xml:space="preserve"> и др.</w:t>
      </w:r>
    </w:p>
    <w:p w:rsidR="006270F9" w:rsidRDefault="006270F9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 xml:space="preserve">Городское население - купцы, лавочники, ремесленники, дворяне, лица духовного сана, врачи, юристы, люмпены (от нем. </w:t>
      </w:r>
      <w:proofErr w:type="spellStart"/>
      <w:r w:rsidRPr="006270F9">
        <w:rPr>
          <w:rFonts w:ascii="Times New Roman" w:hAnsi="Times New Roman" w:cs="Times New Roman"/>
          <w:sz w:val="24"/>
        </w:rPr>
        <w:t>lumpen</w:t>
      </w:r>
      <w:proofErr w:type="spellEnd"/>
      <w:r w:rsidRPr="006270F9">
        <w:rPr>
          <w:rFonts w:ascii="Times New Roman" w:hAnsi="Times New Roman" w:cs="Times New Roman"/>
          <w:sz w:val="24"/>
        </w:rPr>
        <w:t xml:space="preserve"> — «лохмотья», т.е. бродяги, нищие). Такое социальное многообразие оказало влияние на литературу средневекового города, на многообразие и богатство жанров, сюжетов, тем и идей.</w:t>
      </w:r>
    </w:p>
    <w:p w:rsidR="006270F9" w:rsidRDefault="006270F9" w:rsidP="006270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70F9">
        <w:rPr>
          <w:rFonts w:ascii="Times New Roman" w:hAnsi="Times New Roman" w:cs="Times New Roman"/>
          <w:sz w:val="24"/>
        </w:rPr>
        <w:t>ультура средневекового города была многообразной и динамичной, в ней сталкивались разные тенденции, четко обозначались реакционные, отживающие, но цепко борющиеся за свои позиции черты и прогрессивные импульсы, с которыми было связано пост</w:t>
      </w:r>
      <w:r>
        <w:rPr>
          <w:rFonts w:ascii="Times New Roman" w:hAnsi="Times New Roman" w:cs="Times New Roman"/>
          <w:sz w:val="24"/>
        </w:rPr>
        <w:t>упательное развитие искусства.</w:t>
      </w: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  <w:r w:rsidRPr="00E25A8F">
        <w:rPr>
          <w:rFonts w:ascii="Times New Roman" w:hAnsi="Times New Roman" w:cs="Times New Roman"/>
          <w:sz w:val="24"/>
        </w:rPr>
        <w:lastRenderedPageBreak/>
        <w:t>Все эти разнородные элементы были носителями разных культурных традиций, которые не только взаимодействовали, но и постоянно сталкивались, ведя порой упорную борьбу, часто в рамках одного, отдельно взятого произведения. Городская культура обладала значительно большей подвижностью, чем культура феодальная</w:t>
      </w: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  <w:r w:rsidRPr="006270F9">
        <w:rPr>
          <w:rFonts w:ascii="Times New Roman" w:hAnsi="Times New Roman" w:cs="Times New Roman"/>
          <w:sz w:val="24"/>
        </w:rPr>
        <w:t>Важным фактором развития городской культуры был фольклор, прежде всего фольклор деревенский. Постоянный приток крестьян в города сказался в усилении народной тематики и проблематики в некоторых литературных сочинениях, созданных в городских стенах.</w:t>
      </w:r>
    </w:p>
    <w:p w:rsidR="00E25A8F" w:rsidRPr="00E25A8F" w:rsidRDefault="00E25A8F" w:rsidP="00E25A8F">
      <w:pPr>
        <w:rPr>
          <w:rFonts w:ascii="Times New Roman" w:hAnsi="Times New Roman" w:cs="Times New Roman"/>
          <w:sz w:val="24"/>
        </w:rPr>
      </w:pPr>
      <w:r w:rsidRPr="00E25A8F">
        <w:rPr>
          <w:rFonts w:ascii="Times New Roman" w:hAnsi="Times New Roman" w:cs="Times New Roman"/>
          <w:sz w:val="24"/>
        </w:rPr>
        <w:t xml:space="preserve">Эгалитарные устремления народа нашли отражение и в памятниках городской литературы, а фигура крестьянина приобретает в ней внушительные размеры, несопоставимые с образами вилланов рыцарской лирики и романа. На исходе Средневековья в творчестве англичанина </w:t>
      </w:r>
      <w:proofErr w:type="spellStart"/>
      <w:r w:rsidRPr="00E25A8F">
        <w:rPr>
          <w:rFonts w:ascii="Times New Roman" w:hAnsi="Times New Roman" w:cs="Times New Roman"/>
          <w:sz w:val="24"/>
        </w:rPr>
        <w:t>Ленгленда</w:t>
      </w:r>
      <w:proofErr w:type="spellEnd"/>
      <w:r w:rsidRPr="00E25A8F">
        <w:rPr>
          <w:rFonts w:ascii="Times New Roman" w:hAnsi="Times New Roman" w:cs="Times New Roman"/>
          <w:sz w:val="24"/>
        </w:rPr>
        <w:t xml:space="preserve"> этот боевой бунтарский характер, свойственный ряду явлений городской культуры, раскрылся с наибольшей отчетливостью и силой, суммируя могучие искания народа, противопоставившего себя не только феодальной верхушке, но и городскому патрициату. В творчестве </w:t>
      </w:r>
      <w:proofErr w:type="spellStart"/>
      <w:r w:rsidRPr="00E25A8F">
        <w:rPr>
          <w:rFonts w:ascii="Times New Roman" w:hAnsi="Times New Roman" w:cs="Times New Roman"/>
          <w:sz w:val="24"/>
        </w:rPr>
        <w:t>Ленгленда</w:t>
      </w:r>
      <w:proofErr w:type="spellEnd"/>
      <w:r w:rsidRPr="00E25A8F">
        <w:rPr>
          <w:rFonts w:ascii="Times New Roman" w:hAnsi="Times New Roman" w:cs="Times New Roman"/>
          <w:sz w:val="24"/>
        </w:rPr>
        <w:t xml:space="preserve"> культура города раздвигает свои рамки и приобретае</w:t>
      </w:r>
      <w:r>
        <w:rPr>
          <w:rFonts w:ascii="Times New Roman" w:hAnsi="Times New Roman" w:cs="Times New Roman"/>
          <w:sz w:val="24"/>
        </w:rPr>
        <w:t>т черты культуры народных масс.</w:t>
      </w:r>
    </w:p>
    <w:p w:rsidR="00E25A8F" w:rsidRDefault="00E25A8F" w:rsidP="00E25A8F">
      <w:pPr>
        <w:rPr>
          <w:rFonts w:ascii="Times New Roman" w:hAnsi="Times New Roman" w:cs="Times New Roman"/>
          <w:sz w:val="24"/>
        </w:rPr>
      </w:pPr>
      <w:r w:rsidRPr="00E25A8F">
        <w:rPr>
          <w:rFonts w:ascii="Times New Roman" w:hAnsi="Times New Roman" w:cs="Times New Roman"/>
          <w:sz w:val="24"/>
        </w:rPr>
        <w:t>Следует, однако, учитывать, что отношение к крестьянству со стороны средневекового города не было однозначным. Городская верхушка — патрициат — видела в крестьянине потенциального врага, и в годы грозных народных движений город часто становился на сторону феодалов, помогая им подавлять крестьянские мятежи</w:t>
      </w: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  <w:r w:rsidRPr="00E25A8F">
        <w:rPr>
          <w:rFonts w:ascii="Times New Roman" w:hAnsi="Times New Roman" w:cs="Times New Roman"/>
          <w:sz w:val="24"/>
        </w:rPr>
        <w:t xml:space="preserve">Городская литература не была замкнутой ни социально, ни географически. Между городами, дальними и ближними, постоянно осуществлялся культурный обмен. Ему способствовали частые многодневные ярмарки (например, знаменитые шампанские), куда съезжались купцы и торговцы со всей Европы. Мастера каменного дела — строители готических соборов — возводили свои величественные сооружения, </w:t>
      </w:r>
      <w:r w:rsidR="00482A17">
        <w:rPr>
          <w:rFonts w:ascii="Times New Roman" w:hAnsi="Times New Roman" w:cs="Times New Roman"/>
          <w:sz w:val="24"/>
        </w:rPr>
        <w:t xml:space="preserve">путешествуя из страны в страну. </w:t>
      </w:r>
      <w:r w:rsidRPr="00E25A8F">
        <w:rPr>
          <w:rFonts w:ascii="Times New Roman" w:hAnsi="Times New Roman" w:cs="Times New Roman"/>
          <w:sz w:val="24"/>
        </w:rPr>
        <w:t xml:space="preserve">Театральные братства </w:t>
      </w:r>
      <w:r w:rsidR="00482A17">
        <w:rPr>
          <w:rFonts w:ascii="Times New Roman" w:hAnsi="Times New Roman" w:cs="Times New Roman"/>
          <w:sz w:val="24"/>
        </w:rPr>
        <w:t xml:space="preserve">(акробаты, фокусники, гадатели) </w:t>
      </w:r>
      <w:r w:rsidRPr="00E25A8F">
        <w:rPr>
          <w:rFonts w:ascii="Times New Roman" w:hAnsi="Times New Roman" w:cs="Times New Roman"/>
          <w:sz w:val="24"/>
        </w:rPr>
        <w:t>разыгрывали свои спектакли в разных городах. Слагатели фаблио и шванков примыкали то к беспокойным ватагам вагантов, то к караванам купцов, то путешествовали с толпами паломников. Вместе с поэтами кочевали и сюжеты. Поэтому не приходится удивляться, что веселые и поучительные истории о глуповатых горожанах, пройдохах-купцах, беспутных го</w:t>
      </w:r>
      <w:r w:rsidR="00482A17">
        <w:rPr>
          <w:rFonts w:ascii="Times New Roman" w:hAnsi="Times New Roman" w:cs="Times New Roman"/>
          <w:sz w:val="24"/>
        </w:rPr>
        <w:t>рожанках, алчных</w:t>
      </w:r>
      <w:r w:rsidRPr="00E25A8F">
        <w:rPr>
          <w:rFonts w:ascii="Times New Roman" w:hAnsi="Times New Roman" w:cs="Times New Roman"/>
          <w:sz w:val="24"/>
        </w:rPr>
        <w:t xml:space="preserve"> священниках мы найдем и у французских поэтов, авторов фаблио, и у немецких слагателей шванков, и у испанских городских рассказчиков, и у авторов итальянских городских новелл. У всех у них были и общие истоки — ряд памятников латинской литературы, а также некоторые сюжеты, занесенные с Востока</w:t>
      </w: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  <w:r w:rsidRPr="00E25A8F">
        <w:rPr>
          <w:rFonts w:ascii="Times New Roman" w:hAnsi="Times New Roman" w:cs="Times New Roman"/>
          <w:sz w:val="24"/>
        </w:rPr>
        <w:t xml:space="preserve">Сатирические устремления сочетались с нравоучением, морализированием. Осмеяние пороков или </w:t>
      </w:r>
      <w:proofErr w:type="gramStart"/>
      <w:r w:rsidRPr="00E25A8F">
        <w:rPr>
          <w:rFonts w:ascii="Times New Roman" w:hAnsi="Times New Roman" w:cs="Times New Roman"/>
          <w:sz w:val="24"/>
        </w:rPr>
        <w:t>предрассудков общества</w:t>
      </w:r>
      <w:proofErr w:type="gramEnd"/>
      <w:r w:rsidRPr="00E25A8F">
        <w:rPr>
          <w:rFonts w:ascii="Times New Roman" w:hAnsi="Times New Roman" w:cs="Times New Roman"/>
          <w:sz w:val="24"/>
        </w:rPr>
        <w:t xml:space="preserve"> или его отдельных представителей часто делалось не только в развлекательных и сатирических, но и дидактических целях. Вот почему культура города не только очень рано выработала целый ряд специфических нравоучительных жанров, но и наполнила дидактикой и веселые фаблио, и шванки, и аллегории «Романа о Розе», и сатирические сцены первых памятников драматургии.</w:t>
      </w: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</w:p>
    <w:p w:rsidR="00E25A8F" w:rsidRDefault="00E25A8F" w:rsidP="006270F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270F9" w:rsidRPr="006270F9" w:rsidRDefault="006270F9" w:rsidP="006270F9">
      <w:pPr>
        <w:rPr>
          <w:rFonts w:ascii="Times New Roman" w:hAnsi="Times New Roman" w:cs="Times New Roman"/>
          <w:sz w:val="24"/>
        </w:rPr>
      </w:pPr>
    </w:p>
    <w:sectPr w:rsidR="006270F9" w:rsidRPr="0062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F"/>
    <w:rsid w:val="002B1376"/>
    <w:rsid w:val="003C110F"/>
    <w:rsid w:val="00482A17"/>
    <w:rsid w:val="006270F9"/>
    <w:rsid w:val="00E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9896-AC7B-43F5-92E3-2CB9197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2023-03-24T11:41:00Z</dcterms:created>
  <dcterms:modified xsi:type="dcterms:W3CDTF">2023-03-24T12:02:00Z</dcterms:modified>
</cp:coreProperties>
</file>