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7940" w14:textId="77777777" w:rsidR="00E42F6C" w:rsidRPr="009F65DF" w:rsidRDefault="00C13B92" w:rsidP="00F26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DF">
        <w:rPr>
          <w:rFonts w:ascii="Times New Roman" w:hAnsi="Times New Roman" w:cs="Times New Roman"/>
          <w:b/>
          <w:sz w:val="24"/>
          <w:szCs w:val="24"/>
        </w:rPr>
        <w:t xml:space="preserve">Использование искусственного интеллекта в </w:t>
      </w:r>
      <w:r>
        <w:rPr>
          <w:rFonts w:ascii="Times New Roman" w:hAnsi="Times New Roman" w:cs="Times New Roman"/>
          <w:b/>
          <w:sz w:val="24"/>
          <w:szCs w:val="24"/>
        </w:rPr>
        <w:t>АПК</w:t>
      </w:r>
    </w:p>
    <w:p w14:paraId="6F0B4618" w14:textId="77777777" w:rsidR="00C13B92" w:rsidRDefault="00C13B92" w:rsidP="00C13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FD22" w14:textId="77777777" w:rsidR="006A4FAF" w:rsidRDefault="00C13B92" w:rsidP="00C13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1B2">
        <w:rPr>
          <w:rFonts w:ascii="Times New Roman" w:hAnsi="Times New Roman" w:cs="Times New Roman"/>
          <w:b/>
          <w:i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Т.А. </w:t>
      </w:r>
    </w:p>
    <w:p w14:paraId="1E8CE940" w14:textId="2D6D08D6" w:rsidR="00C13B92" w:rsidRPr="006A4FAF" w:rsidRDefault="00C13B92" w:rsidP="00C13B9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4FAF">
        <w:rPr>
          <w:rFonts w:ascii="Times New Roman" w:hAnsi="Times New Roman" w:cs="Times New Roman"/>
          <w:bCs/>
          <w:i/>
          <w:sz w:val="24"/>
          <w:szCs w:val="24"/>
        </w:rPr>
        <w:t>канд. экон. наук</w:t>
      </w:r>
      <w:r w:rsidR="006A4FAF" w:rsidRPr="006A4FA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A4FAF" w:rsidRPr="006A4FAF">
        <w:rPr>
          <w:rFonts w:ascii="Times New Roman" w:hAnsi="Times New Roman" w:cs="Times New Roman"/>
          <w:bCs/>
          <w:i/>
          <w:sz w:val="24"/>
          <w:szCs w:val="24"/>
        </w:rPr>
        <w:t>руководитель отдела НИРС</w:t>
      </w:r>
    </w:p>
    <w:p w14:paraId="1FA21E41" w14:textId="01C8B799" w:rsidR="006A4FAF" w:rsidRPr="006A4FAF" w:rsidRDefault="006A4FAF" w:rsidP="006A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FAF">
        <w:rPr>
          <w:rFonts w:ascii="Times New Roman" w:hAnsi="Times New Roman" w:cs="Times New Roman"/>
          <w:b/>
          <w:i/>
          <w:sz w:val="24"/>
          <w:szCs w:val="24"/>
        </w:rPr>
        <w:t>Зинченко 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4FAF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4F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296F6B8C" w14:textId="77777777" w:rsidR="006A4FAF" w:rsidRPr="006A4FAF" w:rsidRDefault="006A4FAF" w:rsidP="006A4F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4FAF">
        <w:rPr>
          <w:rFonts w:ascii="Times New Roman" w:hAnsi="Times New Roman" w:cs="Times New Roman"/>
          <w:bCs/>
          <w:i/>
          <w:sz w:val="24"/>
          <w:szCs w:val="24"/>
        </w:rPr>
        <w:t>студентка 3 курса</w:t>
      </w:r>
    </w:p>
    <w:p w14:paraId="327D9BB9" w14:textId="5DFFB401" w:rsidR="006A4FAF" w:rsidRPr="006A4FAF" w:rsidRDefault="006A4FAF" w:rsidP="006A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4FAF">
        <w:rPr>
          <w:rFonts w:ascii="Times New Roman" w:hAnsi="Times New Roman" w:cs="Times New Roman"/>
          <w:b/>
          <w:i/>
          <w:sz w:val="24"/>
          <w:szCs w:val="24"/>
        </w:rPr>
        <w:t>Перминова 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4FAF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4FAF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3B13D2C2" w14:textId="77777777" w:rsidR="006A4FAF" w:rsidRPr="006A4FAF" w:rsidRDefault="006A4FAF" w:rsidP="006A4F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4FAF">
        <w:rPr>
          <w:rFonts w:ascii="Times New Roman" w:hAnsi="Times New Roman" w:cs="Times New Roman"/>
          <w:bCs/>
          <w:i/>
          <w:sz w:val="24"/>
          <w:szCs w:val="24"/>
        </w:rPr>
        <w:t xml:space="preserve"> студентка 3 курса</w:t>
      </w:r>
      <w:r w:rsidRPr="006A4F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51517CE" w14:textId="682A5535" w:rsidR="00E9227D" w:rsidRPr="00C13B92" w:rsidRDefault="00E9227D" w:rsidP="006A4F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B92">
        <w:rPr>
          <w:rFonts w:ascii="Times New Roman" w:hAnsi="Times New Roman" w:cs="Times New Roman"/>
          <w:i/>
          <w:sz w:val="24"/>
          <w:szCs w:val="24"/>
        </w:rPr>
        <w:t>Новосибирский госу</w:t>
      </w:r>
      <w:r w:rsidR="00750A18" w:rsidRPr="00C13B92">
        <w:rPr>
          <w:rFonts w:ascii="Times New Roman" w:hAnsi="Times New Roman" w:cs="Times New Roman"/>
          <w:i/>
          <w:sz w:val="24"/>
          <w:szCs w:val="24"/>
        </w:rPr>
        <w:t>дарственный аграрный университет, фа</w:t>
      </w:r>
      <w:r w:rsidR="00E66822" w:rsidRPr="00C13B92">
        <w:rPr>
          <w:rFonts w:ascii="Times New Roman" w:hAnsi="Times New Roman" w:cs="Times New Roman"/>
          <w:i/>
          <w:sz w:val="24"/>
          <w:szCs w:val="24"/>
        </w:rPr>
        <w:t>к</w:t>
      </w:r>
      <w:r w:rsidR="00750A18" w:rsidRPr="00C13B92">
        <w:rPr>
          <w:rFonts w:ascii="Times New Roman" w:hAnsi="Times New Roman" w:cs="Times New Roman"/>
          <w:i/>
          <w:sz w:val="24"/>
          <w:szCs w:val="24"/>
        </w:rPr>
        <w:t>ультет экономики и управления города Новосибирска Российской Федерации</w:t>
      </w:r>
    </w:p>
    <w:p w14:paraId="053F1374" w14:textId="77777777" w:rsidR="00E9227D" w:rsidRPr="00C13B92" w:rsidRDefault="00000000" w:rsidP="00F26D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perminova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2002@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7521B2" w:rsidRPr="00C13B9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FDA05E8" w14:textId="77777777" w:rsidR="007521B2" w:rsidRPr="007521B2" w:rsidRDefault="007521B2" w:rsidP="00F26D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79D560" w14:textId="77777777" w:rsidR="008D4670" w:rsidRPr="009F65DF" w:rsidRDefault="008819CE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>Уже никому не кажутся новыми такие слова, как искусственный интеллект, машинное обучение, нейронные сети</w:t>
      </w:r>
      <w:r w:rsidR="00460C11" w:rsidRPr="009F65DF">
        <w:rPr>
          <w:rFonts w:ascii="Times New Roman" w:hAnsi="Times New Roman" w:cs="Times New Roman"/>
          <w:sz w:val="24"/>
          <w:szCs w:val="24"/>
        </w:rPr>
        <w:t xml:space="preserve">, мы привыкли их слышать каждый день из различных источников. Данные </w:t>
      </w:r>
      <w:r w:rsidR="00550F0B" w:rsidRPr="009F65DF">
        <w:rPr>
          <w:rFonts w:ascii="Times New Roman" w:hAnsi="Times New Roman" w:cs="Times New Roman"/>
          <w:sz w:val="24"/>
          <w:szCs w:val="24"/>
        </w:rPr>
        <w:t>термины описывают мощные технологии, которые основываются на машинном обуче</w:t>
      </w:r>
      <w:r w:rsidR="008D4670" w:rsidRPr="009F65DF">
        <w:rPr>
          <w:rFonts w:ascii="Times New Roman" w:hAnsi="Times New Roman" w:cs="Times New Roman"/>
          <w:sz w:val="24"/>
          <w:szCs w:val="24"/>
        </w:rPr>
        <w:t>нии</w:t>
      </w:r>
      <w:r w:rsidR="00E66822">
        <w:rPr>
          <w:rFonts w:ascii="Times New Roman" w:hAnsi="Times New Roman" w:cs="Times New Roman"/>
          <w:sz w:val="24"/>
          <w:szCs w:val="24"/>
        </w:rPr>
        <w:t>,</w:t>
      </w:r>
      <w:r w:rsidR="008D4670" w:rsidRPr="009F65DF">
        <w:rPr>
          <w:rFonts w:ascii="Times New Roman" w:hAnsi="Times New Roman" w:cs="Times New Roman"/>
          <w:sz w:val="24"/>
          <w:szCs w:val="24"/>
        </w:rPr>
        <w:t xml:space="preserve"> и им под силу разобраться с</w:t>
      </w:r>
      <w:r w:rsidR="00550F0B" w:rsidRPr="009F65DF">
        <w:rPr>
          <w:rFonts w:ascii="Times New Roman" w:hAnsi="Times New Roman" w:cs="Times New Roman"/>
          <w:sz w:val="24"/>
          <w:szCs w:val="24"/>
        </w:rPr>
        <w:t xml:space="preserve"> множеством задач реального мира. </w:t>
      </w:r>
      <w:r w:rsidR="00F828C4" w:rsidRPr="009F65DF">
        <w:rPr>
          <w:rFonts w:ascii="Times New Roman" w:hAnsi="Times New Roman" w:cs="Times New Roman"/>
          <w:sz w:val="24"/>
          <w:szCs w:val="24"/>
        </w:rPr>
        <w:t xml:space="preserve">Уже на сегодняшний день алгоритмы искусственного интеллекта во многом превосходят человеческие возможности </w:t>
      </w:r>
      <w:r w:rsidR="007D5CC7" w:rsidRPr="009F65DF">
        <w:rPr>
          <w:rFonts w:ascii="Times New Roman" w:hAnsi="Times New Roman" w:cs="Times New Roman"/>
          <w:sz w:val="24"/>
          <w:szCs w:val="24"/>
        </w:rPr>
        <w:t xml:space="preserve">обработки данных во всех сферах деятельности. Однако это не означает, что </w:t>
      </w:r>
      <w:r w:rsidR="008D4670" w:rsidRPr="009F65DF">
        <w:rPr>
          <w:rFonts w:ascii="Times New Roman" w:hAnsi="Times New Roman" w:cs="Times New Roman"/>
          <w:sz w:val="24"/>
          <w:szCs w:val="24"/>
        </w:rPr>
        <w:t xml:space="preserve">не существует связанных с ним проблем. </w:t>
      </w:r>
    </w:p>
    <w:p w14:paraId="39FB73D4" w14:textId="77777777" w:rsidR="00F828C4" w:rsidRPr="009F65DF" w:rsidRDefault="008D4670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Под искусственным интеллектом </w:t>
      </w:r>
      <w:r w:rsidR="008C002C" w:rsidRPr="009F65DF">
        <w:rPr>
          <w:rFonts w:ascii="Times New Roman" w:hAnsi="Times New Roman" w:cs="Times New Roman"/>
          <w:sz w:val="24"/>
          <w:szCs w:val="24"/>
        </w:rPr>
        <w:t>понимаются алгоритмы</w:t>
      </w:r>
      <w:r w:rsidR="00ED2783">
        <w:rPr>
          <w:rFonts w:ascii="Times New Roman" w:hAnsi="Times New Roman" w:cs="Times New Roman"/>
          <w:sz w:val="24"/>
          <w:szCs w:val="24"/>
        </w:rPr>
        <w:t>,</w:t>
      </w:r>
      <w:r w:rsidR="00370243" w:rsidRPr="009F65DF">
        <w:rPr>
          <w:rFonts w:ascii="Times New Roman" w:hAnsi="Times New Roman" w:cs="Times New Roman"/>
          <w:sz w:val="24"/>
          <w:szCs w:val="24"/>
        </w:rPr>
        <w:t xml:space="preserve"> обладающие возможностью самообучаться и использовать приобретенные </w:t>
      </w:r>
      <w:r w:rsidR="008063BB" w:rsidRPr="009F65DF">
        <w:rPr>
          <w:rFonts w:ascii="Times New Roman" w:hAnsi="Times New Roman" w:cs="Times New Roman"/>
          <w:sz w:val="24"/>
          <w:szCs w:val="24"/>
        </w:rPr>
        <w:t xml:space="preserve">знания как источник для решения поставленных человеком задач и целей. </w:t>
      </w:r>
      <w:r w:rsidR="0038583A" w:rsidRPr="009F65DF">
        <w:rPr>
          <w:rFonts w:ascii="Times New Roman" w:hAnsi="Times New Roman" w:cs="Times New Roman"/>
          <w:sz w:val="24"/>
          <w:szCs w:val="24"/>
        </w:rPr>
        <w:t xml:space="preserve">Каждая жизненно важная </w:t>
      </w:r>
      <w:r w:rsidR="00B84C64" w:rsidRPr="009F65DF">
        <w:rPr>
          <w:rFonts w:ascii="Times New Roman" w:hAnsi="Times New Roman" w:cs="Times New Roman"/>
          <w:sz w:val="24"/>
          <w:szCs w:val="24"/>
        </w:rPr>
        <w:t xml:space="preserve">для человечества </w:t>
      </w:r>
      <w:r w:rsidR="0038583A" w:rsidRPr="009F65DF">
        <w:rPr>
          <w:rFonts w:ascii="Times New Roman" w:hAnsi="Times New Roman" w:cs="Times New Roman"/>
          <w:sz w:val="24"/>
          <w:szCs w:val="24"/>
        </w:rPr>
        <w:t>область уже</w:t>
      </w:r>
      <w:r w:rsidR="00B84C64" w:rsidRPr="009F65DF">
        <w:rPr>
          <w:rFonts w:ascii="Times New Roman" w:hAnsi="Times New Roman" w:cs="Times New Roman"/>
          <w:sz w:val="24"/>
          <w:szCs w:val="24"/>
        </w:rPr>
        <w:t xml:space="preserve"> во многом автоматизирована благодаря системе машинного обучения. </w:t>
      </w:r>
      <w:r w:rsidR="003F4C85" w:rsidRPr="009F65DF">
        <w:rPr>
          <w:rFonts w:ascii="Times New Roman" w:hAnsi="Times New Roman" w:cs="Times New Roman"/>
          <w:sz w:val="24"/>
          <w:szCs w:val="24"/>
        </w:rPr>
        <w:t xml:space="preserve">Такие области включают в себя медицину, промышленность, банкинг, ретейл и многое другое, в том числе и АПК. </w:t>
      </w:r>
    </w:p>
    <w:p w14:paraId="7E976F71" w14:textId="77777777" w:rsidR="003F4C85" w:rsidRPr="009F65DF" w:rsidRDefault="007458B5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По прогнозам многих исследователей, </w:t>
      </w:r>
      <w:r w:rsidR="001C0C61" w:rsidRPr="009F65DF">
        <w:rPr>
          <w:rFonts w:ascii="Times New Roman" w:hAnsi="Times New Roman" w:cs="Times New Roman"/>
          <w:sz w:val="24"/>
          <w:szCs w:val="24"/>
        </w:rPr>
        <w:t xml:space="preserve">работа в сфере </w:t>
      </w:r>
      <w:r w:rsidRPr="009F65DF">
        <w:rPr>
          <w:rFonts w:ascii="Times New Roman" w:hAnsi="Times New Roman" w:cs="Times New Roman"/>
          <w:sz w:val="24"/>
          <w:szCs w:val="24"/>
        </w:rPr>
        <w:t xml:space="preserve">АПК будущего </w:t>
      </w:r>
      <w:r w:rsidR="001C0C61" w:rsidRPr="009F65DF">
        <w:rPr>
          <w:rFonts w:ascii="Times New Roman" w:hAnsi="Times New Roman" w:cs="Times New Roman"/>
          <w:sz w:val="24"/>
          <w:szCs w:val="24"/>
        </w:rPr>
        <w:t xml:space="preserve">не будет представляться возможной без </w:t>
      </w:r>
      <w:r w:rsidR="000447D3" w:rsidRPr="009F65DF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1C0C61" w:rsidRPr="009F65DF">
        <w:rPr>
          <w:rFonts w:ascii="Times New Roman" w:hAnsi="Times New Roman" w:cs="Times New Roman"/>
          <w:sz w:val="24"/>
          <w:szCs w:val="24"/>
        </w:rPr>
        <w:t>умны</w:t>
      </w:r>
      <w:r w:rsidR="00B73A2A" w:rsidRPr="009F65DF">
        <w:rPr>
          <w:rFonts w:ascii="Times New Roman" w:hAnsi="Times New Roman" w:cs="Times New Roman"/>
          <w:sz w:val="24"/>
          <w:szCs w:val="24"/>
        </w:rPr>
        <w:t>х</w:t>
      </w:r>
      <w:r w:rsidR="001C0C61" w:rsidRPr="009F65DF">
        <w:rPr>
          <w:rFonts w:ascii="Times New Roman" w:hAnsi="Times New Roman" w:cs="Times New Roman"/>
          <w:sz w:val="24"/>
          <w:szCs w:val="24"/>
        </w:rPr>
        <w:t xml:space="preserve"> технологий, в частности </w:t>
      </w:r>
      <w:r w:rsidR="00B73A2A" w:rsidRPr="009F65DF">
        <w:rPr>
          <w:rFonts w:ascii="Times New Roman" w:hAnsi="Times New Roman" w:cs="Times New Roman"/>
          <w:sz w:val="24"/>
          <w:szCs w:val="24"/>
        </w:rPr>
        <w:t xml:space="preserve">машинного обучения, </w:t>
      </w:r>
      <w:r w:rsidR="00B73A2A" w:rsidRPr="009F65DF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B73A2A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B73A2A" w:rsidRPr="009F65D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73A2A" w:rsidRPr="009F65DF">
        <w:rPr>
          <w:rFonts w:ascii="Times New Roman" w:hAnsi="Times New Roman" w:cs="Times New Roman"/>
          <w:sz w:val="24"/>
          <w:szCs w:val="24"/>
        </w:rPr>
        <w:t>, интернет вещей, беспилотных летательных аппаратов, спутниковых систем связи и позиционирования</w:t>
      </w:r>
      <w:r w:rsidR="00B415E9" w:rsidRPr="009F65DF">
        <w:rPr>
          <w:rFonts w:ascii="Times New Roman" w:hAnsi="Times New Roman" w:cs="Times New Roman"/>
          <w:sz w:val="24"/>
          <w:szCs w:val="24"/>
        </w:rPr>
        <w:t xml:space="preserve"> и список можно продолжать до бесконечности. </w:t>
      </w:r>
      <w:r w:rsidR="00453C70" w:rsidRPr="009F65DF">
        <w:rPr>
          <w:rFonts w:ascii="Times New Roman" w:hAnsi="Times New Roman" w:cs="Times New Roman"/>
          <w:sz w:val="24"/>
          <w:szCs w:val="24"/>
        </w:rPr>
        <w:t xml:space="preserve">В таком случае многих фермеров в некотором роде можно будет назвать специалистами </w:t>
      </w:r>
      <w:r w:rsidR="000447D3" w:rsidRPr="009F65D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447D3" w:rsidRPr="009F65DF">
        <w:rPr>
          <w:rFonts w:ascii="Times New Roman" w:hAnsi="Times New Roman" w:cs="Times New Roman"/>
          <w:sz w:val="24"/>
          <w:szCs w:val="24"/>
        </w:rPr>
        <w:t xml:space="preserve"> сферы. Крупные изменения и трансформация </w:t>
      </w:r>
      <w:r w:rsidR="000D271C" w:rsidRPr="009F65DF">
        <w:rPr>
          <w:rFonts w:ascii="Times New Roman" w:hAnsi="Times New Roman" w:cs="Times New Roman"/>
          <w:sz w:val="24"/>
          <w:szCs w:val="24"/>
        </w:rPr>
        <w:t xml:space="preserve">многих систем в агропромышленном и рыбохозяйственном комплексе </w:t>
      </w:r>
      <w:r w:rsidR="001D1FFA" w:rsidRPr="009F65DF">
        <w:rPr>
          <w:rFonts w:ascii="Times New Roman" w:hAnsi="Times New Roman" w:cs="Times New Roman"/>
          <w:sz w:val="24"/>
          <w:szCs w:val="24"/>
        </w:rPr>
        <w:t xml:space="preserve">произойдут уже к 2030 году. </w:t>
      </w:r>
      <w:r w:rsidR="00B77DE6" w:rsidRPr="009F65DF">
        <w:rPr>
          <w:rFonts w:ascii="Times New Roman" w:hAnsi="Times New Roman" w:cs="Times New Roman"/>
          <w:sz w:val="24"/>
          <w:szCs w:val="24"/>
        </w:rPr>
        <w:t>Они должны быть максимально эффективными и прозрачными для ликвидации голода во всем мире, как одной из главных</w:t>
      </w:r>
      <w:r w:rsidR="00703C08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283454" w:rsidRPr="009F65DF">
        <w:rPr>
          <w:rFonts w:ascii="Times New Roman" w:hAnsi="Times New Roman" w:cs="Times New Roman"/>
          <w:sz w:val="24"/>
          <w:szCs w:val="24"/>
        </w:rPr>
        <w:t>целей</w:t>
      </w:r>
      <w:r w:rsidR="00703C08" w:rsidRPr="009F65DF">
        <w:rPr>
          <w:rFonts w:ascii="Times New Roman" w:hAnsi="Times New Roman" w:cs="Times New Roman"/>
          <w:sz w:val="24"/>
          <w:szCs w:val="24"/>
        </w:rPr>
        <w:t xml:space="preserve">, определенных ООН в области устойчивого развития. </w:t>
      </w:r>
      <w:r w:rsidR="00B77DE6" w:rsidRPr="009F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B4F25" w14:textId="77777777" w:rsidR="001D1FFA" w:rsidRPr="009F65DF" w:rsidRDefault="001D1FFA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0018C" w:rsidRPr="009F65D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9F65DF">
        <w:rPr>
          <w:rFonts w:ascii="Times New Roman" w:hAnsi="Times New Roman" w:cs="Times New Roman"/>
          <w:sz w:val="24"/>
          <w:szCs w:val="24"/>
        </w:rPr>
        <w:t xml:space="preserve">лет назад уровень цифровой грамотности </w:t>
      </w:r>
      <w:r w:rsidR="009075D3" w:rsidRPr="009F65DF">
        <w:rPr>
          <w:rFonts w:ascii="Times New Roman" w:hAnsi="Times New Roman" w:cs="Times New Roman"/>
          <w:sz w:val="24"/>
          <w:szCs w:val="24"/>
        </w:rPr>
        <w:t>собственников хозяйствен</w:t>
      </w:r>
      <w:r w:rsidR="007A680E">
        <w:rPr>
          <w:rFonts w:ascii="Times New Roman" w:hAnsi="Times New Roman" w:cs="Times New Roman"/>
          <w:sz w:val="24"/>
          <w:szCs w:val="24"/>
        </w:rPr>
        <w:t>ных</w:t>
      </w:r>
      <w:r w:rsidR="0016666A" w:rsidRPr="009F65DF">
        <w:rPr>
          <w:rFonts w:ascii="Times New Roman" w:hAnsi="Times New Roman" w:cs="Times New Roman"/>
          <w:sz w:val="24"/>
          <w:szCs w:val="24"/>
        </w:rPr>
        <w:t xml:space="preserve"> угодий </w:t>
      </w:r>
      <w:r w:rsidR="00AD7D70" w:rsidRPr="009F65DF">
        <w:rPr>
          <w:rFonts w:ascii="Times New Roman" w:hAnsi="Times New Roman" w:cs="Times New Roman"/>
          <w:sz w:val="24"/>
          <w:szCs w:val="24"/>
        </w:rPr>
        <w:t>можно было оценивать на уровне</w:t>
      </w:r>
      <w:r w:rsidR="0016666A" w:rsidRPr="009F65DF">
        <w:rPr>
          <w:rFonts w:ascii="Times New Roman" w:hAnsi="Times New Roman" w:cs="Times New Roman"/>
          <w:sz w:val="24"/>
          <w:szCs w:val="24"/>
        </w:rPr>
        <w:t xml:space="preserve"> «0», </w:t>
      </w:r>
      <w:r w:rsidR="009075D3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7A680E">
        <w:rPr>
          <w:rFonts w:ascii="Times New Roman" w:hAnsi="Times New Roman" w:cs="Times New Roman"/>
          <w:sz w:val="24"/>
          <w:szCs w:val="24"/>
        </w:rPr>
        <w:t>сегодня данный показатель</w:t>
      </w:r>
      <w:r w:rsidR="000F7B54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AD7D70" w:rsidRPr="009F65DF">
        <w:rPr>
          <w:rFonts w:ascii="Times New Roman" w:hAnsi="Times New Roman" w:cs="Times New Roman"/>
          <w:sz w:val="24"/>
          <w:szCs w:val="24"/>
        </w:rPr>
        <w:t xml:space="preserve">уже </w:t>
      </w:r>
      <w:r w:rsidR="007A680E">
        <w:rPr>
          <w:rFonts w:ascii="Times New Roman" w:hAnsi="Times New Roman" w:cs="Times New Roman"/>
          <w:sz w:val="24"/>
          <w:szCs w:val="24"/>
        </w:rPr>
        <w:t>вырос</w:t>
      </w:r>
      <w:r w:rsidR="001C2F24" w:rsidRPr="009F65DF">
        <w:rPr>
          <w:rFonts w:ascii="Times New Roman" w:hAnsi="Times New Roman" w:cs="Times New Roman"/>
          <w:sz w:val="24"/>
          <w:szCs w:val="24"/>
        </w:rPr>
        <w:t>,</w:t>
      </w:r>
      <w:r w:rsidR="00651B8B" w:rsidRPr="009F65DF">
        <w:rPr>
          <w:rFonts w:ascii="Times New Roman" w:hAnsi="Times New Roman" w:cs="Times New Roman"/>
          <w:sz w:val="24"/>
          <w:szCs w:val="24"/>
        </w:rPr>
        <w:t xml:space="preserve"> но при этом, есть огромный потенциал для развития, ч</w:t>
      </w:r>
      <w:r w:rsidR="00341D71" w:rsidRPr="009F65DF">
        <w:rPr>
          <w:rFonts w:ascii="Times New Roman" w:hAnsi="Times New Roman" w:cs="Times New Roman"/>
          <w:sz w:val="24"/>
          <w:szCs w:val="24"/>
        </w:rPr>
        <w:t>то</w:t>
      </w:r>
      <w:r w:rsidR="001C2F24" w:rsidRPr="009F65DF">
        <w:rPr>
          <w:rFonts w:ascii="Times New Roman" w:hAnsi="Times New Roman" w:cs="Times New Roman"/>
          <w:sz w:val="24"/>
          <w:szCs w:val="24"/>
        </w:rPr>
        <w:t xml:space="preserve"> произошло благодаря качественному скачку в </w:t>
      </w:r>
      <w:r w:rsidR="00341D71" w:rsidRPr="009F65DF">
        <w:rPr>
          <w:rFonts w:ascii="Times New Roman" w:hAnsi="Times New Roman" w:cs="Times New Roman"/>
          <w:sz w:val="24"/>
          <w:szCs w:val="24"/>
        </w:rPr>
        <w:t>улучшении</w:t>
      </w:r>
      <w:r w:rsidR="001C2F24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341D71" w:rsidRPr="009F65DF">
        <w:rPr>
          <w:rFonts w:ascii="Times New Roman" w:hAnsi="Times New Roman" w:cs="Times New Roman"/>
          <w:sz w:val="24"/>
          <w:szCs w:val="24"/>
        </w:rPr>
        <w:t xml:space="preserve">цифровых навыков </w:t>
      </w:r>
      <w:r w:rsidR="005E41EB" w:rsidRPr="009F65DF">
        <w:rPr>
          <w:rFonts w:ascii="Times New Roman" w:hAnsi="Times New Roman" w:cs="Times New Roman"/>
          <w:sz w:val="24"/>
          <w:szCs w:val="24"/>
        </w:rPr>
        <w:t>и росту спроса на принятие умных решений</w:t>
      </w:r>
      <w:r w:rsidR="001D77DF" w:rsidRPr="009F65DF">
        <w:rPr>
          <w:rFonts w:ascii="Times New Roman" w:hAnsi="Times New Roman" w:cs="Times New Roman"/>
          <w:sz w:val="24"/>
          <w:szCs w:val="24"/>
        </w:rPr>
        <w:t xml:space="preserve"> крупными и мелкими фермерами</w:t>
      </w:r>
      <w:r w:rsidR="00135139">
        <w:rPr>
          <w:rFonts w:ascii="Times New Roman" w:hAnsi="Times New Roman" w:cs="Times New Roman"/>
          <w:sz w:val="24"/>
          <w:szCs w:val="24"/>
        </w:rPr>
        <w:t xml:space="preserve"> </w:t>
      </w:r>
      <w:r w:rsidR="00135139" w:rsidRPr="00BB543B">
        <w:rPr>
          <w:rFonts w:ascii="Times New Roman" w:hAnsi="Times New Roman" w:cs="Times New Roman"/>
          <w:sz w:val="24"/>
          <w:szCs w:val="24"/>
        </w:rPr>
        <w:t>[</w:t>
      </w:r>
      <w:r w:rsidR="00135139">
        <w:rPr>
          <w:rFonts w:ascii="Times New Roman" w:hAnsi="Times New Roman" w:cs="Times New Roman"/>
          <w:sz w:val="24"/>
          <w:szCs w:val="24"/>
        </w:rPr>
        <w:t>5</w:t>
      </w:r>
      <w:r w:rsidR="00135139" w:rsidRPr="00BB543B">
        <w:rPr>
          <w:rFonts w:ascii="Times New Roman" w:hAnsi="Times New Roman" w:cs="Times New Roman"/>
          <w:sz w:val="24"/>
          <w:szCs w:val="24"/>
        </w:rPr>
        <w:t>]</w:t>
      </w:r>
      <w:r w:rsidR="005E41EB" w:rsidRPr="009F6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7F31D" w14:textId="77777777" w:rsidR="0060140E" w:rsidRPr="009F65DF" w:rsidRDefault="00C85C4F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Также, не многие понимают, но сфера сельского хозяйства в мировом пространстве – это не самая </w:t>
      </w:r>
      <w:r w:rsidR="004A5132" w:rsidRPr="009F65DF">
        <w:rPr>
          <w:rFonts w:ascii="Times New Roman" w:hAnsi="Times New Roman" w:cs="Times New Roman"/>
          <w:sz w:val="24"/>
          <w:szCs w:val="24"/>
        </w:rPr>
        <w:t xml:space="preserve">выскомаржинальная деятельность, которая </w:t>
      </w:r>
      <w:r w:rsidR="0085319A">
        <w:rPr>
          <w:rFonts w:ascii="Times New Roman" w:hAnsi="Times New Roman" w:cs="Times New Roman"/>
          <w:sz w:val="24"/>
          <w:szCs w:val="24"/>
        </w:rPr>
        <w:t xml:space="preserve">не редко нуждается в экономии </w:t>
      </w:r>
      <w:r w:rsidR="004920B6" w:rsidRPr="009F65DF">
        <w:rPr>
          <w:rFonts w:ascii="Times New Roman" w:hAnsi="Times New Roman" w:cs="Times New Roman"/>
          <w:sz w:val="24"/>
          <w:szCs w:val="24"/>
        </w:rPr>
        <w:t xml:space="preserve">ресурсов и в росте прибыльности предприятия. За счет технологий искусственного интеллекта </w:t>
      </w:r>
      <w:r w:rsidR="000C6A88" w:rsidRPr="009F65DF">
        <w:rPr>
          <w:rFonts w:ascii="Times New Roman" w:hAnsi="Times New Roman" w:cs="Times New Roman"/>
          <w:sz w:val="24"/>
          <w:szCs w:val="24"/>
        </w:rPr>
        <w:t>можно решить важные задачи, поставленные перед аграрным сектором, то есть повышение урожайности, снижение затрат на содер</w:t>
      </w:r>
      <w:r w:rsidR="00AD4BCD" w:rsidRPr="009F65DF">
        <w:rPr>
          <w:rFonts w:ascii="Times New Roman" w:hAnsi="Times New Roman" w:cs="Times New Roman"/>
          <w:sz w:val="24"/>
          <w:szCs w:val="24"/>
        </w:rPr>
        <w:t xml:space="preserve">жание земель и другое. В первую очередь </w:t>
      </w:r>
      <w:r w:rsidR="00FC37F6" w:rsidRPr="009F65DF">
        <w:rPr>
          <w:rFonts w:ascii="Times New Roman" w:hAnsi="Times New Roman" w:cs="Times New Roman"/>
          <w:sz w:val="24"/>
          <w:szCs w:val="24"/>
        </w:rPr>
        <w:t xml:space="preserve">это актуально в системах точного земледелия, где необходимо сэкономить ресурсы и не </w:t>
      </w:r>
      <w:r w:rsidR="00174B7E" w:rsidRPr="009F65DF">
        <w:rPr>
          <w:rFonts w:ascii="Times New Roman" w:hAnsi="Times New Roman" w:cs="Times New Roman"/>
          <w:sz w:val="24"/>
          <w:szCs w:val="24"/>
        </w:rPr>
        <w:t>и</w:t>
      </w:r>
      <w:r w:rsidR="00FC37F6" w:rsidRPr="009F65DF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="00174B7E" w:rsidRPr="009F65DF">
        <w:rPr>
          <w:rFonts w:ascii="Times New Roman" w:hAnsi="Times New Roman" w:cs="Times New Roman"/>
          <w:sz w:val="24"/>
          <w:szCs w:val="24"/>
        </w:rPr>
        <w:t>избыточные там, где этого не нужно. Поэтому спектр задач для работы алгоритмов искусственного интеллекта достаточно ш</w:t>
      </w:r>
      <w:r w:rsidR="000619B1" w:rsidRPr="009F65DF">
        <w:rPr>
          <w:rFonts w:ascii="Times New Roman" w:hAnsi="Times New Roman" w:cs="Times New Roman"/>
          <w:sz w:val="24"/>
          <w:szCs w:val="24"/>
        </w:rPr>
        <w:t xml:space="preserve">ирокий, многие из них решаются уже сейчас. </w:t>
      </w:r>
    </w:p>
    <w:p w14:paraId="5C7693F9" w14:textId="77777777" w:rsidR="000619B1" w:rsidRPr="009F65DF" w:rsidRDefault="0060140E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Одна из главных задач – дифференцированное удобрение </w:t>
      </w:r>
      <w:r w:rsidR="005A07D0" w:rsidRPr="009F65DF">
        <w:rPr>
          <w:rFonts w:ascii="Times New Roman" w:hAnsi="Times New Roman" w:cs="Times New Roman"/>
          <w:sz w:val="24"/>
          <w:szCs w:val="24"/>
        </w:rPr>
        <w:t>посевных земельных участков. Как правило, разнее участки почвы обладают разными</w:t>
      </w:r>
      <w:r w:rsidR="00685D03" w:rsidRPr="009F65DF">
        <w:rPr>
          <w:rFonts w:ascii="Times New Roman" w:hAnsi="Times New Roman" w:cs="Times New Roman"/>
          <w:sz w:val="24"/>
          <w:szCs w:val="24"/>
        </w:rPr>
        <w:t xml:space="preserve"> ее характеристиками: разным уровнем </w:t>
      </w:r>
      <w:r w:rsidR="00685D03" w:rsidRPr="009F65DF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685D03" w:rsidRPr="009F65DF">
        <w:rPr>
          <w:rFonts w:ascii="Times New Roman" w:hAnsi="Times New Roman" w:cs="Times New Roman"/>
          <w:sz w:val="24"/>
          <w:szCs w:val="24"/>
        </w:rPr>
        <w:t xml:space="preserve"> почвы, </w:t>
      </w:r>
      <w:r w:rsidR="000457CA" w:rsidRPr="009F65DF">
        <w:rPr>
          <w:rFonts w:ascii="Times New Roman" w:hAnsi="Times New Roman" w:cs="Times New Roman"/>
          <w:sz w:val="24"/>
          <w:szCs w:val="24"/>
        </w:rPr>
        <w:t>разными минеральными веществами</w:t>
      </w:r>
      <w:r w:rsidR="00732F1E" w:rsidRPr="009F65DF">
        <w:rPr>
          <w:rFonts w:ascii="Times New Roman" w:hAnsi="Times New Roman" w:cs="Times New Roman"/>
          <w:sz w:val="24"/>
          <w:szCs w:val="24"/>
        </w:rPr>
        <w:t xml:space="preserve">, гранулометрическим </w:t>
      </w:r>
      <w:r w:rsidR="00732F1E" w:rsidRPr="009F65DF">
        <w:rPr>
          <w:rFonts w:ascii="Times New Roman" w:hAnsi="Times New Roman" w:cs="Times New Roman"/>
          <w:sz w:val="24"/>
          <w:szCs w:val="24"/>
        </w:rPr>
        <w:lastRenderedPageBreak/>
        <w:t xml:space="preserve">составом и т.д. Почва – это «живой» организм, </w:t>
      </w:r>
      <w:r w:rsidR="004B6305" w:rsidRPr="009F65DF">
        <w:rPr>
          <w:rFonts w:ascii="Times New Roman" w:hAnsi="Times New Roman" w:cs="Times New Roman"/>
          <w:sz w:val="24"/>
          <w:szCs w:val="24"/>
        </w:rPr>
        <w:t xml:space="preserve">к </w:t>
      </w:r>
      <w:r w:rsidR="00732F1E" w:rsidRPr="009F65DF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="004B6305" w:rsidRPr="009F65DF">
        <w:rPr>
          <w:rFonts w:ascii="Times New Roman" w:hAnsi="Times New Roman" w:cs="Times New Roman"/>
          <w:sz w:val="24"/>
          <w:szCs w:val="24"/>
        </w:rPr>
        <w:t xml:space="preserve">необходим индивидуальный подход при </w:t>
      </w:r>
      <w:r w:rsidR="002F3B77" w:rsidRPr="009F65DF">
        <w:rPr>
          <w:rFonts w:ascii="Times New Roman" w:hAnsi="Times New Roman" w:cs="Times New Roman"/>
          <w:sz w:val="24"/>
          <w:szCs w:val="24"/>
        </w:rPr>
        <w:t>обработке</w:t>
      </w:r>
      <w:r w:rsidR="004259AB" w:rsidRPr="009F65DF">
        <w:rPr>
          <w:rFonts w:ascii="Times New Roman" w:hAnsi="Times New Roman" w:cs="Times New Roman"/>
          <w:sz w:val="24"/>
          <w:szCs w:val="24"/>
        </w:rPr>
        <w:t>, посеве и сборе урожая. В этом</w:t>
      </w:r>
      <w:r w:rsidR="00F059CF" w:rsidRPr="009F65D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F3B77" w:rsidRPr="009F65DF">
        <w:rPr>
          <w:rFonts w:ascii="Times New Roman" w:hAnsi="Times New Roman" w:cs="Times New Roman"/>
          <w:sz w:val="24"/>
          <w:szCs w:val="24"/>
        </w:rPr>
        <w:t xml:space="preserve"> быть полезны беспилотные летательные аппараты и </w:t>
      </w:r>
      <w:r w:rsidR="00992A4D" w:rsidRPr="009F65DF">
        <w:rPr>
          <w:rFonts w:ascii="Times New Roman" w:hAnsi="Times New Roman" w:cs="Times New Roman"/>
          <w:sz w:val="24"/>
          <w:szCs w:val="24"/>
        </w:rPr>
        <w:t xml:space="preserve">спутники, способные рассчитать нормальный вегетационный индекс. Благодаря данным средствам, станет понятно состояние расположенных на участке растений, </w:t>
      </w:r>
      <w:r w:rsidR="008E2C68" w:rsidRPr="009F65DF">
        <w:rPr>
          <w:rFonts w:ascii="Times New Roman" w:hAnsi="Times New Roman" w:cs="Times New Roman"/>
          <w:sz w:val="24"/>
          <w:szCs w:val="24"/>
        </w:rPr>
        <w:t xml:space="preserve">а в соответствии с этим и составлена </w:t>
      </w:r>
      <w:r w:rsidR="00D941DA" w:rsidRPr="009F65DF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8E2C68" w:rsidRPr="009F65DF">
        <w:rPr>
          <w:rFonts w:ascii="Times New Roman" w:hAnsi="Times New Roman" w:cs="Times New Roman"/>
          <w:sz w:val="24"/>
          <w:szCs w:val="24"/>
        </w:rPr>
        <w:t>дифференцированн</w:t>
      </w:r>
      <w:r w:rsidR="00D941DA" w:rsidRPr="009F65DF">
        <w:rPr>
          <w:rFonts w:ascii="Times New Roman" w:hAnsi="Times New Roman" w:cs="Times New Roman"/>
          <w:sz w:val="24"/>
          <w:szCs w:val="24"/>
        </w:rPr>
        <w:t>ой</w:t>
      </w:r>
      <w:r w:rsidR="008E2C68" w:rsidRPr="009F65DF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D941DA" w:rsidRPr="009F65DF">
        <w:rPr>
          <w:rFonts w:ascii="Times New Roman" w:hAnsi="Times New Roman" w:cs="Times New Roman"/>
          <w:sz w:val="24"/>
          <w:szCs w:val="24"/>
        </w:rPr>
        <w:t>и</w:t>
      </w:r>
      <w:r w:rsidR="008E2C68" w:rsidRPr="009F65DF">
        <w:rPr>
          <w:rFonts w:ascii="Times New Roman" w:hAnsi="Times New Roman" w:cs="Times New Roman"/>
          <w:sz w:val="24"/>
          <w:szCs w:val="24"/>
        </w:rPr>
        <w:t xml:space="preserve"> полей</w:t>
      </w:r>
      <w:r w:rsidR="00BB543B" w:rsidRPr="00BB543B">
        <w:rPr>
          <w:rFonts w:ascii="Times New Roman" w:hAnsi="Times New Roman" w:cs="Times New Roman"/>
          <w:sz w:val="24"/>
          <w:szCs w:val="24"/>
        </w:rPr>
        <w:t xml:space="preserve"> [2]</w:t>
      </w:r>
      <w:r w:rsidR="008E2C68" w:rsidRPr="009F65D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179BC9" w14:textId="77777777" w:rsidR="007479A8" w:rsidRPr="009F65DF" w:rsidRDefault="007479A8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Не менее важной является задача прогнозирования </w:t>
      </w:r>
      <w:r w:rsidR="003C2900" w:rsidRPr="009F65DF">
        <w:rPr>
          <w:rFonts w:ascii="Times New Roman" w:hAnsi="Times New Roman" w:cs="Times New Roman"/>
          <w:sz w:val="24"/>
          <w:szCs w:val="24"/>
        </w:rPr>
        <w:t xml:space="preserve">урожайности, за счет чего может происходить корректировка </w:t>
      </w:r>
      <w:r w:rsidR="002A29D7" w:rsidRPr="009F65DF">
        <w:rPr>
          <w:rFonts w:ascii="Times New Roman" w:hAnsi="Times New Roman" w:cs="Times New Roman"/>
          <w:sz w:val="24"/>
          <w:szCs w:val="24"/>
        </w:rPr>
        <w:t>планов протяженностью в весь сельскохозяйственный сезон. Собранные исторические данные</w:t>
      </w:r>
      <w:r w:rsidR="00191C70" w:rsidRPr="009F65DF">
        <w:rPr>
          <w:rFonts w:ascii="Times New Roman" w:hAnsi="Times New Roman" w:cs="Times New Roman"/>
          <w:sz w:val="24"/>
          <w:szCs w:val="24"/>
        </w:rPr>
        <w:t xml:space="preserve"> еще несколько декад назад обрабатывались бы сложными математическими расчетами, </w:t>
      </w:r>
      <w:r w:rsidR="008E61D9" w:rsidRPr="009F65DF">
        <w:rPr>
          <w:rFonts w:ascii="Times New Roman" w:hAnsi="Times New Roman" w:cs="Times New Roman"/>
          <w:sz w:val="24"/>
          <w:szCs w:val="24"/>
        </w:rPr>
        <w:t xml:space="preserve">что могло бы быть довольно неточно. Но </w:t>
      </w:r>
      <w:r w:rsidR="002A29D7" w:rsidRPr="009F65DF">
        <w:rPr>
          <w:rFonts w:ascii="Times New Roman" w:hAnsi="Times New Roman" w:cs="Times New Roman"/>
          <w:sz w:val="24"/>
          <w:szCs w:val="24"/>
        </w:rPr>
        <w:t>благодаря алгоритмам искусственн</w:t>
      </w:r>
      <w:r w:rsidR="004259AB" w:rsidRPr="009F65DF">
        <w:rPr>
          <w:rFonts w:ascii="Times New Roman" w:hAnsi="Times New Roman" w:cs="Times New Roman"/>
          <w:sz w:val="24"/>
          <w:szCs w:val="24"/>
        </w:rPr>
        <w:t>ого</w:t>
      </w:r>
      <w:r w:rsidR="002A29D7" w:rsidRPr="009F65DF">
        <w:rPr>
          <w:rFonts w:ascii="Times New Roman" w:hAnsi="Times New Roman" w:cs="Times New Roman"/>
          <w:sz w:val="24"/>
          <w:szCs w:val="24"/>
        </w:rPr>
        <w:t xml:space="preserve"> интеллекта с</w:t>
      </w:r>
      <w:r w:rsidR="008E61D9" w:rsidRPr="009F65DF">
        <w:rPr>
          <w:rFonts w:ascii="Times New Roman" w:hAnsi="Times New Roman" w:cs="Times New Roman"/>
          <w:sz w:val="24"/>
          <w:szCs w:val="24"/>
        </w:rPr>
        <w:t>уществует возможность</w:t>
      </w:r>
      <w:r w:rsidR="00AC1E5C" w:rsidRPr="009F65DF">
        <w:rPr>
          <w:rFonts w:ascii="Times New Roman" w:hAnsi="Times New Roman" w:cs="Times New Roman"/>
          <w:sz w:val="24"/>
          <w:szCs w:val="24"/>
        </w:rPr>
        <w:t xml:space="preserve"> быстро и </w:t>
      </w:r>
      <w:r w:rsidR="00F97982" w:rsidRPr="009F65DF">
        <w:rPr>
          <w:rFonts w:ascii="Times New Roman" w:hAnsi="Times New Roman" w:cs="Times New Roman"/>
          <w:sz w:val="24"/>
          <w:szCs w:val="24"/>
        </w:rPr>
        <w:t xml:space="preserve">с грандиозной точностью </w:t>
      </w:r>
      <w:r w:rsidR="004259AB" w:rsidRPr="009F65DF">
        <w:rPr>
          <w:rFonts w:ascii="Times New Roman" w:hAnsi="Times New Roman" w:cs="Times New Roman"/>
          <w:sz w:val="24"/>
          <w:szCs w:val="24"/>
        </w:rPr>
        <w:t xml:space="preserve">разработать подробную карту урожайности на определенном </w:t>
      </w:r>
      <w:r w:rsidR="00F059CF" w:rsidRPr="009F65DF">
        <w:rPr>
          <w:rFonts w:ascii="Times New Roman" w:hAnsi="Times New Roman" w:cs="Times New Roman"/>
          <w:sz w:val="24"/>
          <w:szCs w:val="24"/>
        </w:rPr>
        <w:t>участке, учитыва</w:t>
      </w:r>
      <w:r w:rsidR="00AC1E5C" w:rsidRPr="009F65DF">
        <w:rPr>
          <w:rFonts w:ascii="Times New Roman" w:hAnsi="Times New Roman" w:cs="Times New Roman"/>
          <w:sz w:val="24"/>
          <w:szCs w:val="24"/>
        </w:rPr>
        <w:t>я</w:t>
      </w:r>
      <w:r w:rsidR="00F059CF" w:rsidRPr="009F65DF">
        <w:rPr>
          <w:rFonts w:ascii="Times New Roman" w:hAnsi="Times New Roman" w:cs="Times New Roman"/>
          <w:sz w:val="24"/>
          <w:szCs w:val="24"/>
        </w:rPr>
        <w:t xml:space="preserve"> все возможные почвенные характеристики</w:t>
      </w:r>
      <w:r w:rsidR="00C64B87">
        <w:rPr>
          <w:rFonts w:ascii="Times New Roman" w:hAnsi="Times New Roman" w:cs="Times New Roman"/>
          <w:sz w:val="24"/>
          <w:szCs w:val="24"/>
        </w:rPr>
        <w:t xml:space="preserve"> </w:t>
      </w:r>
      <w:r w:rsidR="00C64B87" w:rsidRPr="00BB543B">
        <w:rPr>
          <w:rFonts w:ascii="Times New Roman" w:hAnsi="Times New Roman" w:cs="Times New Roman"/>
          <w:sz w:val="24"/>
          <w:szCs w:val="24"/>
        </w:rPr>
        <w:t>[</w:t>
      </w:r>
      <w:r w:rsidR="00C64B87">
        <w:rPr>
          <w:rFonts w:ascii="Times New Roman" w:hAnsi="Times New Roman" w:cs="Times New Roman"/>
          <w:sz w:val="24"/>
          <w:szCs w:val="24"/>
        </w:rPr>
        <w:t>2</w:t>
      </w:r>
      <w:r w:rsidR="00C64B87" w:rsidRPr="00BB543B">
        <w:rPr>
          <w:rFonts w:ascii="Times New Roman" w:hAnsi="Times New Roman" w:cs="Times New Roman"/>
          <w:sz w:val="24"/>
          <w:szCs w:val="24"/>
        </w:rPr>
        <w:t>]</w:t>
      </w:r>
      <w:r w:rsidR="00F059CF" w:rsidRPr="009F65DF">
        <w:rPr>
          <w:rFonts w:ascii="Times New Roman" w:hAnsi="Times New Roman" w:cs="Times New Roman"/>
          <w:sz w:val="24"/>
          <w:szCs w:val="24"/>
        </w:rPr>
        <w:t xml:space="preserve">. </w:t>
      </w:r>
      <w:r w:rsidR="00BC7416" w:rsidRPr="009F65DF">
        <w:rPr>
          <w:rFonts w:ascii="Times New Roman" w:hAnsi="Times New Roman" w:cs="Times New Roman"/>
          <w:sz w:val="24"/>
          <w:szCs w:val="24"/>
        </w:rPr>
        <w:t xml:space="preserve">В пример можно привести программную разработку </w:t>
      </w:r>
      <w:r w:rsidR="00C61F3D" w:rsidRPr="009F65DF">
        <w:rPr>
          <w:rFonts w:ascii="Times New Roman" w:hAnsi="Times New Roman" w:cs="Times New Roman"/>
          <w:sz w:val="24"/>
          <w:szCs w:val="24"/>
        </w:rPr>
        <w:t xml:space="preserve">компании Яндекс, </w:t>
      </w:r>
      <w:r w:rsidR="00BC7416" w:rsidRPr="009F65DF">
        <w:rPr>
          <w:rFonts w:ascii="Times New Roman" w:hAnsi="Times New Roman" w:cs="Times New Roman"/>
          <w:sz w:val="24"/>
          <w:szCs w:val="24"/>
        </w:rPr>
        <w:t xml:space="preserve">ученых биофака МГУ, Агроинженерного центра </w:t>
      </w:r>
      <w:r w:rsidR="00C61F3D" w:rsidRPr="009F65DF">
        <w:rPr>
          <w:rFonts w:ascii="Times New Roman" w:hAnsi="Times New Roman" w:cs="Times New Roman"/>
          <w:sz w:val="24"/>
          <w:szCs w:val="24"/>
        </w:rPr>
        <w:t xml:space="preserve">и нескольких университетов-партнеров </w:t>
      </w:r>
      <w:r w:rsidR="00A63572" w:rsidRPr="009F65DF">
        <w:rPr>
          <w:rFonts w:ascii="Times New Roman" w:hAnsi="Times New Roman" w:cs="Times New Roman"/>
          <w:sz w:val="24"/>
          <w:szCs w:val="24"/>
        </w:rPr>
        <w:t xml:space="preserve">на работе искусственного интеллекта по мониторингу и прогнозированию фермерских угодий. Еще одна не менее значимая отечественная разработка </w:t>
      </w:r>
      <w:r w:rsidR="008D23F8" w:rsidRPr="009F65DF">
        <w:rPr>
          <w:rFonts w:ascii="Times New Roman" w:hAnsi="Times New Roman" w:cs="Times New Roman"/>
          <w:sz w:val="24"/>
          <w:szCs w:val="24"/>
        </w:rPr>
        <w:t xml:space="preserve">– проект Сбера, получивший название  </w:t>
      </w:r>
      <w:r w:rsidR="008D23F8" w:rsidRPr="009F65DF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="008D23F8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8D23F8" w:rsidRPr="009F65D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D23F8" w:rsidRPr="009F65DF">
        <w:rPr>
          <w:rFonts w:ascii="Times New Roman" w:hAnsi="Times New Roman" w:cs="Times New Roman"/>
          <w:sz w:val="24"/>
          <w:szCs w:val="24"/>
        </w:rPr>
        <w:t xml:space="preserve">, работающий на базе </w:t>
      </w:r>
      <w:r w:rsidR="007249E6" w:rsidRPr="009F65DF">
        <w:rPr>
          <w:rFonts w:ascii="Times New Roman" w:hAnsi="Times New Roman" w:cs="Times New Roman"/>
          <w:sz w:val="24"/>
          <w:szCs w:val="24"/>
        </w:rPr>
        <w:t>беспилотных аппаратов и роботов</w:t>
      </w:r>
      <w:r w:rsidR="00BB543B" w:rsidRPr="00BB543B">
        <w:rPr>
          <w:rFonts w:ascii="Times New Roman" w:hAnsi="Times New Roman" w:cs="Times New Roman"/>
          <w:sz w:val="24"/>
          <w:szCs w:val="24"/>
        </w:rPr>
        <w:t xml:space="preserve"> [4]</w:t>
      </w:r>
      <w:r w:rsidR="007249E6" w:rsidRPr="009F6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0502D" w14:textId="77777777" w:rsidR="00FE0E4D" w:rsidRPr="009F65DF" w:rsidRDefault="00253FAA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>Следующая задача – выявление проблемных</w:t>
      </w:r>
      <w:r w:rsidR="00156599" w:rsidRPr="009F65DF">
        <w:rPr>
          <w:rFonts w:ascii="Times New Roman" w:hAnsi="Times New Roman" w:cs="Times New Roman"/>
          <w:sz w:val="24"/>
          <w:szCs w:val="24"/>
        </w:rPr>
        <w:t xml:space="preserve"> мест, а также болезней и вредителей сельскохозяйственных культур. </w:t>
      </w:r>
      <w:r w:rsidR="00A41394" w:rsidRPr="009F65DF">
        <w:rPr>
          <w:rFonts w:ascii="Times New Roman" w:hAnsi="Times New Roman" w:cs="Times New Roman"/>
          <w:sz w:val="24"/>
          <w:szCs w:val="24"/>
        </w:rPr>
        <w:t xml:space="preserve">Здесь на помощь также приходит искусственный интеллект </w:t>
      </w:r>
      <w:r w:rsidR="00F0603C" w:rsidRPr="009F65DF">
        <w:rPr>
          <w:rFonts w:ascii="Times New Roman" w:hAnsi="Times New Roman" w:cs="Times New Roman"/>
          <w:sz w:val="24"/>
          <w:szCs w:val="24"/>
        </w:rPr>
        <w:t xml:space="preserve">с высокочувствельными датчиками и камерами </w:t>
      </w:r>
      <w:r w:rsidR="00A41394" w:rsidRPr="009F65DF">
        <w:rPr>
          <w:rFonts w:ascii="Times New Roman" w:hAnsi="Times New Roman" w:cs="Times New Roman"/>
          <w:sz w:val="24"/>
          <w:szCs w:val="24"/>
        </w:rPr>
        <w:t xml:space="preserve">на </w:t>
      </w:r>
      <w:r w:rsidR="000D71E5">
        <w:rPr>
          <w:rFonts w:ascii="Times New Roman" w:hAnsi="Times New Roman" w:cs="Times New Roman"/>
          <w:sz w:val="24"/>
          <w:szCs w:val="24"/>
        </w:rPr>
        <w:t>дронах с высоким разрешением и</w:t>
      </w:r>
      <w:r w:rsidR="00F0603C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0D71E5">
        <w:rPr>
          <w:rFonts w:ascii="Times New Roman" w:hAnsi="Times New Roman" w:cs="Times New Roman"/>
          <w:sz w:val="24"/>
          <w:szCs w:val="24"/>
        </w:rPr>
        <w:t>беспилотные</w:t>
      </w:r>
      <w:r w:rsidR="00F34340" w:rsidRPr="009F65DF">
        <w:rPr>
          <w:rFonts w:ascii="Times New Roman" w:hAnsi="Times New Roman" w:cs="Times New Roman"/>
          <w:sz w:val="24"/>
          <w:szCs w:val="24"/>
        </w:rPr>
        <w:t xml:space="preserve"> летате</w:t>
      </w:r>
      <w:r w:rsidR="000D71E5">
        <w:rPr>
          <w:rFonts w:ascii="Times New Roman" w:hAnsi="Times New Roman" w:cs="Times New Roman"/>
          <w:sz w:val="24"/>
          <w:szCs w:val="24"/>
        </w:rPr>
        <w:t>льные аппараты</w:t>
      </w:r>
      <w:r w:rsidR="00F34340" w:rsidRPr="009F65DF">
        <w:rPr>
          <w:rFonts w:ascii="Times New Roman" w:hAnsi="Times New Roman" w:cs="Times New Roman"/>
          <w:sz w:val="24"/>
          <w:szCs w:val="24"/>
        </w:rPr>
        <w:t xml:space="preserve">. Они помогают </w:t>
      </w:r>
      <w:r w:rsidR="00697B31" w:rsidRPr="009F65DF">
        <w:rPr>
          <w:rFonts w:ascii="Times New Roman" w:hAnsi="Times New Roman" w:cs="Times New Roman"/>
          <w:sz w:val="24"/>
          <w:szCs w:val="24"/>
        </w:rPr>
        <w:t>экстренно реагировать и принимать важные меры дл</w:t>
      </w:r>
      <w:r w:rsidR="00687B46" w:rsidRPr="009F65DF">
        <w:rPr>
          <w:rFonts w:ascii="Times New Roman" w:hAnsi="Times New Roman" w:cs="Times New Roman"/>
          <w:sz w:val="24"/>
          <w:szCs w:val="24"/>
        </w:rPr>
        <w:t>я</w:t>
      </w:r>
      <w:r w:rsidR="00697B31" w:rsidRPr="009F65DF">
        <w:rPr>
          <w:rFonts w:ascii="Times New Roman" w:hAnsi="Times New Roman" w:cs="Times New Roman"/>
          <w:sz w:val="24"/>
          <w:szCs w:val="24"/>
        </w:rPr>
        <w:t xml:space="preserve"> минимизации ущерба, так как каждый регион России может столкнуться </w:t>
      </w:r>
      <w:r w:rsidR="00687B46" w:rsidRPr="009F65DF">
        <w:rPr>
          <w:rFonts w:ascii="Times New Roman" w:hAnsi="Times New Roman" w:cs="Times New Roman"/>
          <w:sz w:val="24"/>
          <w:szCs w:val="24"/>
        </w:rPr>
        <w:t>с абсолютно любой проблемой, в том числе, засухой и затоплени</w:t>
      </w:r>
      <w:r w:rsidR="000E548F" w:rsidRPr="009F65DF">
        <w:rPr>
          <w:rFonts w:ascii="Times New Roman" w:hAnsi="Times New Roman" w:cs="Times New Roman"/>
          <w:sz w:val="24"/>
          <w:szCs w:val="24"/>
        </w:rPr>
        <w:t>ями</w:t>
      </w:r>
      <w:r w:rsidR="00BB543B" w:rsidRPr="00BB543B">
        <w:rPr>
          <w:rFonts w:ascii="Times New Roman" w:hAnsi="Times New Roman" w:cs="Times New Roman"/>
          <w:sz w:val="24"/>
          <w:szCs w:val="24"/>
        </w:rPr>
        <w:t xml:space="preserve"> [2]</w:t>
      </w:r>
      <w:r w:rsidR="00687B46" w:rsidRPr="009F6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0A63D" w14:textId="77777777" w:rsidR="000E548F" w:rsidRPr="009F65DF" w:rsidRDefault="001F3715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>Большое</w:t>
      </w:r>
      <w:r w:rsidR="000E548F" w:rsidRPr="009F65DF">
        <w:rPr>
          <w:rFonts w:ascii="Times New Roman" w:hAnsi="Times New Roman" w:cs="Times New Roman"/>
          <w:sz w:val="24"/>
          <w:szCs w:val="24"/>
        </w:rPr>
        <w:t xml:space="preserve"> значение современные технологии и нейросети имеют для государственного мониторинга, что позволяет ему определять </w:t>
      </w:r>
      <w:r w:rsidR="001F0E14" w:rsidRPr="009F65DF">
        <w:rPr>
          <w:rFonts w:ascii="Times New Roman" w:hAnsi="Times New Roman" w:cs="Times New Roman"/>
          <w:sz w:val="24"/>
          <w:szCs w:val="24"/>
        </w:rPr>
        <w:t>необходимые показатели</w:t>
      </w:r>
      <w:r w:rsidR="000D71E5">
        <w:rPr>
          <w:rFonts w:ascii="Times New Roman" w:hAnsi="Times New Roman" w:cs="Times New Roman"/>
          <w:sz w:val="24"/>
          <w:szCs w:val="24"/>
        </w:rPr>
        <w:t>,</w:t>
      </w:r>
      <w:r w:rsidR="001F0E14" w:rsidRPr="009F65DF">
        <w:rPr>
          <w:rFonts w:ascii="Times New Roman" w:hAnsi="Times New Roman" w:cs="Times New Roman"/>
          <w:sz w:val="24"/>
          <w:szCs w:val="24"/>
        </w:rPr>
        <w:t xml:space="preserve"> например, процент вырубки лесных угодий, используемые или неиспол</w:t>
      </w:r>
      <w:r w:rsidR="00FB5925" w:rsidRPr="009F65DF">
        <w:rPr>
          <w:rFonts w:ascii="Times New Roman" w:hAnsi="Times New Roman" w:cs="Times New Roman"/>
          <w:sz w:val="24"/>
          <w:szCs w:val="24"/>
        </w:rPr>
        <w:t>ь</w:t>
      </w:r>
      <w:r w:rsidR="001F0E14" w:rsidRPr="009F65DF">
        <w:rPr>
          <w:rFonts w:ascii="Times New Roman" w:hAnsi="Times New Roman" w:cs="Times New Roman"/>
          <w:sz w:val="24"/>
          <w:szCs w:val="24"/>
        </w:rPr>
        <w:t xml:space="preserve">зуемые территории, </w:t>
      </w:r>
      <w:r w:rsidR="00FB5925" w:rsidRPr="009F65DF">
        <w:rPr>
          <w:rFonts w:ascii="Times New Roman" w:hAnsi="Times New Roman" w:cs="Times New Roman"/>
          <w:sz w:val="24"/>
          <w:szCs w:val="24"/>
        </w:rPr>
        <w:t xml:space="preserve">засорение </w:t>
      </w:r>
      <w:r w:rsidR="00925FE5" w:rsidRPr="009F65DF">
        <w:rPr>
          <w:rFonts w:ascii="Times New Roman" w:hAnsi="Times New Roman" w:cs="Times New Roman"/>
          <w:sz w:val="24"/>
          <w:szCs w:val="24"/>
        </w:rPr>
        <w:t xml:space="preserve">земельных участков и многое другое. </w:t>
      </w:r>
    </w:p>
    <w:p w14:paraId="5B864E78" w14:textId="77777777" w:rsidR="00783E0C" w:rsidRPr="009F65DF" w:rsidRDefault="00783E0C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Особенно актуально использование искусственного интеллекта в </w:t>
      </w:r>
      <w:r w:rsidR="001F38A2" w:rsidRPr="009F65DF">
        <w:rPr>
          <w:rFonts w:ascii="Times New Roman" w:hAnsi="Times New Roman" w:cs="Times New Roman"/>
          <w:sz w:val="24"/>
          <w:szCs w:val="24"/>
        </w:rPr>
        <w:t>системе</w:t>
      </w:r>
      <w:r w:rsidR="00904289" w:rsidRPr="009F65DF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="001F38A2" w:rsidRPr="009F65DF">
        <w:rPr>
          <w:rFonts w:ascii="Times New Roman" w:hAnsi="Times New Roman" w:cs="Times New Roman"/>
          <w:sz w:val="24"/>
          <w:szCs w:val="24"/>
        </w:rPr>
        <w:t>вождения</w:t>
      </w:r>
      <w:r w:rsidR="0020104E" w:rsidRPr="009F65DF">
        <w:rPr>
          <w:rFonts w:ascii="Times New Roman" w:hAnsi="Times New Roman" w:cs="Times New Roman"/>
          <w:sz w:val="24"/>
          <w:szCs w:val="24"/>
        </w:rPr>
        <w:t xml:space="preserve"> сельскохозяйственной техники</w:t>
      </w:r>
      <w:r w:rsidR="00904289" w:rsidRPr="009F65DF">
        <w:rPr>
          <w:rFonts w:ascii="Times New Roman" w:hAnsi="Times New Roman" w:cs="Times New Roman"/>
          <w:sz w:val="24"/>
          <w:szCs w:val="24"/>
        </w:rPr>
        <w:t xml:space="preserve">, за счет встроенных в </w:t>
      </w:r>
      <w:r w:rsidR="00A956A6" w:rsidRPr="009F65DF">
        <w:rPr>
          <w:rFonts w:ascii="Times New Roman" w:hAnsi="Times New Roman" w:cs="Times New Roman"/>
          <w:sz w:val="24"/>
          <w:szCs w:val="24"/>
        </w:rPr>
        <w:t xml:space="preserve">них интеллектуальных систем, которые анализируют данные, полученные с камер, и </w:t>
      </w:r>
      <w:r w:rsidR="004058DE" w:rsidRPr="009F65DF">
        <w:rPr>
          <w:rFonts w:ascii="Times New Roman" w:hAnsi="Times New Roman" w:cs="Times New Roman"/>
          <w:sz w:val="24"/>
          <w:szCs w:val="24"/>
        </w:rPr>
        <w:t>обрабатывают ее с помощью нейронных сетей. Благодаря этому, техника может передвига</w:t>
      </w:r>
      <w:r w:rsidR="0014267D" w:rsidRPr="009F65DF">
        <w:rPr>
          <w:rFonts w:ascii="Times New Roman" w:hAnsi="Times New Roman" w:cs="Times New Roman"/>
          <w:sz w:val="24"/>
          <w:szCs w:val="24"/>
        </w:rPr>
        <w:t xml:space="preserve">ться в пространстве, ни с чем не сталкиваясь, и даже прокладывая себе оптимальные маршруты. </w:t>
      </w:r>
    </w:p>
    <w:p w14:paraId="4A7D4967" w14:textId="77777777" w:rsidR="00305858" w:rsidRPr="009F65DF" w:rsidRDefault="002F18D5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>Наиболее благоприятные условия использования искусственного интеллекта заключаются в том, что обязатель</w:t>
      </w:r>
      <w:r w:rsidR="0091733C">
        <w:rPr>
          <w:rFonts w:ascii="Times New Roman" w:hAnsi="Times New Roman" w:cs="Times New Roman"/>
          <w:sz w:val="24"/>
          <w:szCs w:val="24"/>
        </w:rPr>
        <w:t>ное использование его технологии</w:t>
      </w:r>
      <w:r w:rsidRPr="009F65DF">
        <w:rPr>
          <w:rFonts w:ascii="Times New Roman" w:hAnsi="Times New Roman" w:cs="Times New Roman"/>
          <w:sz w:val="24"/>
          <w:szCs w:val="24"/>
        </w:rPr>
        <w:t xml:space="preserve"> может оказать огромную услугу в получении государственной поддержки в секторе АПК. </w:t>
      </w:r>
      <w:r w:rsidR="00C839D4" w:rsidRPr="009F65DF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D537C7" w:rsidRPr="009F65DF">
        <w:rPr>
          <w:rFonts w:ascii="Times New Roman" w:hAnsi="Times New Roman" w:cs="Times New Roman"/>
          <w:sz w:val="24"/>
          <w:szCs w:val="24"/>
        </w:rPr>
        <w:t>решения позволят обеспечить технологический суверенитет России в сельском хозяйстве</w:t>
      </w:r>
      <w:r w:rsidR="00E94B7D" w:rsidRPr="009F65DF">
        <w:rPr>
          <w:rFonts w:ascii="Times New Roman" w:hAnsi="Times New Roman" w:cs="Times New Roman"/>
          <w:sz w:val="24"/>
          <w:szCs w:val="24"/>
        </w:rPr>
        <w:t>.</w:t>
      </w:r>
      <w:r w:rsidR="00D537C7" w:rsidRPr="009F65DF">
        <w:rPr>
          <w:rFonts w:ascii="Times New Roman" w:hAnsi="Times New Roman" w:cs="Times New Roman"/>
          <w:sz w:val="24"/>
          <w:szCs w:val="24"/>
        </w:rPr>
        <w:t xml:space="preserve"> </w:t>
      </w:r>
      <w:r w:rsidR="00E94B7D" w:rsidRPr="009F65DF">
        <w:rPr>
          <w:rFonts w:ascii="Times New Roman" w:hAnsi="Times New Roman" w:cs="Times New Roman"/>
          <w:sz w:val="24"/>
          <w:szCs w:val="24"/>
        </w:rPr>
        <w:t xml:space="preserve">Подготовленный комплекс мер значительно повысит эффективность производителей сельскохозяйственной продукции </w:t>
      </w:r>
      <w:r w:rsidR="00F139B4" w:rsidRPr="009F65DF">
        <w:rPr>
          <w:rFonts w:ascii="Times New Roman" w:hAnsi="Times New Roman" w:cs="Times New Roman"/>
          <w:sz w:val="24"/>
          <w:szCs w:val="24"/>
        </w:rPr>
        <w:t>и окажет стимулирующее воздействие в целом на развитей всей отрасли</w:t>
      </w:r>
      <w:r w:rsidR="00BB543B" w:rsidRPr="00BB543B">
        <w:rPr>
          <w:rFonts w:ascii="Times New Roman" w:hAnsi="Times New Roman" w:cs="Times New Roman"/>
          <w:sz w:val="24"/>
          <w:szCs w:val="24"/>
        </w:rPr>
        <w:t xml:space="preserve"> [1]</w:t>
      </w:r>
      <w:r w:rsidR="00F139B4" w:rsidRPr="009F6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5DF44" w14:textId="77777777" w:rsidR="005467E7" w:rsidRPr="009F65DF" w:rsidRDefault="00516A5B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F65DF">
        <w:rPr>
          <w:rFonts w:ascii="Times New Roman" w:hAnsi="Times New Roman" w:cs="Times New Roman"/>
          <w:sz w:val="24"/>
          <w:szCs w:val="24"/>
        </w:rPr>
        <w:t xml:space="preserve">Значимым событием для отечественного </w:t>
      </w:r>
      <w:r w:rsidR="00585138" w:rsidRPr="009F65DF">
        <w:rPr>
          <w:rFonts w:ascii="Times New Roman" w:hAnsi="Times New Roman" w:cs="Times New Roman"/>
          <w:sz w:val="24"/>
          <w:szCs w:val="24"/>
        </w:rPr>
        <w:t>агропромышленного сектора стало создание ассоциации, оказывающую помощь в решении технических и цифровых проблем АПК</w:t>
      </w:r>
      <w:r w:rsidR="00E86E04" w:rsidRPr="009F65DF">
        <w:rPr>
          <w:rFonts w:ascii="Times New Roman" w:hAnsi="Times New Roman" w:cs="Times New Roman"/>
          <w:sz w:val="24"/>
          <w:szCs w:val="24"/>
        </w:rPr>
        <w:t xml:space="preserve"> – «ИнтерАгроТех». Главная ее задача состоит </w:t>
      </w:r>
      <w:r w:rsidR="009949D5" w:rsidRPr="009F65DF">
        <w:rPr>
          <w:rFonts w:ascii="Times New Roman" w:hAnsi="Times New Roman" w:cs="Times New Roman"/>
          <w:sz w:val="24"/>
          <w:szCs w:val="24"/>
        </w:rPr>
        <w:t xml:space="preserve">защите интересов российских производителей технологий и другой продукции для АПК за счет </w:t>
      </w:r>
      <w:r w:rsidR="001E27E0" w:rsidRPr="009F65DF">
        <w:rPr>
          <w:rFonts w:ascii="Times New Roman" w:hAnsi="Times New Roman" w:cs="Times New Roman"/>
          <w:sz w:val="24"/>
          <w:szCs w:val="24"/>
        </w:rPr>
        <w:t xml:space="preserve">поддержки создания и продвижения технологий импортозамещения, в большей степени, с алгоритмами искусственного интеллекта. А немало важную поддержку им оказывают Министерство сельского хозяйства </w:t>
      </w:r>
      <w:r w:rsidR="005E6BE8" w:rsidRPr="009F65D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E27E0" w:rsidRPr="009F65DF">
        <w:rPr>
          <w:rFonts w:ascii="Times New Roman" w:hAnsi="Times New Roman" w:cs="Times New Roman"/>
          <w:sz w:val="24"/>
          <w:szCs w:val="24"/>
        </w:rPr>
        <w:t xml:space="preserve"> и </w:t>
      </w:r>
      <w:r w:rsidR="005E6BE8" w:rsidRPr="009F65DF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  <w:r w:rsidR="003C0E35" w:rsidRPr="009F65DF">
        <w:rPr>
          <w:rFonts w:ascii="Times New Roman" w:hAnsi="Times New Roman" w:cs="Times New Roman"/>
          <w:sz w:val="24"/>
          <w:szCs w:val="24"/>
        </w:rPr>
        <w:t>.</w:t>
      </w:r>
      <w:r w:rsidR="005E6BE8" w:rsidRPr="009F6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30E4B" w14:textId="77777777" w:rsidR="008A45FA" w:rsidRDefault="00614FE7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и их внедрение в агропромышленный сектор</w:t>
      </w:r>
      <w:r w:rsidR="005A55C5">
        <w:rPr>
          <w:rFonts w:ascii="Times New Roman" w:hAnsi="Times New Roman" w:cs="Times New Roman"/>
          <w:sz w:val="24"/>
          <w:szCs w:val="24"/>
        </w:rPr>
        <w:t xml:space="preserve">, безусловно, </w:t>
      </w:r>
      <w:r>
        <w:rPr>
          <w:rFonts w:ascii="Times New Roman" w:hAnsi="Times New Roman" w:cs="Times New Roman"/>
          <w:sz w:val="24"/>
          <w:szCs w:val="24"/>
        </w:rPr>
        <w:t>окажет благоприятное воздействие на отечественн</w:t>
      </w:r>
      <w:r w:rsidR="005A55C5">
        <w:rPr>
          <w:rFonts w:ascii="Times New Roman" w:hAnsi="Times New Roman" w:cs="Times New Roman"/>
          <w:sz w:val="24"/>
          <w:szCs w:val="24"/>
        </w:rPr>
        <w:t xml:space="preserve">ое производство, </w:t>
      </w:r>
      <w:r w:rsidR="005A55C5">
        <w:rPr>
          <w:rFonts w:ascii="Times New Roman" w:hAnsi="Times New Roman" w:cs="Times New Roman"/>
          <w:sz w:val="24"/>
          <w:szCs w:val="24"/>
        </w:rPr>
        <w:lastRenderedPageBreak/>
        <w:t xml:space="preserve">однако, существует и ряд препятствий. Например, наиболее важная проблема, </w:t>
      </w:r>
      <w:r w:rsidR="00F24381">
        <w:rPr>
          <w:rFonts w:ascii="Times New Roman" w:hAnsi="Times New Roman" w:cs="Times New Roman"/>
          <w:sz w:val="24"/>
          <w:szCs w:val="24"/>
        </w:rPr>
        <w:t>неструктурированное хранении информации. Часто</w:t>
      </w:r>
      <w:r w:rsidR="0061366E">
        <w:rPr>
          <w:rFonts w:ascii="Times New Roman" w:hAnsi="Times New Roman" w:cs="Times New Roman"/>
          <w:sz w:val="24"/>
          <w:szCs w:val="24"/>
        </w:rPr>
        <w:t xml:space="preserve"> многолетний и плодотворный опыт работы </w:t>
      </w:r>
      <w:r w:rsidR="00C757E9">
        <w:rPr>
          <w:rFonts w:ascii="Times New Roman" w:hAnsi="Times New Roman" w:cs="Times New Roman"/>
          <w:sz w:val="24"/>
          <w:szCs w:val="24"/>
        </w:rPr>
        <w:t xml:space="preserve">фиксирован только в голове одного человека, что сразу делает актуальным вопрос </w:t>
      </w:r>
      <w:r w:rsidR="009D403F">
        <w:rPr>
          <w:rFonts w:ascii="Times New Roman" w:hAnsi="Times New Roman" w:cs="Times New Roman"/>
          <w:sz w:val="24"/>
          <w:szCs w:val="24"/>
        </w:rPr>
        <w:t xml:space="preserve">сохранения этой информации для следующих поколений, развития информационной базы для ускоренных процессов обработки </w:t>
      </w:r>
      <w:r w:rsidR="007D47DC">
        <w:rPr>
          <w:rFonts w:ascii="Times New Roman" w:hAnsi="Times New Roman" w:cs="Times New Roman"/>
          <w:sz w:val="24"/>
          <w:szCs w:val="24"/>
        </w:rPr>
        <w:t xml:space="preserve">данных искусственным интеллектом. </w:t>
      </w:r>
    </w:p>
    <w:p w14:paraId="3C481DE0" w14:textId="77777777" w:rsidR="007D47DC" w:rsidRPr="009F65DF" w:rsidRDefault="007D47DC" w:rsidP="009F7A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DE33C7">
        <w:rPr>
          <w:rFonts w:ascii="Times New Roman" w:hAnsi="Times New Roman" w:cs="Times New Roman"/>
          <w:sz w:val="24"/>
          <w:szCs w:val="24"/>
        </w:rPr>
        <w:t xml:space="preserve">можно отметить, что на сегодняшний день </w:t>
      </w:r>
      <w:r w:rsidR="008D390C">
        <w:rPr>
          <w:rFonts w:ascii="Times New Roman" w:hAnsi="Times New Roman" w:cs="Times New Roman"/>
          <w:sz w:val="24"/>
          <w:szCs w:val="24"/>
        </w:rPr>
        <w:t>уже многие</w:t>
      </w:r>
      <w:r w:rsidR="00DE33C7">
        <w:rPr>
          <w:rFonts w:ascii="Times New Roman" w:hAnsi="Times New Roman" w:cs="Times New Roman"/>
          <w:sz w:val="24"/>
          <w:szCs w:val="24"/>
        </w:rPr>
        <w:t xml:space="preserve"> мелкие, средние и крупные предприятия используют технологии искусственного интеллекта в своей </w:t>
      </w:r>
      <w:r w:rsidR="008D390C">
        <w:rPr>
          <w:rFonts w:ascii="Times New Roman" w:hAnsi="Times New Roman" w:cs="Times New Roman"/>
          <w:sz w:val="24"/>
          <w:szCs w:val="24"/>
        </w:rPr>
        <w:t xml:space="preserve">деятельности, причем достаточно успешно. </w:t>
      </w:r>
      <w:r w:rsidR="00130BE6">
        <w:rPr>
          <w:rFonts w:ascii="Times New Roman" w:hAnsi="Times New Roman" w:cs="Times New Roman"/>
          <w:sz w:val="24"/>
          <w:szCs w:val="24"/>
        </w:rPr>
        <w:t xml:space="preserve">Новые возможности для вовлечения </w:t>
      </w:r>
      <w:r w:rsidR="004F3BF5">
        <w:rPr>
          <w:rFonts w:ascii="Times New Roman" w:hAnsi="Times New Roman" w:cs="Times New Roman"/>
          <w:sz w:val="24"/>
          <w:szCs w:val="24"/>
        </w:rPr>
        <w:t>м</w:t>
      </w:r>
      <w:r w:rsidR="00130BE6">
        <w:rPr>
          <w:rFonts w:ascii="Times New Roman" w:hAnsi="Times New Roman" w:cs="Times New Roman"/>
          <w:sz w:val="24"/>
          <w:szCs w:val="24"/>
        </w:rPr>
        <w:t xml:space="preserve">елких хозяйств в крупные цифровые </w:t>
      </w:r>
      <w:r w:rsidR="00130BE6" w:rsidRPr="009F65DF">
        <w:rPr>
          <w:rFonts w:ascii="Times New Roman" w:hAnsi="Times New Roman" w:cs="Times New Roman"/>
          <w:sz w:val="24"/>
          <w:szCs w:val="24"/>
        </w:rPr>
        <w:t>агропродовольственные</w:t>
      </w:r>
      <w:r w:rsidR="004F3BF5">
        <w:rPr>
          <w:rFonts w:ascii="Times New Roman" w:hAnsi="Times New Roman" w:cs="Times New Roman"/>
          <w:sz w:val="24"/>
          <w:szCs w:val="24"/>
        </w:rPr>
        <w:t xml:space="preserve"> системы открывают развивающиеся цифровые технологии. </w:t>
      </w:r>
      <w:r w:rsidR="008D390C">
        <w:rPr>
          <w:rFonts w:ascii="Times New Roman" w:hAnsi="Times New Roman" w:cs="Times New Roman"/>
          <w:sz w:val="24"/>
          <w:szCs w:val="24"/>
        </w:rPr>
        <w:t xml:space="preserve">Уровень цифровой грамотности фермеров </w:t>
      </w:r>
      <w:r w:rsidR="002B59FA">
        <w:rPr>
          <w:rFonts w:ascii="Times New Roman" w:hAnsi="Times New Roman" w:cs="Times New Roman"/>
          <w:sz w:val="24"/>
          <w:szCs w:val="24"/>
        </w:rPr>
        <w:t>повышается</w:t>
      </w:r>
      <w:r w:rsidR="008D390C">
        <w:rPr>
          <w:rFonts w:ascii="Times New Roman" w:hAnsi="Times New Roman" w:cs="Times New Roman"/>
          <w:sz w:val="24"/>
          <w:szCs w:val="24"/>
        </w:rPr>
        <w:t xml:space="preserve"> с каждым дне</w:t>
      </w:r>
      <w:r w:rsidR="002B59FA">
        <w:rPr>
          <w:rFonts w:ascii="Times New Roman" w:hAnsi="Times New Roman" w:cs="Times New Roman"/>
          <w:sz w:val="24"/>
          <w:szCs w:val="24"/>
        </w:rPr>
        <w:t xml:space="preserve">м, а государством стимулируется рост </w:t>
      </w:r>
      <w:r w:rsidR="00EA205A">
        <w:rPr>
          <w:rFonts w:ascii="Times New Roman" w:hAnsi="Times New Roman" w:cs="Times New Roman"/>
          <w:sz w:val="24"/>
          <w:szCs w:val="24"/>
        </w:rPr>
        <w:t xml:space="preserve">использования инновационных информационных средств в сельском хозяйстве. </w:t>
      </w:r>
      <w:r w:rsidR="004F3BF5">
        <w:rPr>
          <w:rFonts w:ascii="Times New Roman" w:hAnsi="Times New Roman" w:cs="Times New Roman"/>
          <w:sz w:val="24"/>
          <w:szCs w:val="24"/>
        </w:rPr>
        <w:t>Но при этом, следует б</w:t>
      </w:r>
      <w:r w:rsidR="00FC5215">
        <w:rPr>
          <w:rFonts w:ascii="Times New Roman" w:hAnsi="Times New Roman" w:cs="Times New Roman"/>
          <w:sz w:val="24"/>
          <w:szCs w:val="24"/>
        </w:rPr>
        <w:t>о</w:t>
      </w:r>
      <w:r w:rsidR="004F3BF5">
        <w:rPr>
          <w:rFonts w:ascii="Times New Roman" w:hAnsi="Times New Roman" w:cs="Times New Roman"/>
          <w:sz w:val="24"/>
          <w:szCs w:val="24"/>
        </w:rPr>
        <w:t>лее осознанно подходить к процессу внедрения преобразовани</w:t>
      </w:r>
      <w:r w:rsidR="00001354">
        <w:rPr>
          <w:rFonts w:ascii="Times New Roman" w:hAnsi="Times New Roman" w:cs="Times New Roman"/>
          <w:sz w:val="24"/>
          <w:szCs w:val="24"/>
        </w:rPr>
        <w:t xml:space="preserve">й в деятельность агропредприятий, для того чтобы не допустить </w:t>
      </w:r>
      <w:r w:rsidR="00FC5215">
        <w:rPr>
          <w:rFonts w:ascii="Times New Roman" w:hAnsi="Times New Roman" w:cs="Times New Roman"/>
          <w:sz w:val="24"/>
          <w:szCs w:val="24"/>
        </w:rPr>
        <w:t xml:space="preserve">цифрового разрыва как между </w:t>
      </w:r>
      <w:r w:rsidR="00F158B1">
        <w:rPr>
          <w:rFonts w:ascii="Times New Roman" w:hAnsi="Times New Roman" w:cs="Times New Roman"/>
          <w:sz w:val="24"/>
          <w:szCs w:val="24"/>
        </w:rPr>
        <w:t xml:space="preserve">предприятиями АПК одной страны, так и между отдельными странами и отрослями в целом. </w:t>
      </w:r>
    </w:p>
    <w:p w14:paraId="35AEF0EB" w14:textId="77777777" w:rsidR="00F158B1" w:rsidRPr="00C13B92" w:rsidRDefault="00C13B92" w:rsidP="00C13B9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9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135D3958" w14:textId="77777777" w:rsidR="00802C17" w:rsidRDefault="00373F5C" w:rsidP="00736282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>Госдума предложила решения для обеспечения технологического суверенитета в АПК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12A">
        <w:rPr>
          <w:rFonts w:ascii="Times New Roman" w:hAnsi="Times New Roman" w:cs="Times New Roman"/>
          <w:sz w:val="24"/>
          <w:szCs w:val="24"/>
        </w:rPr>
        <w:t>− [Электронный ресурс]. −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https://www.agroinvestor.ru</w:t>
        </w:r>
      </w:hyperlink>
    </w:p>
    <w:p w14:paraId="7A6DB3DD" w14:textId="77777777" w:rsidR="00802C17" w:rsidRDefault="00802C17" w:rsidP="00736282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2C17">
        <w:rPr>
          <w:rFonts w:ascii="Times New Roman" w:hAnsi="Times New Roman" w:cs="Times New Roman"/>
          <w:sz w:val="24"/>
          <w:szCs w:val="24"/>
        </w:rPr>
        <w:t>Искусственный фермер: как ИИ увеличивает урожай и уничтожает вредителей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12A">
        <w:rPr>
          <w:rFonts w:ascii="Times New Roman" w:hAnsi="Times New Roman" w:cs="Times New Roman"/>
          <w:sz w:val="24"/>
          <w:szCs w:val="24"/>
        </w:rPr>
        <w:t>− [Электронный ресурс]. −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https://hightech.fm</w:t>
        </w:r>
      </w:hyperlink>
    </w:p>
    <w:p w14:paraId="5D9A2FC0" w14:textId="77777777" w:rsidR="00802C17" w:rsidRPr="00802C17" w:rsidRDefault="00802C17" w:rsidP="00802C17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2C17">
        <w:rPr>
          <w:rFonts w:ascii="Times New Roman" w:hAnsi="Times New Roman" w:cs="Times New Roman"/>
          <w:sz w:val="24"/>
          <w:szCs w:val="24"/>
        </w:rPr>
        <w:t>На что способен искусственный интеллект сегодня</w:t>
      </w:r>
      <w:r w:rsidR="00752AA8">
        <w:rPr>
          <w:rFonts w:ascii="Times New Roman" w:hAnsi="Times New Roman" w:cs="Times New Roman"/>
          <w:sz w:val="24"/>
          <w:szCs w:val="24"/>
        </w:rPr>
        <w:t>,</w:t>
      </w:r>
      <w:r w:rsidRPr="00802C17">
        <w:rPr>
          <w:rFonts w:ascii="Times New Roman" w:hAnsi="Times New Roman" w:cs="Times New Roman"/>
          <w:sz w:val="24"/>
          <w:szCs w:val="24"/>
        </w:rPr>
        <w:t xml:space="preserve"> и каков его потенциал</w:t>
      </w:r>
      <w:r w:rsidR="00752AA8">
        <w:rPr>
          <w:rFonts w:ascii="Times New Roman" w:hAnsi="Times New Roman" w:cs="Times New Roman"/>
          <w:sz w:val="24"/>
          <w:szCs w:val="24"/>
        </w:rPr>
        <w:t xml:space="preserve">. </w:t>
      </w:r>
      <w:r w:rsidR="00752AA8" w:rsidRPr="0084612A">
        <w:rPr>
          <w:rFonts w:ascii="Times New Roman" w:hAnsi="Times New Roman" w:cs="Times New Roman"/>
          <w:sz w:val="24"/>
          <w:szCs w:val="24"/>
        </w:rPr>
        <w:t>− [Электронный ресурс]. − Режим доступа:</w:t>
      </w:r>
      <w:r w:rsidR="00752A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52AA8">
          <w:rPr>
            <w:rStyle w:val="a4"/>
            <w:rFonts w:ascii="Times New Roman" w:hAnsi="Times New Roman" w:cs="Times New Roman"/>
            <w:sz w:val="24"/>
            <w:szCs w:val="24"/>
          </w:rPr>
          <w:t>https://trends.rbc.ru</w:t>
        </w:r>
      </w:hyperlink>
      <w:r w:rsidR="00752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6CC5C" w14:textId="77777777" w:rsidR="0084612A" w:rsidRDefault="00736282" w:rsidP="00736282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6282">
        <w:rPr>
          <w:rFonts w:ascii="Times New Roman" w:hAnsi="Times New Roman" w:cs="Times New Roman"/>
          <w:sz w:val="24"/>
          <w:szCs w:val="24"/>
        </w:rPr>
        <w:t>Уникальные проекты для прогноза урожайности. Нейросети приходят на помощь аграриям</w:t>
      </w:r>
      <w:r w:rsidR="0084612A">
        <w:rPr>
          <w:rFonts w:ascii="Times New Roman" w:hAnsi="Times New Roman" w:cs="Times New Roman"/>
          <w:sz w:val="24"/>
          <w:szCs w:val="24"/>
        </w:rPr>
        <w:t xml:space="preserve">. </w:t>
      </w:r>
      <w:r w:rsidR="0084612A" w:rsidRPr="0084612A">
        <w:rPr>
          <w:rFonts w:ascii="Times New Roman" w:hAnsi="Times New Roman" w:cs="Times New Roman"/>
          <w:sz w:val="24"/>
          <w:szCs w:val="24"/>
        </w:rPr>
        <w:t>1.</w:t>
      </w:r>
      <w:r w:rsidR="0084612A" w:rsidRPr="0084612A">
        <w:rPr>
          <w:rFonts w:ascii="Times New Roman" w:hAnsi="Times New Roman" w:cs="Times New Roman"/>
          <w:sz w:val="24"/>
          <w:szCs w:val="24"/>
        </w:rPr>
        <w:tab/>
        <w:t xml:space="preserve">− [Электронный ресурс]. − Режим доступа: </w:t>
      </w:r>
      <w:hyperlink r:id="rId9" w:history="1">
        <w:r w:rsidR="0084612A">
          <w:rPr>
            <w:rStyle w:val="a4"/>
            <w:rFonts w:ascii="Times New Roman" w:hAnsi="Times New Roman" w:cs="Times New Roman"/>
            <w:sz w:val="24"/>
            <w:szCs w:val="24"/>
          </w:rPr>
          <w:t>https://vc.ru</w:t>
        </w:r>
      </w:hyperlink>
    </w:p>
    <w:p w14:paraId="0E7AF00B" w14:textId="77777777" w:rsidR="002441D1" w:rsidRDefault="0084612A" w:rsidP="00736282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AA8" w:rsidRPr="00752AA8">
        <w:rPr>
          <w:rFonts w:ascii="Times New Roman" w:hAnsi="Times New Roman" w:cs="Times New Roman"/>
          <w:sz w:val="24"/>
          <w:szCs w:val="24"/>
        </w:rPr>
        <w:t>Цифровые технологии на службе сельского хозяйства и сельских районов</w:t>
      </w:r>
      <w:r w:rsidR="00752AA8">
        <w:rPr>
          <w:rFonts w:ascii="Times New Roman" w:hAnsi="Times New Roman" w:cs="Times New Roman"/>
          <w:sz w:val="24"/>
          <w:szCs w:val="24"/>
        </w:rPr>
        <w:t xml:space="preserve">. </w:t>
      </w:r>
      <w:r w:rsidR="00752AA8" w:rsidRPr="0084612A">
        <w:rPr>
          <w:rFonts w:ascii="Times New Roman" w:hAnsi="Times New Roman" w:cs="Times New Roman"/>
          <w:sz w:val="24"/>
          <w:szCs w:val="24"/>
        </w:rPr>
        <w:t>− [Электронный ресурс]. − Режим доступа:</w:t>
      </w:r>
      <w:r w:rsidR="00752AA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52AA8">
          <w:rPr>
            <w:rStyle w:val="a4"/>
            <w:rFonts w:ascii="Times New Roman" w:hAnsi="Times New Roman" w:cs="Times New Roman"/>
            <w:sz w:val="24"/>
            <w:szCs w:val="24"/>
          </w:rPr>
          <w:t>https://agrovesti.net.html</w:t>
        </w:r>
      </w:hyperlink>
    </w:p>
    <w:p w14:paraId="1D578AF9" w14:textId="77777777" w:rsidR="00736282" w:rsidRPr="00CA4D0F" w:rsidRDefault="002441D1" w:rsidP="00736282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1D1">
        <w:rPr>
          <w:rFonts w:ascii="Times New Roman" w:hAnsi="Times New Roman" w:cs="Times New Roman"/>
          <w:sz w:val="24"/>
          <w:szCs w:val="24"/>
        </w:rPr>
        <w:t xml:space="preserve">Чиркин </w:t>
      </w:r>
      <w:r>
        <w:rPr>
          <w:rFonts w:ascii="Times New Roman" w:hAnsi="Times New Roman" w:cs="Times New Roman"/>
          <w:sz w:val="24"/>
          <w:szCs w:val="24"/>
        </w:rPr>
        <w:t>С.О. П</w:t>
      </w:r>
      <w:r w:rsidRPr="002441D1">
        <w:rPr>
          <w:rFonts w:ascii="Times New Roman" w:hAnsi="Times New Roman" w:cs="Times New Roman"/>
          <w:sz w:val="24"/>
          <w:szCs w:val="24"/>
        </w:rPr>
        <w:t xml:space="preserve">рименение искусственного </w:t>
      </w:r>
      <w:r>
        <w:rPr>
          <w:rFonts w:ascii="Times New Roman" w:hAnsi="Times New Roman" w:cs="Times New Roman"/>
          <w:sz w:val="24"/>
          <w:szCs w:val="24"/>
        </w:rPr>
        <w:t xml:space="preserve">интеллекта в сельском хозяйстве / </w:t>
      </w:r>
      <w:r w:rsidRPr="002441D1">
        <w:rPr>
          <w:rFonts w:ascii="Times New Roman" w:hAnsi="Times New Roman" w:cs="Times New Roman"/>
          <w:sz w:val="24"/>
          <w:szCs w:val="24"/>
        </w:rPr>
        <w:t>Чиркин Станислав Олегович, Картечина Наталья Викторовна, Рубанов Вячеслав Александрович</w:t>
      </w:r>
      <w:r w:rsidR="00CA4D0F">
        <w:rPr>
          <w:rFonts w:ascii="Times New Roman" w:hAnsi="Times New Roman" w:cs="Times New Roman"/>
          <w:sz w:val="24"/>
          <w:szCs w:val="24"/>
        </w:rPr>
        <w:t xml:space="preserve"> // </w:t>
      </w:r>
      <w:r w:rsidRPr="002441D1">
        <w:rPr>
          <w:rFonts w:ascii="Times New Roman" w:hAnsi="Times New Roman" w:cs="Times New Roman"/>
          <w:sz w:val="24"/>
          <w:szCs w:val="24"/>
        </w:rPr>
        <w:t xml:space="preserve">Наука и образование. 2022. </w:t>
      </w:r>
      <w:r w:rsidRPr="00CA4D0F">
        <w:rPr>
          <w:rFonts w:ascii="Times New Roman" w:hAnsi="Times New Roman" w:cs="Times New Roman"/>
          <w:sz w:val="24"/>
          <w:szCs w:val="24"/>
          <w:lang w:val="en-US"/>
        </w:rPr>
        <w:t xml:space="preserve">№2. URL: </w:t>
      </w:r>
      <w:hyperlink r:id="rId11" w:history="1">
        <w:r w:rsidR="00CA4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https://cyberleninka.ru</w:t>
        </w:r>
      </w:hyperlink>
      <w:r w:rsidR="00CA4D0F" w:rsidRPr="00CA4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36282" w:rsidRPr="00CA4D0F" w:rsidSect="009F65D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5EF"/>
    <w:multiLevelType w:val="hybridMultilevel"/>
    <w:tmpl w:val="52F4F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39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00"/>
    <w:rsid w:val="00001354"/>
    <w:rsid w:val="00030593"/>
    <w:rsid w:val="000447D3"/>
    <w:rsid w:val="000457CA"/>
    <w:rsid w:val="00057AAD"/>
    <w:rsid w:val="000619B1"/>
    <w:rsid w:val="000C6A88"/>
    <w:rsid w:val="000D271C"/>
    <w:rsid w:val="000D71E5"/>
    <w:rsid w:val="000E548F"/>
    <w:rsid w:val="000F7B54"/>
    <w:rsid w:val="00130BE6"/>
    <w:rsid w:val="00135139"/>
    <w:rsid w:val="0014267D"/>
    <w:rsid w:val="00156599"/>
    <w:rsid w:val="0016666A"/>
    <w:rsid w:val="0017010D"/>
    <w:rsid w:val="00174B7E"/>
    <w:rsid w:val="00191C70"/>
    <w:rsid w:val="001A4D5E"/>
    <w:rsid w:val="001C0C61"/>
    <w:rsid w:val="001C2F24"/>
    <w:rsid w:val="001C38DD"/>
    <w:rsid w:val="001D1FFA"/>
    <w:rsid w:val="001D77DF"/>
    <w:rsid w:val="001E27E0"/>
    <w:rsid w:val="001F0E14"/>
    <w:rsid w:val="001F3715"/>
    <w:rsid w:val="001F38A2"/>
    <w:rsid w:val="0020104E"/>
    <w:rsid w:val="002441D1"/>
    <w:rsid w:val="00253FAA"/>
    <w:rsid w:val="00283454"/>
    <w:rsid w:val="002967EC"/>
    <w:rsid w:val="002A29D7"/>
    <w:rsid w:val="002B59FA"/>
    <w:rsid w:val="002F18D5"/>
    <w:rsid w:val="002F3B77"/>
    <w:rsid w:val="00305858"/>
    <w:rsid w:val="00341D71"/>
    <w:rsid w:val="00353DFC"/>
    <w:rsid w:val="00370243"/>
    <w:rsid w:val="00373F5C"/>
    <w:rsid w:val="00382396"/>
    <w:rsid w:val="0038583A"/>
    <w:rsid w:val="003A74F3"/>
    <w:rsid w:val="003C0E35"/>
    <w:rsid w:val="003C2900"/>
    <w:rsid w:val="003F4C85"/>
    <w:rsid w:val="004058DE"/>
    <w:rsid w:val="004259AB"/>
    <w:rsid w:val="00453C70"/>
    <w:rsid w:val="00460C11"/>
    <w:rsid w:val="004920B6"/>
    <w:rsid w:val="00492819"/>
    <w:rsid w:val="00494E13"/>
    <w:rsid w:val="004A5132"/>
    <w:rsid w:val="004B6305"/>
    <w:rsid w:val="004D413D"/>
    <w:rsid w:val="004F3BF5"/>
    <w:rsid w:val="00516A5B"/>
    <w:rsid w:val="005467E7"/>
    <w:rsid w:val="00550F0B"/>
    <w:rsid w:val="00565600"/>
    <w:rsid w:val="00585138"/>
    <w:rsid w:val="005A07D0"/>
    <w:rsid w:val="005A55C5"/>
    <w:rsid w:val="005E41EB"/>
    <w:rsid w:val="005E6BE8"/>
    <w:rsid w:val="0060140E"/>
    <w:rsid w:val="0061366E"/>
    <w:rsid w:val="00614FE7"/>
    <w:rsid w:val="00632AF7"/>
    <w:rsid w:val="00643E4A"/>
    <w:rsid w:val="00651B8B"/>
    <w:rsid w:val="00685D03"/>
    <w:rsid w:val="00687B46"/>
    <w:rsid w:val="00697B31"/>
    <w:rsid w:val="006A4FAF"/>
    <w:rsid w:val="00700C14"/>
    <w:rsid w:val="00703C08"/>
    <w:rsid w:val="007249E6"/>
    <w:rsid w:val="00732F1E"/>
    <w:rsid w:val="00736282"/>
    <w:rsid w:val="007458B5"/>
    <w:rsid w:val="007479A8"/>
    <w:rsid w:val="00750A18"/>
    <w:rsid w:val="007521B2"/>
    <w:rsid w:val="00752AA8"/>
    <w:rsid w:val="00783E0C"/>
    <w:rsid w:val="007A680E"/>
    <w:rsid w:val="007D47DC"/>
    <w:rsid w:val="007D5CC7"/>
    <w:rsid w:val="00802C17"/>
    <w:rsid w:val="008063BB"/>
    <w:rsid w:val="00807FCF"/>
    <w:rsid w:val="0084612A"/>
    <w:rsid w:val="0085319A"/>
    <w:rsid w:val="00857A95"/>
    <w:rsid w:val="008819CE"/>
    <w:rsid w:val="008A45FA"/>
    <w:rsid w:val="008C002C"/>
    <w:rsid w:val="008D23F8"/>
    <w:rsid w:val="008D390C"/>
    <w:rsid w:val="008D4670"/>
    <w:rsid w:val="008D577C"/>
    <w:rsid w:val="008E2C68"/>
    <w:rsid w:val="008E61D9"/>
    <w:rsid w:val="00904289"/>
    <w:rsid w:val="009075D3"/>
    <w:rsid w:val="0091733C"/>
    <w:rsid w:val="00925FE5"/>
    <w:rsid w:val="00992A4D"/>
    <w:rsid w:val="009949D5"/>
    <w:rsid w:val="009D1C78"/>
    <w:rsid w:val="009D403F"/>
    <w:rsid w:val="009F65DF"/>
    <w:rsid w:val="009F7A9F"/>
    <w:rsid w:val="00A41394"/>
    <w:rsid w:val="00A63572"/>
    <w:rsid w:val="00A956A6"/>
    <w:rsid w:val="00AC1E5C"/>
    <w:rsid w:val="00AC2A98"/>
    <w:rsid w:val="00AD4BCD"/>
    <w:rsid w:val="00AD7D70"/>
    <w:rsid w:val="00B415E9"/>
    <w:rsid w:val="00B73A2A"/>
    <w:rsid w:val="00B77DE6"/>
    <w:rsid w:val="00B81098"/>
    <w:rsid w:val="00B84C64"/>
    <w:rsid w:val="00B937B3"/>
    <w:rsid w:val="00BB543B"/>
    <w:rsid w:val="00BC7416"/>
    <w:rsid w:val="00C11538"/>
    <w:rsid w:val="00C13B92"/>
    <w:rsid w:val="00C61F3D"/>
    <w:rsid w:val="00C64B87"/>
    <w:rsid w:val="00C757E9"/>
    <w:rsid w:val="00C839D4"/>
    <w:rsid w:val="00C85C4F"/>
    <w:rsid w:val="00CA4D0F"/>
    <w:rsid w:val="00D537C7"/>
    <w:rsid w:val="00D941DA"/>
    <w:rsid w:val="00DE33C7"/>
    <w:rsid w:val="00E42F6C"/>
    <w:rsid w:val="00E66822"/>
    <w:rsid w:val="00E86E04"/>
    <w:rsid w:val="00E9227D"/>
    <w:rsid w:val="00E94B7D"/>
    <w:rsid w:val="00EA205A"/>
    <w:rsid w:val="00ED2783"/>
    <w:rsid w:val="00F0018C"/>
    <w:rsid w:val="00F059CF"/>
    <w:rsid w:val="00F0603C"/>
    <w:rsid w:val="00F139B4"/>
    <w:rsid w:val="00F158B1"/>
    <w:rsid w:val="00F24381"/>
    <w:rsid w:val="00F26DF8"/>
    <w:rsid w:val="00F34340"/>
    <w:rsid w:val="00F405BF"/>
    <w:rsid w:val="00F828C4"/>
    <w:rsid w:val="00F97982"/>
    <w:rsid w:val="00FB5925"/>
    <w:rsid w:val="00FC37F6"/>
    <w:rsid w:val="00FC5215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17B2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rbc.ru/trends/industry/cmrm/619766d59a79471862e77e8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tech.fm/2022/09/05/drone-agricul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oinvestor.ru/markets/news/38475-gosduma-predlozhila-resheniya-dlya-obespecheniya-tekhnologicheskogo-suvereniteta-v-apk/" TargetMode="External"/><Relationship Id="rId11" Type="http://schemas.openxmlformats.org/officeDocument/2006/relationships/hyperlink" Target="https://cyberleninka.ru/article/n/primenenie-iskusstvennogo-intellekta-v-selskom-hozyaystve" TargetMode="External"/><Relationship Id="rId5" Type="http://schemas.openxmlformats.org/officeDocument/2006/relationships/hyperlink" Target="mailto:y.perminova2002@mail.ru" TargetMode="External"/><Relationship Id="rId10" Type="http://schemas.openxmlformats.org/officeDocument/2006/relationships/hyperlink" Target="https://agrovesti.net/lib/industries/tsifrovye-tekhnologii-na-sluzhbe-selskogo-khozyajstva-i-selskikh-rajon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.ru/u/791264-mariya-rasputina/532599-unikalnye-proekty-dlya-prognoza-urozhaynosti-neyroseti-prihodyat-na-pomoshch-agrar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2023-04-14T15:05:00Z</dcterms:created>
  <dcterms:modified xsi:type="dcterms:W3CDTF">2023-04-26T09:01:00Z</dcterms:modified>
</cp:coreProperties>
</file>