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197AC" w14:textId="77777777" w:rsidR="001923ED" w:rsidRDefault="001C3269" w:rsidP="001C3269">
      <w:pPr>
        <w:jc w:val="center"/>
        <w:rPr>
          <w:b/>
          <w:szCs w:val="28"/>
        </w:rPr>
      </w:pPr>
      <w:r w:rsidRPr="001C3269">
        <w:rPr>
          <w:b/>
          <w:bCs/>
        </w:rPr>
        <w:t xml:space="preserve">Имитационное </w:t>
      </w:r>
      <w:r w:rsidR="002E38E9" w:rsidRPr="002E38E9">
        <w:rPr>
          <w:b/>
          <w:szCs w:val="28"/>
        </w:rPr>
        <w:t xml:space="preserve">и физическое моделирование машин </w:t>
      </w:r>
    </w:p>
    <w:p w14:paraId="0360F49B" w14:textId="2AC465F8" w:rsidR="001C3269" w:rsidRDefault="002E38E9" w:rsidP="001C3269">
      <w:pPr>
        <w:jc w:val="center"/>
        <w:rPr>
          <w:b/>
          <w:bCs/>
        </w:rPr>
      </w:pPr>
      <w:r w:rsidRPr="002E38E9">
        <w:rPr>
          <w:b/>
          <w:szCs w:val="28"/>
        </w:rPr>
        <w:t>для индивидуального передвижения</w:t>
      </w:r>
    </w:p>
    <w:p w14:paraId="778823A9" w14:textId="16154BA3" w:rsidR="001C3269" w:rsidRDefault="002E38E9" w:rsidP="001C32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Вдовин</w:t>
      </w:r>
      <w:r w:rsidR="001C326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А</w:t>
      </w:r>
      <w:r w:rsidR="001C3269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В</w:t>
      </w:r>
      <w:r w:rsidR="001C3269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Слабожанин</w:t>
      </w:r>
      <w:proofErr w:type="spellEnd"/>
      <w:r>
        <w:rPr>
          <w:b/>
          <w:bCs/>
          <w:i/>
          <w:iCs/>
        </w:rPr>
        <w:t xml:space="preserve"> Р. А.</w:t>
      </w:r>
    </w:p>
    <w:p w14:paraId="161DD9B4" w14:textId="2E19E98D" w:rsidR="001C3269" w:rsidRPr="001923ED" w:rsidRDefault="001C3269" w:rsidP="001C3269">
      <w:pPr>
        <w:jc w:val="center"/>
        <w:rPr>
          <w:i/>
          <w:iCs/>
        </w:rPr>
      </w:pPr>
      <w:r>
        <w:rPr>
          <w:i/>
          <w:iCs/>
        </w:rPr>
        <w:t>Студент</w:t>
      </w:r>
      <w:r w:rsidR="001923ED">
        <w:rPr>
          <w:i/>
          <w:iCs/>
        </w:rPr>
        <w:t>ы</w:t>
      </w:r>
    </w:p>
    <w:p w14:paraId="615541F5" w14:textId="70D4D8CE" w:rsidR="008C73B9" w:rsidRPr="008C73B9" w:rsidRDefault="008C73B9" w:rsidP="001C3269">
      <w:pPr>
        <w:jc w:val="center"/>
        <w:rPr>
          <w:b/>
          <w:i/>
          <w:iCs/>
        </w:rPr>
      </w:pPr>
      <w:r w:rsidRPr="008C73B9">
        <w:rPr>
          <w:b/>
          <w:i/>
          <w:iCs/>
        </w:rPr>
        <w:t>Маслов Н. А.</w:t>
      </w:r>
    </w:p>
    <w:p w14:paraId="01AFDC86" w14:textId="27398328" w:rsid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К</w:t>
      </w:r>
      <w:r w:rsidR="001C3269" w:rsidRPr="001C3269">
        <w:rPr>
          <w:i/>
          <w:iCs/>
        </w:rPr>
        <w:t xml:space="preserve">анд. </w:t>
      </w:r>
      <w:proofErr w:type="spellStart"/>
      <w:r w:rsidR="001C3269" w:rsidRPr="001C3269">
        <w:rPr>
          <w:i/>
          <w:iCs/>
        </w:rPr>
        <w:t>техн</w:t>
      </w:r>
      <w:proofErr w:type="spellEnd"/>
      <w:r w:rsidR="001C3269" w:rsidRPr="001C3269">
        <w:rPr>
          <w:i/>
          <w:iCs/>
        </w:rPr>
        <w:t xml:space="preserve">. наук, </w:t>
      </w:r>
      <w:r>
        <w:rPr>
          <w:i/>
          <w:iCs/>
        </w:rPr>
        <w:t>д</w:t>
      </w:r>
      <w:r w:rsidR="001C3269" w:rsidRPr="001C3269">
        <w:rPr>
          <w:i/>
          <w:iCs/>
        </w:rPr>
        <w:t>оцент</w:t>
      </w:r>
    </w:p>
    <w:p w14:paraId="459E5F9F" w14:textId="77777777" w:rsidR="008C73B9" w:rsidRDefault="001C3269" w:rsidP="001C3269">
      <w:pPr>
        <w:jc w:val="center"/>
        <w:rPr>
          <w:i/>
          <w:iCs/>
        </w:rPr>
      </w:pPr>
      <w:r w:rsidRPr="001C3269">
        <w:rPr>
          <w:i/>
          <w:iCs/>
        </w:rPr>
        <w:t>Сибирский государствен</w:t>
      </w:r>
      <w:r w:rsidR="008C73B9">
        <w:rPr>
          <w:i/>
          <w:iCs/>
        </w:rPr>
        <w:t xml:space="preserve">ный университет путей сообщения, </w:t>
      </w:r>
    </w:p>
    <w:p w14:paraId="1DAE3F2D" w14:textId="09D03270" w:rsidR="008C73B9" w:rsidRDefault="008C73B9" w:rsidP="001C3269">
      <w:pPr>
        <w:jc w:val="center"/>
        <w:rPr>
          <w:i/>
          <w:iCs/>
        </w:rPr>
      </w:pPr>
      <w:r>
        <w:rPr>
          <w:i/>
          <w:iCs/>
        </w:rPr>
        <w:t xml:space="preserve">факультет «Управление транспортно-технологическими </w:t>
      </w:r>
      <w:r w:rsidR="001923ED">
        <w:rPr>
          <w:i/>
          <w:iCs/>
        </w:rPr>
        <w:t>комплексами</w:t>
      </w:r>
      <w:r>
        <w:rPr>
          <w:i/>
          <w:iCs/>
        </w:rPr>
        <w:t>»,</w:t>
      </w:r>
    </w:p>
    <w:p w14:paraId="5C3B66E6" w14:textId="4A90CF14" w:rsidR="001C3269" w:rsidRP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Новосибирск, Россия</w:t>
      </w:r>
      <w:r w:rsidR="001C3269" w:rsidRPr="001C3269">
        <w:rPr>
          <w:i/>
          <w:iCs/>
        </w:rPr>
        <w:t xml:space="preserve"> </w:t>
      </w:r>
    </w:p>
    <w:p w14:paraId="7C56D770" w14:textId="3B85F9D3" w:rsidR="001C3269" w:rsidRDefault="00555C53" w:rsidP="001C3269">
      <w:pPr>
        <w:jc w:val="center"/>
        <w:rPr>
          <w:i/>
          <w:iCs/>
        </w:rPr>
      </w:pPr>
      <w:r w:rsidRPr="00555C53">
        <w:rPr>
          <w:i/>
          <w:iCs/>
        </w:rPr>
        <w:t>E–</w:t>
      </w:r>
      <w:proofErr w:type="spellStart"/>
      <w:r w:rsidRPr="00555C53">
        <w:rPr>
          <w:i/>
          <w:iCs/>
        </w:rPr>
        <w:t>mail</w:t>
      </w:r>
      <w:proofErr w:type="spellEnd"/>
      <w:r w:rsidRPr="00555C53">
        <w:rPr>
          <w:i/>
          <w:iCs/>
        </w:rPr>
        <w:t>:</w:t>
      </w:r>
      <w:r>
        <w:rPr>
          <w:i/>
          <w:iCs/>
        </w:rPr>
        <w:t xml:space="preserve"> </w:t>
      </w:r>
      <w:hyperlink r:id="rId9" w:history="1">
        <w:r w:rsidR="00061B19" w:rsidRPr="008B2238">
          <w:rPr>
            <w:rStyle w:val="a7"/>
            <w:i/>
            <w:iCs/>
          </w:rPr>
          <w:t>namaslov@mail.ru</w:t>
        </w:r>
      </w:hyperlink>
    </w:p>
    <w:p w14:paraId="1DCDF3A3" w14:textId="010881D8" w:rsidR="00061B19" w:rsidRDefault="00061B19" w:rsidP="001923ED">
      <w:pPr>
        <w:ind w:firstLine="426"/>
        <w:jc w:val="center"/>
        <w:rPr>
          <w:i/>
          <w:iCs/>
        </w:rPr>
      </w:pPr>
    </w:p>
    <w:p w14:paraId="3417E499" w14:textId="4882D131" w:rsidR="003E64A6" w:rsidRDefault="002E38E9" w:rsidP="001923ED">
      <w:pPr>
        <w:ind w:firstLine="426"/>
        <w:jc w:val="both"/>
      </w:pPr>
      <w:r w:rsidRPr="002E38E9">
        <w:rPr>
          <w:rFonts w:cs="Times New Roman"/>
          <w:szCs w:val="28"/>
          <w:shd w:val="clear" w:color="auto" w:fill="FFFFFF"/>
        </w:rPr>
        <w:t>Тяговые расчеты являются весьма важными видами расчетов при создании и модернизации подъемно-транспортных, путевых, строительных и дорожных машин. Они позволяют выбрать те параметры машин и их агрегатов, которые бы позволили обеспечить требования технического задания на проектирование. Проверочный тяговый расчет, проводимый на стадии уже созданной машины, позволяет оценить её тягово-скоростные свойства и сравнить с аналогичными машинами</w:t>
      </w:r>
      <w:r w:rsidRPr="00310204">
        <w:rPr>
          <w:rFonts w:cs="Times New Roman"/>
          <w:sz w:val="28"/>
          <w:szCs w:val="28"/>
          <w:shd w:val="clear" w:color="auto" w:fill="FFFFFF"/>
        </w:rPr>
        <w:t>.</w:t>
      </w:r>
      <w:r w:rsidR="002D3E4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E64A6">
        <w:t xml:space="preserve">Имитационная модель – логико-математическое описание реального объекта, которое может быть использовано для компьютерных экспериментов при его проектировании, исследовании и анализе. </w:t>
      </w:r>
    </w:p>
    <w:p w14:paraId="3E69F5D7" w14:textId="6B4B1BC5" w:rsidR="00061B19" w:rsidRDefault="003E64A6" w:rsidP="002D3E41">
      <w:pPr>
        <w:ind w:firstLine="425"/>
        <w:jc w:val="both"/>
      </w:pPr>
      <w:r>
        <w:t xml:space="preserve">Цель работы - </w:t>
      </w:r>
      <w:r w:rsidR="002E38E9" w:rsidRPr="002E38E9">
        <w:rPr>
          <w:bCs/>
        </w:rPr>
        <w:t>разработка расчетн</w:t>
      </w:r>
      <w:r w:rsidR="001923ED">
        <w:rPr>
          <w:bCs/>
        </w:rPr>
        <w:t>ых</w:t>
      </w:r>
      <w:r w:rsidR="002E38E9" w:rsidRPr="002E38E9">
        <w:rPr>
          <w:bCs/>
        </w:rPr>
        <w:t xml:space="preserve"> схем имитационн</w:t>
      </w:r>
      <w:r w:rsidR="001923ED">
        <w:rPr>
          <w:bCs/>
        </w:rPr>
        <w:t>ых</w:t>
      </w:r>
      <w:r w:rsidR="002E38E9" w:rsidRPr="002E38E9">
        <w:rPr>
          <w:bCs/>
        </w:rPr>
        <w:t xml:space="preserve"> модел</w:t>
      </w:r>
      <w:r w:rsidR="001923ED">
        <w:rPr>
          <w:bCs/>
        </w:rPr>
        <w:t>ей</w:t>
      </w:r>
      <w:r w:rsidR="002E38E9" w:rsidRPr="002E38E9">
        <w:rPr>
          <w:bCs/>
        </w:rPr>
        <w:t xml:space="preserve"> и численные расчеты машин</w:t>
      </w:r>
      <w:r w:rsidR="002E38E9">
        <w:rPr>
          <w:bCs/>
        </w:rPr>
        <w:t xml:space="preserve"> для индивидуального передвижения</w:t>
      </w:r>
      <w:r w:rsidR="001923ED">
        <w:rPr>
          <w:bCs/>
        </w:rPr>
        <w:t xml:space="preserve"> (далее по тексту - машин)</w:t>
      </w:r>
      <w:r w:rsidR="00CA55C0" w:rsidRPr="00310204">
        <w:rPr>
          <w:rFonts w:cs="Times New Roman"/>
          <w:sz w:val="28"/>
          <w:szCs w:val="28"/>
          <w:shd w:val="clear" w:color="auto" w:fill="FFFFFF"/>
        </w:rPr>
        <w:t>.</w:t>
      </w:r>
    </w:p>
    <w:p w14:paraId="0F610A39" w14:textId="77777777" w:rsidR="008C73B9" w:rsidRDefault="007329EF" w:rsidP="001923ED">
      <w:pPr>
        <w:ind w:firstLine="426"/>
        <w:jc w:val="both"/>
      </w:pPr>
      <w:r w:rsidRPr="007329EF">
        <w:t xml:space="preserve">Задачи работы: </w:t>
      </w:r>
    </w:p>
    <w:p w14:paraId="744BE8B4" w14:textId="234324C2" w:rsidR="008C73B9" w:rsidRDefault="008C73B9" w:rsidP="001923ED">
      <w:pPr>
        <w:ind w:firstLine="426"/>
        <w:jc w:val="both"/>
      </w:pPr>
      <w:r>
        <w:t xml:space="preserve">1. </w:t>
      </w:r>
      <w:r w:rsidR="002E38E9" w:rsidRPr="002E38E9">
        <w:rPr>
          <w:bCs/>
        </w:rPr>
        <w:t>Вывод зависимост</w:t>
      </w:r>
      <w:r w:rsidR="001923ED">
        <w:rPr>
          <w:bCs/>
        </w:rPr>
        <w:t>ей</w:t>
      </w:r>
      <w:r w:rsidR="002E38E9" w:rsidRPr="002E38E9">
        <w:rPr>
          <w:bCs/>
        </w:rPr>
        <w:t xml:space="preserve"> времени разгона </w:t>
      </w:r>
      <w:r w:rsidR="001923ED">
        <w:rPr>
          <w:bCs/>
        </w:rPr>
        <w:t xml:space="preserve">машин </w:t>
      </w:r>
      <w:r w:rsidR="002E38E9" w:rsidRPr="002E38E9">
        <w:rPr>
          <w:bCs/>
        </w:rPr>
        <w:t>от приложенных сопротивлений</w:t>
      </w:r>
      <w:r w:rsidR="007329EF" w:rsidRPr="007329EF">
        <w:t>;</w:t>
      </w:r>
    </w:p>
    <w:p w14:paraId="712F0518" w14:textId="71D0FD4E" w:rsidR="008C73B9" w:rsidRDefault="008C73B9" w:rsidP="001923ED">
      <w:pPr>
        <w:ind w:firstLine="426"/>
        <w:jc w:val="both"/>
      </w:pPr>
      <w:r>
        <w:t xml:space="preserve">2. </w:t>
      </w:r>
      <w:r w:rsidR="002E38E9" w:rsidRPr="002E38E9">
        <w:rPr>
          <w:bCs/>
        </w:rPr>
        <w:t>Разработка требований к имитационн</w:t>
      </w:r>
      <w:r w:rsidR="001923ED">
        <w:rPr>
          <w:bCs/>
        </w:rPr>
        <w:t>ым</w:t>
      </w:r>
      <w:r w:rsidR="002E38E9" w:rsidRPr="002E38E9">
        <w:rPr>
          <w:bCs/>
        </w:rPr>
        <w:t xml:space="preserve"> модел</w:t>
      </w:r>
      <w:r w:rsidR="001923ED">
        <w:rPr>
          <w:bCs/>
        </w:rPr>
        <w:t>ям</w:t>
      </w:r>
      <w:r w:rsidR="007329EF" w:rsidRPr="007329EF">
        <w:t>;</w:t>
      </w:r>
    </w:p>
    <w:p w14:paraId="5E9AC7BA" w14:textId="3DAAC8B9" w:rsidR="008C73B9" w:rsidRDefault="008C73B9" w:rsidP="001923ED">
      <w:pPr>
        <w:ind w:firstLine="426"/>
        <w:jc w:val="both"/>
      </w:pPr>
      <w:r>
        <w:t xml:space="preserve">3. </w:t>
      </w:r>
      <w:r w:rsidR="00E103D0" w:rsidRPr="00E103D0">
        <w:rPr>
          <w:bCs/>
        </w:rPr>
        <w:t>Выбор стандартных элементов и составление расчетн</w:t>
      </w:r>
      <w:r w:rsidR="001923ED">
        <w:rPr>
          <w:bCs/>
        </w:rPr>
        <w:t>ых</w:t>
      </w:r>
      <w:r w:rsidR="00E103D0" w:rsidRPr="00E103D0">
        <w:rPr>
          <w:bCs/>
        </w:rPr>
        <w:t xml:space="preserve"> схем модел</w:t>
      </w:r>
      <w:r w:rsidR="001923ED">
        <w:rPr>
          <w:bCs/>
        </w:rPr>
        <w:t>ей</w:t>
      </w:r>
      <w:r w:rsidR="007329EF" w:rsidRPr="007329EF">
        <w:t>;</w:t>
      </w:r>
    </w:p>
    <w:p w14:paraId="77EDA18F" w14:textId="2E10BAF7" w:rsidR="008C73B9" w:rsidRDefault="008C73B9" w:rsidP="001923ED">
      <w:pPr>
        <w:ind w:firstLine="426"/>
        <w:jc w:val="both"/>
      </w:pPr>
      <w:r>
        <w:t xml:space="preserve">4. </w:t>
      </w:r>
      <w:r w:rsidR="00E103D0" w:rsidRPr="00E103D0">
        <w:rPr>
          <w:bCs/>
        </w:rPr>
        <w:t>Сборка расчётн</w:t>
      </w:r>
      <w:r w:rsidR="001923ED">
        <w:rPr>
          <w:bCs/>
        </w:rPr>
        <w:t>ых</w:t>
      </w:r>
      <w:r w:rsidR="00E103D0" w:rsidRPr="00E103D0">
        <w:rPr>
          <w:bCs/>
        </w:rPr>
        <w:t xml:space="preserve"> схем и отладка модел</w:t>
      </w:r>
      <w:r w:rsidR="001923ED">
        <w:rPr>
          <w:bCs/>
        </w:rPr>
        <w:t>ей</w:t>
      </w:r>
      <w:r w:rsidR="00E103D0" w:rsidRPr="00E103D0">
        <w:rPr>
          <w:bCs/>
        </w:rPr>
        <w:t xml:space="preserve"> в программе </w:t>
      </w:r>
      <w:proofErr w:type="spellStart"/>
      <w:r w:rsidR="00E103D0" w:rsidRPr="00E103D0">
        <w:rPr>
          <w:bCs/>
          <w:lang w:val="en-US"/>
        </w:rPr>
        <w:t>SimulationX</w:t>
      </w:r>
      <w:proofErr w:type="spellEnd"/>
      <w:r w:rsidR="007329EF" w:rsidRPr="007329EF">
        <w:t>;</w:t>
      </w:r>
    </w:p>
    <w:p w14:paraId="261CDE34" w14:textId="21A007D1" w:rsidR="008C73B9" w:rsidRDefault="008C73B9" w:rsidP="001923ED">
      <w:pPr>
        <w:ind w:firstLine="426"/>
        <w:jc w:val="both"/>
      </w:pPr>
      <w:r>
        <w:t xml:space="preserve">5. </w:t>
      </w:r>
      <w:r w:rsidR="00E103D0" w:rsidRPr="00E103D0">
        <w:rPr>
          <w:bCs/>
        </w:rPr>
        <w:t>Выбор исходных данных и расчетных параметров модел</w:t>
      </w:r>
      <w:r w:rsidR="001923ED">
        <w:rPr>
          <w:bCs/>
        </w:rPr>
        <w:t>ей</w:t>
      </w:r>
      <w:r w:rsidR="007329EF" w:rsidRPr="00E103D0">
        <w:t>;</w:t>
      </w:r>
    </w:p>
    <w:p w14:paraId="54B54B17" w14:textId="69A28CD1" w:rsidR="003F7226" w:rsidRPr="00E103D0" w:rsidRDefault="008C73B9" w:rsidP="001923ED">
      <w:pPr>
        <w:ind w:firstLine="426"/>
        <w:jc w:val="both"/>
      </w:pPr>
      <w:r>
        <w:t xml:space="preserve">6. </w:t>
      </w:r>
      <w:r w:rsidR="00BD1FF0" w:rsidRPr="00E103D0">
        <w:rPr>
          <w:bCs/>
        </w:rPr>
        <w:t>Выполнение пример</w:t>
      </w:r>
      <w:r w:rsidR="001923ED">
        <w:rPr>
          <w:bCs/>
        </w:rPr>
        <w:t>ов</w:t>
      </w:r>
      <w:r w:rsidR="00BD1FF0" w:rsidRPr="00E103D0">
        <w:rPr>
          <w:bCs/>
        </w:rPr>
        <w:t xml:space="preserve"> численн</w:t>
      </w:r>
      <w:r w:rsidR="001923ED">
        <w:rPr>
          <w:bCs/>
        </w:rPr>
        <w:t>ых</w:t>
      </w:r>
      <w:r w:rsidR="00BD1FF0" w:rsidRPr="00E103D0">
        <w:rPr>
          <w:bCs/>
        </w:rPr>
        <w:t xml:space="preserve"> расчёт</w:t>
      </w:r>
      <w:r w:rsidR="001923ED">
        <w:rPr>
          <w:bCs/>
        </w:rPr>
        <w:t>ов параметров машин</w:t>
      </w:r>
      <w:r w:rsidR="00BD1FF0" w:rsidRPr="00E103D0">
        <w:rPr>
          <w:bCs/>
        </w:rPr>
        <w:t xml:space="preserve"> в режим</w:t>
      </w:r>
      <w:r w:rsidR="001923ED">
        <w:rPr>
          <w:bCs/>
        </w:rPr>
        <w:t>ах</w:t>
      </w:r>
      <w:r w:rsidR="00BD1FF0" w:rsidRPr="00E103D0">
        <w:rPr>
          <w:bCs/>
        </w:rPr>
        <w:t xml:space="preserve"> разгона, установившегося движения, торможения на имитационн</w:t>
      </w:r>
      <w:r w:rsidR="001923ED">
        <w:rPr>
          <w:bCs/>
        </w:rPr>
        <w:t>ых</w:t>
      </w:r>
      <w:r w:rsidR="00BD1FF0" w:rsidRPr="00E103D0">
        <w:rPr>
          <w:bCs/>
        </w:rPr>
        <w:t xml:space="preserve"> модел</w:t>
      </w:r>
      <w:r w:rsidR="001923ED">
        <w:rPr>
          <w:bCs/>
        </w:rPr>
        <w:t>ях</w:t>
      </w:r>
      <w:r w:rsidR="00BD1FF0" w:rsidRPr="00E103D0">
        <w:rPr>
          <w:bCs/>
        </w:rPr>
        <w:t>;</w:t>
      </w:r>
    </w:p>
    <w:p w14:paraId="759F07B3" w14:textId="4C8C6178" w:rsidR="003F7226" w:rsidRDefault="00E103D0" w:rsidP="001923ED">
      <w:pPr>
        <w:ind w:firstLine="426"/>
        <w:jc w:val="both"/>
        <w:rPr>
          <w:bCs/>
        </w:rPr>
      </w:pPr>
      <w:r>
        <w:t xml:space="preserve">7. </w:t>
      </w:r>
      <w:r w:rsidR="00BD1FF0" w:rsidRPr="00E103D0">
        <w:rPr>
          <w:bCs/>
        </w:rPr>
        <w:t>Постановка задач численных экспериментов на имитационн</w:t>
      </w:r>
      <w:r w:rsidR="001923ED">
        <w:rPr>
          <w:bCs/>
        </w:rPr>
        <w:t>ых</w:t>
      </w:r>
      <w:r w:rsidR="00BD1FF0" w:rsidRPr="00E103D0">
        <w:rPr>
          <w:bCs/>
        </w:rPr>
        <w:t xml:space="preserve"> модел</w:t>
      </w:r>
      <w:r w:rsidR="001923ED">
        <w:rPr>
          <w:bCs/>
        </w:rPr>
        <w:t>ях машин</w:t>
      </w:r>
      <w:r w:rsidR="00BD1FF0" w:rsidRPr="00E103D0">
        <w:rPr>
          <w:bCs/>
        </w:rPr>
        <w:t>.</w:t>
      </w:r>
    </w:p>
    <w:p w14:paraId="7BCB1CF8" w14:textId="77E59DA3" w:rsidR="002D3E41" w:rsidRDefault="002D3E41" w:rsidP="001923ED">
      <w:pPr>
        <w:ind w:firstLine="426"/>
        <w:jc w:val="both"/>
        <w:rPr>
          <w:bCs/>
        </w:rPr>
      </w:pPr>
      <w:r>
        <w:rPr>
          <w:bCs/>
        </w:rPr>
        <w:t xml:space="preserve">8. Создание физической модели оригинальной </w:t>
      </w:r>
      <w:r w:rsidRPr="002E38E9">
        <w:rPr>
          <w:bCs/>
        </w:rPr>
        <w:t>машин</w:t>
      </w:r>
      <w:r>
        <w:rPr>
          <w:bCs/>
        </w:rPr>
        <w:t>ы для индивидуального передвижения</w:t>
      </w:r>
      <w:r>
        <w:rPr>
          <w:bCs/>
        </w:rPr>
        <w:t xml:space="preserve"> зимой (с мускульным приводом, гусеничным ходовым оборудованием и поворотной лыжей);</w:t>
      </w:r>
    </w:p>
    <w:p w14:paraId="5FC2019C" w14:textId="5A9A72DC" w:rsidR="002D3E41" w:rsidRDefault="002D3E41" w:rsidP="001923ED">
      <w:pPr>
        <w:ind w:firstLine="426"/>
        <w:jc w:val="both"/>
      </w:pPr>
      <w:r>
        <w:rPr>
          <w:bCs/>
        </w:rPr>
        <w:t xml:space="preserve">9. Физические эксперименты на </w:t>
      </w:r>
      <w:r w:rsidRPr="002D3E41">
        <w:t>машинах для индивидуального передвижения летом и зимой</w:t>
      </w:r>
      <w:r>
        <w:t>;</w:t>
      </w:r>
    </w:p>
    <w:p w14:paraId="743566DF" w14:textId="6FA2F923" w:rsidR="002D3E41" w:rsidRPr="00E103D0" w:rsidRDefault="002D3E41" w:rsidP="001923ED">
      <w:pPr>
        <w:ind w:firstLine="426"/>
        <w:jc w:val="both"/>
      </w:pPr>
      <w:r>
        <w:t>10. Сравнение результатов имитационного и физического моделирования, отладка имитационных моделей.</w:t>
      </w:r>
    </w:p>
    <w:p w14:paraId="3A899200" w14:textId="7F849689" w:rsidR="001923ED" w:rsidRDefault="00E103D0" w:rsidP="001923ED">
      <w:pPr>
        <w:ind w:firstLine="426"/>
        <w:jc w:val="both"/>
      </w:pPr>
      <w:r w:rsidRPr="00E103D0">
        <w:t xml:space="preserve">Ранее была разработана концепция машины для индивидуального передвижения </w:t>
      </w:r>
      <w:r>
        <w:t>летом</w:t>
      </w:r>
      <w:r w:rsidRPr="00E103D0">
        <w:t>, которая может быть использована как учебный стенд для изучения методик тяговых расчетов машин с различными типами движителей, как тренажер для новых технических видов спорта</w:t>
      </w:r>
      <w:r w:rsidR="001923ED">
        <w:t xml:space="preserve"> и</w:t>
      </w:r>
      <w:r w:rsidRPr="00E103D0">
        <w:t xml:space="preserve"> как машина для индивидуального передвижения. </w:t>
      </w:r>
      <w:r>
        <w:t xml:space="preserve"> Также машина может быть переоборудована для передвижения зимой путем установки гусеничного движителя и </w:t>
      </w:r>
      <w:r w:rsidR="001923ED">
        <w:t>поворотной</w:t>
      </w:r>
      <w:r>
        <w:t xml:space="preserve"> лыжи. </w:t>
      </w:r>
      <w:r w:rsidRPr="00E103D0">
        <w:t>Разработаны вар</w:t>
      </w:r>
      <w:r>
        <w:t xml:space="preserve">ианты </w:t>
      </w:r>
      <w:r w:rsidR="002D3E41">
        <w:t xml:space="preserve">кинематических </w:t>
      </w:r>
      <w:r>
        <w:t>схем машин</w:t>
      </w:r>
      <w:r w:rsidRPr="00E103D0">
        <w:t xml:space="preserve">. </w:t>
      </w:r>
      <w:proofErr w:type="gramStart"/>
      <w:r w:rsidRPr="00E103D0">
        <w:t>Для составления расчетн</w:t>
      </w:r>
      <w:r w:rsidR="001923ED">
        <w:t>ых</w:t>
      </w:r>
      <w:r w:rsidRPr="00E103D0">
        <w:t xml:space="preserve"> схем имитационн</w:t>
      </w:r>
      <w:r w:rsidR="001923ED">
        <w:t>ых</w:t>
      </w:r>
      <w:r w:rsidRPr="00E103D0">
        <w:t xml:space="preserve"> модел</w:t>
      </w:r>
      <w:r w:rsidR="002D3E41">
        <w:t>ей машин</w:t>
      </w:r>
      <w:r w:rsidRPr="00E103D0">
        <w:t xml:space="preserve"> принят</w:t>
      </w:r>
      <w:r w:rsidR="002D3E41">
        <w:t>ы</w:t>
      </w:r>
      <w:r w:rsidRPr="00E103D0">
        <w:t xml:space="preserve"> </w:t>
      </w:r>
      <w:r w:rsidR="002D3E41">
        <w:t xml:space="preserve">по </w:t>
      </w:r>
      <w:r w:rsidRPr="00E103D0">
        <w:t>одн</w:t>
      </w:r>
      <w:r w:rsidR="002D3E41">
        <w:t>ой</w:t>
      </w:r>
      <w:r w:rsidRPr="00E103D0">
        <w:t xml:space="preserve"> из разработанных кинематических схем машин</w:t>
      </w:r>
      <w:r w:rsidR="002D3E41">
        <w:t xml:space="preserve"> </w:t>
      </w:r>
      <w:r w:rsidR="002D3E41" w:rsidRPr="00333294">
        <w:t>для индивидуального передвижения</w:t>
      </w:r>
      <w:r w:rsidR="002D3E41">
        <w:t xml:space="preserve"> летом </w:t>
      </w:r>
      <w:r w:rsidR="002D3E41">
        <w:t xml:space="preserve">(рисунок 1) </w:t>
      </w:r>
      <w:r w:rsidR="002D3E41">
        <w:t>и</w:t>
      </w:r>
      <w:r w:rsidR="002D3E41" w:rsidRPr="00333294">
        <w:t xml:space="preserve"> зимой</w:t>
      </w:r>
      <w:r w:rsidRPr="00E103D0">
        <w:t>.</w:t>
      </w:r>
      <w:r w:rsidR="001923ED" w:rsidRPr="001923ED">
        <w:t xml:space="preserve"> </w:t>
      </w:r>
      <w:proofErr w:type="gramEnd"/>
    </w:p>
    <w:p w14:paraId="43A756A0" w14:textId="3E71B250" w:rsidR="001923ED" w:rsidRDefault="001923ED" w:rsidP="001923ED">
      <w:pPr>
        <w:ind w:firstLine="426"/>
        <w:jc w:val="both"/>
      </w:pPr>
      <w:r>
        <w:t xml:space="preserve">Цель исследования – </w:t>
      </w:r>
      <w:r w:rsidR="002D3E41">
        <w:t>разработка расчетных схем</w:t>
      </w:r>
      <w:r w:rsidRPr="00333294">
        <w:t xml:space="preserve"> имитационн</w:t>
      </w:r>
      <w:r w:rsidR="002D3E41">
        <w:t>ых</w:t>
      </w:r>
      <w:r w:rsidRPr="00333294">
        <w:t xml:space="preserve"> модел</w:t>
      </w:r>
      <w:r w:rsidR="002D3E41">
        <w:t>ей</w:t>
      </w:r>
      <w:r w:rsidRPr="00333294">
        <w:t xml:space="preserve"> и численные расчеты машин для индивидуального передвижения</w:t>
      </w:r>
      <w:r>
        <w:t xml:space="preserve"> летом и</w:t>
      </w:r>
      <w:r w:rsidRPr="00333294">
        <w:t xml:space="preserve"> зимой.</w:t>
      </w:r>
    </w:p>
    <w:p w14:paraId="05B2FDF6" w14:textId="1F3AAE5D" w:rsidR="001923ED" w:rsidRPr="00333294" w:rsidRDefault="001923ED" w:rsidP="001923ED">
      <w:pPr>
        <w:ind w:firstLine="426"/>
        <w:jc w:val="both"/>
      </w:pPr>
      <w:r w:rsidRPr="00333294">
        <w:t>Сформулированы требования к имитационн</w:t>
      </w:r>
      <w:r w:rsidR="002D3E41">
        <w:t>ым</w:t>
      </w:r>
      <w:r w:rsidRPr="00333294">
        <w:t xml:space="preserve"> модел</w:t>
      </w:r>
      <w:r w:rsidR="002D3E41">
        <w:t>ям машин</w:t>
      </w:r>
      <w:r w:rsidRPr="00333294">
        <w:t>. В</w:t>
      </w:r>
      <w:r w:rsidR="002D3E41">
        <w:t xml:space="preserve"> расчетных режимах работы машин</w:t>
      </w:r>
      <w:r w:rsidRPr="00333294">
        <w:t xml:space="preserve"> на модел</w:t>
      </w:r>
      <w:r w:rsidR="002D3E41">
        <w:t>ях</w:t>
      </w:r>
      <w:r w:rsidRPr="00333294">
        <w:t xml:space="preserve"> необходимо рассчитать вращающий момент на приводной звездочке</w:t>
      </w:r>
      <w:r>
        <w:t xml:space="preserve"> и</w:t>
      </w:r>
      <w:r w:rsidR="002D3E41">
        <w:t>ли</w:t>
      </w:r>
      <w:r>
        <w:t xml:space="preserve"> колесе</w:t>
      </w:r>
      <w:r w:rsidRPr="00333294">
        <w:t>, скорост</w:t>
      </w:r>
      <w:r w:rsidR="002D3E41">
        <w:t>и</w:t>
      </w:r>
      <w:r w:rsidRPr="00333294">
        <w:t xml:space="preserve"> и </w:t>
      </w:r>
      <w:r w:rsidR="002D3E41">
        <w:t>продолжительности</w:t>
      </w:r>
      <w:r w:rsidRPr="00333294">
        <w:t xml:space="preserve"> разгона машин. Результатами вычислений также являются графики зависимостей, определяемых </w:t>
      </w:r>
      <w:r w:rsidRPr="00333294">
        <w:lastRenderedPageBreak/>
        <w:t>параметров от времени и между собой, на</w:t>
      </w:r>
      <w:r w:rsidR="002D3E41">
        <w:t>пример</w:t>
      </w:r>
      <w:r w:rsidR="00640406">
        <w:t>,</w:t>
      </w:r>
      <w:r w:rsidR="002D3E41">
        <w:t xml:space="preserve"> изменение скоростей машин</w:t>
      </w:r>
      <w:r w:rsidRPr="00333294">
        <w:t xml:space="preserve"> от </w:t>
      </w:r>
      <w:r w:rsidR="00640406">
        <w:t>продолжительности</w:t>
      </w:r>
      <w:r w:rsidR="00640406" w:rsidRPr="00333294">
        <w:t xml:space="preserve"> </w:t>
      </w:r>
      <w:r w:rsidR="002D3E41">
        <w:t xml:space="preserve">их </w:t>
      </w:r>
      <w:r w:rsidRPr="00333294">
        <w:t xml:space="preserve">разгона, изменение </w:t>
      </w:r>
      <w:r w:rsidR="002D3E41">
        <w:t xml:space="preserve">вращающего </w:t>
      </w:r>
      <w:r w:rsidRPr="00333294">
        <w:t>момента на приводной звездочке</w:t>
      </w:r>
      <w:r>
        <w:t xml:space="preserve"> и</w:t>
      </w:r>
      <w:r w:rsidR="002D3E41">
        <w:t>ли</w:t>
      </w:r>
      <w:r>
        <w:t xml:space="preserve"> колесе</w:t>
      </w:r>
      <w:r w:rsidRPr="00333294">
        <w:t xml:space="preserve"> от времени разгона, а также изменение скорости</w:t>
      </w:r>
      <w:r w:rsidR="002D3E41">
        <w:t xml:space="preserve"> машины</w:t>
      </w:r>
      <w:r w:rsidRPr="00333294">
        <w:t xml:space="preserve"> от ветровой нагрузки.</w:t>
      </w:r>
    </w:p>
    <w:p w14:paraId="42500328" w14:textId="77777777" w:rsidR="002D3E41" w:rsidRDefault="001923ED" w:rsidP="001923ED">
      <w:pPr>
        <w:ind w:firstLine="426"/>
        <w:jc w:val="both"/>
      </w:pPr>
      <w:r w:rsidRPr="00333294">
        <w:t xml:space="preserve">В программе </w:t>
      </w:r>
      <w:proofErr w:type="spellStart"/>
      <w:r w:rsidRPr="00333294">
        <w:t>SimulationX</w:t>
      </w:r>
      <w:proofErr w:type="spellEnd"/>
      <w:r w:rsidRPr="00333294">
        <w:t xml:space="preserve"> из выбранных элементов выполнена сборка расчетн</w:t>
      </w:r>
      <w:r>
        <w:t>ых</w:t>
      </w:r>
      <w:r w:rsidRPr="00333294">
        <w:t xml:space="preserve"> схем модел</w:t>
      </w:r>
      <w:r>
        <w:t>ей</w:t>
      </w:r>
      <w:r w:rsidRPr="00333294">
        <w:t>. Заданы параметры элементов</w:t>
      </w:r>
      <w:r w:rsidR="002D3E41">
        <w:t xml:space="preserve"> схем</w:t>
      </w:r>
      <w:r w:rsidRPr="00333294">
        <w:t>. Произведена отладка модел</w:t>
      </w:r>
      <w:r w:rsidR="002D3E41">
        <w:t>ей</w:t>
      </w:r>
      <w:r w:rsidRPr="00333294">
        <w:t>.</w:t>
      </w:r>
      <w:r>
        <w:t xml:space="preserve"> Созданные расчётные схемы имитационных моделей представлены на рисунках </w:t>
      </w:r>
      <w:r w:rsidR="002D3E41">
        <w:t>2</w:t>
      </w:r>
      <w:r>
        <w:t xml:space="preserve"> и </w:t>
      </w:r>
      <w:r w:rsidR="002D3E41">
        <w:t>3</w:t>
      </w:r>
      <w:r>
        <w:t>.</w:t>
      </w:r>
    </w:p>
    <w:p w14:paraId="1D072172" w14:textId="77777777" w:rsidR="002D3E41" w:rsidRDefault="002D3E41" w:rsidP="002D3E41">
      <w:pPr>
        <w:ind w:firstLine="397"/>
        <w:jc w:val="both"/>
      </w:pPr>
      <w:r w:rsidRPr="00E74AAE">
        <w:t xml:space="preserve">Проведённые на расчётной схеме </w:t>
      </w:r>
      <w:r>
        <w:t xml:space="preserve">примеры </w:t>
      </w:r>
      <w:r w:rsidRPr="00E74AAE">
        <w:t>численны</w:t>
      </w:r>
      <w:r>
        <w:t>х</w:t>
      </w:r>
      <w:r w:rsidRPr="00E74AAE">
        <w:t xml:space="preserve"> расчёт</w:t>
      </w:r>
      <w:r>
        <w:t>ов</w:t>
      </w:r>
      <w:r w:rsidRPr="00E74AAE">
        <w:t xml:space="preserve"> соответствуют теоретическим </w:t>
      </w:r>
      <w:r>
        <w:t>сведениям</w:t>
      </w:r>
      <w:r w:rsidRPr="00E74AAE">
        <w:t xml:space="preserve"> о </w:t>
      </w:r>
      <w:r>
        <w:t>движении колесных и гусеничных машин</w:t>
      </w:r>
      <w:r w:rsidRPr="00E74AAE">
        <w:t>, что говорит о правильности составления расчётн</w:t>
      </w:r>
      <w:r>
        <w:t>ых</w:t>
      </w:r>
      <w:r w:rsidRPr="00E74AAE">
        <w:t xml:space="preserve"> схем</w:t>
      </w:r>
      <w:r>
        <w:t xml:space="preserve"> имитационных</w:t>
      </w:r>
      <w:r w:rsidRPr="00E74AAE">
        <w:t xml:space="preserve"> модел</w:t>
      </w:r>
      <w:r>
        <w:t>ей</w:t>
      </w:r>
      <w:r w:rsidRPr="00E74AAE">
        <w:t xml:space="preserve">. </w:t>
      </w:r>
    </w:p>
    <w:p w14:paraId="359ACDAF" w14:textId="77777777" w:rsidR="002D3E41" w:rsidRDefault="002D3E41" w:rsidP="002D3E41">
      <w:pPr>
        <w:ind w:firstLine="426"/>
        <w:jc w:val="both"/>
      </w:pPr>
      <w:r>
        <w:t xml:space="preserve">Создана физическая модель машины для индивидуального передвижения зимой. </w:t>
      </w:r>
    </w:p>
    <w:p w14:paraId="162A4585" w14:textId="2B456DA9" w:rsidR="002D3E41" w:rsidRDefault="002D3E41" w:rsidP="002D3E41">
      <w:pPr>
        <w:ind w:firstLine="426"/>
        <w:jc w:val="both"/>
      </w:pPr>
      <w:r w:rsidRPr="002D3E41">
        <w:t xml:space="preserve">Поставлены и проведены физические эксперименты на машинах для индивидуального передвижения летом и зимой. Экспериментально определены значения </w:t>
      </w:r>
      <w:r w:rsidR="00640406" w:rsidRPr="00333294">
        <w:t>скорост</w:t>
      </w:r>
      <w:r w:rsidR="00640406">
        <w:t>и</w:t>
      </w:r>
      <w:r w:rsidR="00640406" w:rsidRPr="00333294">
        <w:t xml:space="preserve"> и </w:t>
      </w:r>
      <w:r w:rsidR="00640406">
        <w:t>продолжительности</w:t>
      </w:r>
      <w:r w:rsidR="00640406" w:rsidRPr="00333294">
        <w:t xml:space="preserve"> разгона машин</w:t>
      </w:r>
      <w:r w:rsidRPr="002D3E41">
        <w:t>. Результаты физического моделирования использованы для уточнения параметров имитационных моделей. После отладки имитационных моделей относительн</w:t>
      </w:r>
      <w:r>
        <w:t>ые</w:t>
      </w:r>
      <w:r w:rsidRPr="002D3E41">
        <w:t xml:space="preserve"> отклонени</w:t>
      </w:r>
      <w:r>
        <w:t>я</w:t>
      </w:r>
      <w:r w:rsidRPr="002D3E41">
        <w:t xml:space="preserve"> результатов, получаемых на них, от результатов физического моделирования </w:t>
      </w:r>
      <w:r>
        <w:t>составляю</w:t>
      </w:r>
      <w:r w:rsidRPr="002D3E41">
        <w:t>т не более 10%.</w:t>
      </w:r>
    </w:p>
    <w:p w14:paraId="1A31DE54" w14:textId="5BFF1439" w:rsidR="002B3A2E" w:rsidRDefault="002B3A2E" w:rsidP="00CA55C0">
      <w:pPr>
        <w:jc w:val="center"/>
      </w:pPr>
      <w:r w:rsidRPr="002B3A2E">
        <w:rPr>
          <w:noProof/>
          <w:lang w:eastAsia="ru-RU"/>
        </w:rPr>
        <w:drawing>
          <wp:inline distT="0" distB="0" distL="0" distR="0" wp14:anchorId="56906B8F" wp14:editId="3FF16F50">
            <wp:extent cx="4142232" cy="2849855"/>
            <wp:effectExtent l="0" t="0" r="0" b="825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9881" r="30105"/>
                    <a:stretch/>
                  </pic:blipFill>
                  <pic:spPr bwMode="auto">
                    <a:xfrm>
                      <a:off x="0" y="0"/>
                      <a:ext cx="4187984" cy="28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DA527B" w14:textId="257FC097" w:rsidR="001923ED" w:rsidRDefault="001923ED" w:rsidP="001923ED">
      <w:pPr>
        <w:jc w:val="center"/>
      </w:pPr>
      <w:r>
        <w:t>1 – цевье; 2 – ролик; 3 – шкив; 4 – вал; 5 - колесо</w:t>
      </w:r>
    </w:p>
    <w:p w14:paraId="7D521A80" w14:textId="49BAB94E" w:rsidR="002B3A2E" w:rsidRDefault="002B3A2E" w:rsidP="002D3E41">
      <w:pPr>
        <w:jc w:val="center"/>
      </w:pPr>
      <w:r>
        <w:t>Рисунок 1 – Кинематическ</w:t>
      </w:r>
      <w:r w:rsidR="002D3E41">
        <w:t xml:space="preserve">ая </w:t>
      </w:r>
      <w:r>
        <w:t>схем</w:t>
      </w:r>
      <w:r w:rsidR="002D3E41">
        <w:t>а</w:t>
      </w:r>
      <w:r>
        <w:t xml:space="preserve"> машины</w:t>
      </w:r>
      <w:r w:rsidR="002D3E41">
        <w:t xml:space="preserve"> </w:t>
      </w:r>
      <w:r>
        <w:t>для индивидуального передвижения</w:t>
      </w:r>
      <w:r w:rsidR="002D3E41">
        <w:t xml:space="preserve"> </w:t>
      </w:r>
      <w:r>
        <w:t>летом</w:t>
      </w:r>
    </w:p>
    <w:p w14:paraId="3A2EDA44" w14:textId="4937C28D" w:rsidR="00455ED9" w:rsidRDefault="002B3A2E" w:rsidP="00455ED9">
      <w:pPr>
        <w:jc w:val="center"/>
      </w:pPr>
      <w:r>
        <w:rPr>
          <w:noProof/>
          <w:lang w:eastAsia="ru-RU"/>
        </w:rPr>
        <w:drawing>
          <wp:inline distT="0" distB="0" distL="0" distR="0" wp14:anchorId="7B2F8791" wp14:editId="66992E26">
            <wp:extent cx="5559552" cy="25000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064" cy="25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1DAE2" w14:textId="77777777" w:rsidR="001923ED" w:rsidRDefault="001923ED" w:rsidP="001923ED">
      <w:pPr>
        <w:jc w:val="center"/>
      </w:pPr>
      <w:r>
        <w:t xml:space="preserve">М – масса; ПК – приводное колесо; </w:t>
      </w:r>
      <w:proofErr w:type="gramStart"/>
      <w:r>
        <w:t>ПР</w:t>
      </w:r>
      <w:proofErr w:type="gramEnd"/>
      <w:r>
        <w:t xml:space="preserve"> – преобразователь движения; С – сила</w:t>
      </w:r>
    </w:p>
    <w:p w14:paraId="38B80C05" w14:textId="4EBB99BF" w:rsidR="001923ED" w:rsidRDefault="009957C2" w:rsidP="00455ED9">
      <w:pPr>
        <w:jc w:val="center"/>
      </w:pPr>
      <w:r>
        <w:t xml:space="preserve">Рисунок </w:t>
      </w:r>
      <w:r w:rsidR="002D3E41">
        <w:t>2</w:t>
      </w:r>
      <w:r>
        <w:t xml:space="preserve"> – Расчётная схема имитационной модели</w:t>
      </w:r>
      <w:r w:rsidR="002B3A2E">
        <w:t xml:space="preserve"> машины </w:t>
      </w:r>
    </w:p>
    <w:p w14:paraId="0D3E9189" w14:textId="236F8913" w:rsidR="009E34B1" w:rsidRDefault="002B3A2E" w:rsidP="00455ED9">
      <w:pPr>
        <w:jc w:val="center"/>
      </w:pPr>
      <w:r>
        <w:t>для индивидуального передвижения летом</w:t>
      </w:r>
      <w:r w:rsidR="002D3E41">
        <w:t xml:space="preserve"> </w:t>
      </w:r>
      <w:r w:rsidR="002D3E41">
        <w:t xml:space="preserve">в программе </w:t>
      </w:r>
      <w:proofErr w:type="spellStart"/>
      <w:r w:rsidR="002D3E41" w:rsidRPr="00333294">
        <w:t>SimulationX</w:t>
      </w:r>
      <w:proofErr w:type="spellEnd"/>
    </w:p>
    <w:p w14:paraId="7E12EDFC" w14:textId="45D6DBD4" w:rsidR="009957C2" w:rsidRDefault="002B3A2E" w:rsidP="009957C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F4A305" wp14:editId="36B935FC">
            <wp:extent cx="5835650" cy="2712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53" cy="27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28D4" w14:textId="77777777" w:rsidR="001923ED" w:rsidRDefault="001923ED" w:rsidP="001923ED">
      <w:pPr>
        <w:jc w:val="center"/>
      </w:pPr>
      <w:proofErr w:type="gramStart"/>
      <w:r w:rsidRPr="002B3A2E">
        <w:t>З</w:t>
      </w:r>
      <w:proofErr w:type="gramEnd"/>
      <w:r w:rsidRPr="002B3A2E">
        <w:t xml:space="preserve"> - звездочка;</w:t>
      </w:r>
      <w:r>
        <w:t xml:space="preserve"> </w:t>
      </w:r>
      <w:r w:rsidRPr="002B3A2E">
        <w:t>М – масса;</w:t>
      </w:r>
      <w:r>
        <w:t xml:space="preserve"> </w:t>
      </w:r>
      <w:r w:rsidRPr="002B3A2E">
        <w:t>ПР – преобразователь движения; С - сила;</w:t>
      </w:r>
      <w:r>
        <w:t xml:space="preserve"> </w:t>
      </w:r>
    </w:p>
    <w:p w14:paraId="2D18C5E8" w14:textId="2CA20E2D" w:rsidR="001923ED" w:rsidRPr="002B3A2E" w:rsidRDefault="001923ED" w:rsidP="001923ED">
      <w:pPr>
        <w:jc w:val="center"/>
      </w:pPr>
      <w:proofErr w:type="gramStart"/>
      <w:r w:rsidRPr="002B3A2E">
        <w:t>ТР</w:t>
      </w:r>
      <w:proofErr w:type="gramEnd"/>
      <w:r w:rsidRPr="002B3A2E">
        <w:t xml:space="preserve"> – трение</w:t>
      </w:r>
      <w:r>
        <w:t>;</w:t>
      </w:r>
      <w:r>
        <w:t xml:space="preserve"> </w:t>
      </w:r>
      <w:r w:rsidRPr="002B3A2E">
        <w:t>Ц – звено цепи</w:t>
      </w:r>
      <w:r>
        <w:t xml:space="preserve"> </w:t>
      </w:r>
    </w:p>
    <w:p w14:paraId="07748ECC" w14:textId="77777777" w:rsidR="002D3E41" w:rsidRDefault="009957C2" w:rsidP="009957C2">
      <w:pPr>
        <w:ind w:firstLine="397"/>
        <w:jc w:val="center"/>
      </w:pPr>
      <w:r>
        <w:t xml:space="preserve">Рисунок </w:t>
      </w:r>
      <w:r w:rsidR="002D3E41">
        <w:t xml:space="preserve">3 </w:t>
      </w:r>
      <w:r>
        <w:t xml:space="preserve">– </w:t>
      </w:r>
      <w:r w:rsidR="002B3A2E">
        <w:t xml:space="preserve">Расчётная схема имитационной модели машины </w:t>
      </w:r>
    </w:p>
    <w:p w14:paraId="6435D8C9" w14:textId="44265060" w:rsidR="009957C2" w:rsidRDefault="002B3A2E" w:rsidP="009957C2">
      <w:pPr>
        <w:ind w:firstLine="397"/>
        <w:jc w:val="center"/>
      </w:pPr>
      <w:r>
        <w:t>для индивидуального передвижения зимой</w:t>
      </w:r>
      <w:r w:rsidR="002D3E41">
        <w:t xml:space="preserve"> в программе </w:t>
      </w:r>
      <w:proofErr w:type="spellStart"/>
      <w:r w:rsidR="002D3E41" w:rsidRPr="00333294">
        <w:t>SimulationX</w:t>
      </w:r>
      <w:proofErr w:type="spellEnd"/>
      <w:r w:rsidR="002D3E41">
        <w:t xml:space="preserve"> </w:t>
      </w:r>
    </w:p>
    <w:p w14:paraId="02174CB3" w14:textId="77777777" w:rsidR="002D3E41" w:rsidRDefault="002D3E41" w:rsidP="002D3E41">
      <w:pPr>
        <w:ind w:firstLine="397"/>
        <w:jc w:val="both"/>
      </w:pPr>
    </w:p>
    <w:p w14:paraId="65586F00" w14:textId="77777777" w:rsidR="002D3E41" w:rsidRDefault="002D3E41" w:rsidP="002D3E41">
      <w:pPr>
        <w:ind w:firstLine="397"/>
        <w:jc w:val="both"/>
      </w:pPr>
      <w:r w:rsidRPr="00E74AAE">
        <w:t>Работа выполнена в студенческом научном объединении «Механик» Сибирского государственного университета путей сообщения</w:t>
      </w:r>
      <w:r>
        <w:t xml:space="preserve"> </w:t>
      </w:r>
      <w:r w:rsidRPr="00E74AAE">
        <w:t>[</w:t>
      </w:r>
      <w:r>
        <w:t>1-5</w:t>
      </w:r>
      <w:r w:rsidRPr="00E74AAE">
        <w:t>]</w:t>
      </w:r>
      <w:r>
        <w:t xml:space="preserve">. </w:t>
      </w:r>
    </w:p>
    <w:p w14:paraId="34F9274C" w14:textId="77777777" w:rsidR="00DA4B37" w:rsidRPr="00061B19" w:rsidRDefault="00DA4B37" w:rsidP="00C07CCC">
      <w:pPr>
        <w:jc w:val="both"/>
      </w:pPr>
    </w:p>
    <w:p w14:paraId="3B91CDAF" w14:textId="5565539E" w:rsidR="00BE19D4" w:rsidRDefault="00DA4B37" w:rsidP="003E64A6">
      <w:pPr>
        <w:ind w:firstLine="397"/>
        <w:jc w:val="center"/>
        <w:rPr>
          <w:b/>
          <w:bCs/>
        </w:rPr>
      </w:pPr>
      <w:r w:rsidRPr="00DA4B37">
        <w:rPr>
          <w:b/>
          <w:bCs/>
        </w:rPr>
        <w:t>Список литературы</w:t>
      </w:r>
    </w:p>
    <w:p w14:paraId="0883810E" w14:textId="77777777" w:rsidR="001923ED" w:rsidRPr="001923ED" w:rsidRDefault="001923ED" w:rsidP="001923E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923ED">
        <w:rPr>
          <w:rFonts w:cs="Times New Roman"/>
          <w:bCs/>
          <w:szCs w:val="24"/>
        </w:rPr>
        <w:t xml:space="preserve">1. </w:t>
      </w:r>
      <w:proofErr w:type="spellStart"/>
      <w:r w:rsidRPr="001923ED">
        <w:rPr>
          <w:rFonts w:cs="Times New Roman"/>
          <w:bCs/>
          <w:szCs w:val="24"/>
        </w:rPr>
        <w:t>Алимбекова</w:t>
      </w:r>
      <w:proofErr w:type="spellEnd"/>
      <w:r w:rsidRPr="001923ED">
        <w:rPr>
          <w:rFonts w:cs="Times New Roman"/>
          <w:bCs/>
          <w:szCs w:val="24"/>
        </w:rPr>
        <w:t xml:space="preserve"> М.Ф., Маслов Н.А. Применение метода численного моделирования при определении параметров универсальной машины для новых технических видов спорта // </w:t>
      </w:r>
      <w:r w:rsidRPr="001923ED">
        <w:rPr>
          <w:rFonts w:cs="Times New Roman"/>
          <w:szCs w:val="24"/>
        </w:rPr>
        <w:t>Цифровые трансформации в образовании (</w:t>
      </w:r>
      <w:r w:rsidRPr="001923ED">
        <w:rPr>
          <w:rFonts w:cs="Times New Roman"/>
          <w:szCs w:val="24"/>
          <w:lang w:val="en-US"/>
        </w:rPr>
        <w:t>E</w:t>
      </w:r>
      <w:r w:rsidRPr="001923ED">
        <w:rPr>
          <w:rFonts w:cs="Times New Roman"/>
          <w:szCs w:val="24"/>
        </w:rPr>
        <w:t>-</w:t>
      </w:r>
      <w:r w:rsidRPr="001923ED">
        <w:rPr>
          <w:rFonts w:cs="Times New Roman"/>
          <w:szCs w:val="24"/>
          <w:lang w:val="en-US"/>
        </w:rPr>
        <w:t>Digital</w:t>
      </w:r>
      <w:r w:rsidRPr="001923ED">
        <w:rPr>
          <w:rFonts w:cs="Times New Roman"/>
          <w:szCs w:val="24"/>
        </w:rPr>
        <w:t xml:space="preserve"> </w:t>
      </w:r>
      <w:r w:rsidRPr="001923ED">
        <w:rPr>
          <w:rFonts w:cs="Times New Roman"/>
          <w:szCs w:val="24"/>
          <w:lang w:val="en-US"/>
        </w:rPr>
        <w:t>Siberia</w:t>
      </w:r>
      <w:r w:rsidRPr="001923ED">
        <w:rPr>
          <w:rFonts w:cs="Times New Roman"/>
          <w:szCs w:val="24"/>
        </w:rPr>
        <w:t xml:space="preserve">’2020): материалы </w:t>
      </w:r>
      <w:r w:rsidRPr="001923ED">
        <w:rPr>
          <w:rFonts w:cs="Times New Roman"/>
          <w:szCs w:val="24"/>
          <w:lang w:val="en-US"/>
        </w:rPr>
        <w:t>IV</w:t>
      </w:r>
      <w:r w:rsidRPr="001923ED">
        <w:rPr>
          <w:rFonts w:cs="Times New Roman"/>
          <w:szCs w:val="24"/>
        </w:rPr>
        <w:t xml:space="preserve"> </w:t>
      </w:r>
      <w:proofErr w:type="spellStart"/>
      <w:r w:rsidRPr="001923ED">
        <w:rPr>
          <w:rFonts w:cs="Times New Roman"/>
          <w:szCs w:val="24"/>
        </w:rPr>
        <w:t>Междунар</w:t>
      </w:r>
      <w:proofErr w:type="spellEnd"/>
      <w:r w:rsidRPr="001923ED">
        <w:rPr>
          <w:rFonts w:cs="Times New Roman"/>
          <w:szCs w:val="24"/>
        </w:rPr>
        <w:t>. науч</w:t>
      </w:r>
      <w:proofErr w:type="gramStart"/>
      <w:r w:rsidRPr="001923ED">
        <w:rPr>
          <w:rFonts w:cs="Times New Roman"/>
          <w:szCs w:val="24"/>
        </w:rPr>
        <w:t>.-</w:t>
      </w:r>
      <w:proofErr w:type="spellStart"/>
      <w:proofErr w:type="gramEnd"/>
      <w:r w:rsidRPr="001923ED">
        <w:rPr>
          <w:rFonts w:cs="Times New Roman"/>
          <w:szCs w:val="24"/>
        </w:rPr>
        <w:t>практ</w:t>
      </w:r>
      <w:proofErr w:type="spellEnd"/>
      <w:r w:rsidRPr="001923ED">
        <w:rPr>
          <w:rFonts w:cs="Times New Roman"/>
          <w:szCs w:val="24"/>
        </w:rPr>
        <w:t xml:space="preserve">. </w:t>
      </w:r>
      <w:proofErr w:type="spellStart"/>
      <w:r w:rsidRPr="001923ED">
        <w:rPr>
          <w:rFonts w:cs="Times New Roman"/>
          <w:szCs w:val="24"/>
        </w:rPr>
        <w:t>конф</w:t>
      </w:r>
      <w:proofErr w:type="spellEnd"/>
      <w:r w:rsidRPr="001923ED">
        <w:rPr>
          <w:rFonts w:cs="Times New Roman"/>
          <w:szCs w:val="24"/>
        </w:rPr>
        <w:t xml:space="preserve">. (Новосибирск, 23 апреля 2020 г.). </w:t>
      </w:r>
      <w:proofErr w:type="spellStart"/>
      <w:r w:rsidRPr="001923ED">
        <w:rPr>
          <w:rFonts w:cs="Times New Roman"/>
          <w:szCs w:val="24"/>
        </w:rPr>
        <w:t>Сиб</w:t>
      </w:r>
      <w:proofErr w:type="spellEnd"/>
      <w:r w:rsidRPr="001923ED">
        <w:rPr>
          <w:rFonts w:cs="Times New Roman"/>
          <w:szCs w:val="24"/>
        </w:rPr>
        <w:t>. гос. ун-т путей сообщения. – Новосибирск</w:t>
      </w:r>
      <w:proofErr w:type="gramStart"/>
      <w:r w:rsidRPr="001923ED">
        <w:rPr>
          <w:rFonts w:cs="Times New Roman"/>
          <w:szCs w:val="24"/>
        </w:rPr>
        <w:t xml:space="preserve"> :</w:t>
      </w:r>
      <w:proofErr w:type="gramEnd"/>
      <w:r w:rsidRPr="001923ED">
        <w:rPr>
          <w:rFonts w:cs="Times New Roman"/>
          <w:szCs w:val="24"/>
        </w:rPr>
        <w:t xml:space="preserve"> Изд-во СГУПС, 2020. – 246 с., с.5-11.</w:t>
      </w:r>
    </w:p>
    <w:p w14:paraId="37FA9A34" w14:textId="77777777" w:rsidR="001923ED" w:rsidRPr="001923ED" w:rsidRDefault="001923ED" w:rsidP="001923ED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923ED">
        <w:rPr>
          <w:rFonts w:cs="Times New Roman"/>
          <w:szCs w:val="24"/>
        </w:rPr>
        <w:t xml:space="preserve">2. </w:t>
      </w:r>
      <w:proofErr w:type="spellStart"/>
      <w:proofErr w:type="gramStart"/>
      <w:r w:rsidRPr="001923ED">
        <w:rPr>
          <w:rFonts w:cs="Times New Roman"/>
          <w:bCs/>
          <w:szCs w:val="24"/>
        </w:rPr>
        <w:t>Алимбекова</w:t>
      </w:r>
      <w:proofErr w:type="spellEnd"/>
      <w:r w:rsidRPr="001923ED">
        <w:rPr>
          <w:rFonts w:cs="Times New Roman"/>
          <w:bCs/>
          <w:szCs w:val="24"/>
        </w:rPr>
        <w:t xml:space="preserve"> М.Ф., Маслов Н. А. </w:t>
      </w:r>
      <w:r w:rsidRPr="001923ED">
        <w:rPr>
          <w:rFonts w:cs="Times New Roman"/>
          <w:szCs w:val="24"/>
        </w:rPr>
        <w:t xml:space="preserve">Имитационное моделирование механического привода универсальной машины для новых технических видов спорта </w:t>
      </w:r>
      <w:r w:rsidRPr="001923ED">
        <w:rPr>
          <w:rFonts w:cs="Times New Roman"/>
          <w:bCs/>
          <w:szCs w:val="24"/>
        </w:rPr>
        <w:t xml:space="preserve">// </w:t>
      </w:r>
      <w:r w:rsidRPr="001923ED">
        <w:rPr>
          <w:rFonts w:cs="Times New Roman"/>
          <w:szCs w:val="24"/>
        </w:rPr>
        <w:t>"</w:t>
      </w:r>
      <w:proofErr w:type="spellStart"/>
      <w:r w:rsidRPr="001923ED">
        <w:rPr>
          <w:rFonts w:cs="Times New Roman"/>
          <w:szCs w:val="24"/>
        </w:rPr>
        <w:t>Энерго</w:t>
      </w:r>
      <w:proofErr w:type="spellEnd"/>
      <w:r w:rsidRPr="001923ED">
        <w:rPr>
          <w:rFonts w:cs="Times New Roman"/>
          <w:szCs w:val="24"/>
        </w:rPr>
        <w:t>-ресурсосберегающие технологии и оборудование в дорожной и строительной отраслях": материалы международной научно-практической конференции.</w:t>
      </w:r>
      <w:proofErr w:type="gramEnd"/>
      <w:r w:rsidRPr="001923ED">
        <w:rPr>
          <w:rFonts w:cs="Times New Roman"/>
          <w:szCs w:val="24"/>
        </w:rPr>
        <w:t xml:space="preserve"> – Белгород: Изд-во БГТУ, 2020. - 441 с., с.16-21.</w:t>
      </w:r>
    </w:p>
    <w:p w14:paraId="23FA8580" w14:textId="77777777" w:rsidR="001923ED" w:rsidRPr="001923ED" w:rsidRDefault="001923ED" w:rsidP="001923ED">
      <w:pPr>
        <w:jc w:val="both"/>
        <w:rPr>
          <w:rFonts w:cs="Times New Roman"/>
          <w:szCs w:val="24"/>
        </w:rPr>
      </w:pPr>
      <w:r w:rsidRPr="001923ED">
        <w:rPr>
          <w:rFonts w:cs="Times New Roman"/>
          <w:szCs w:val="24"/>
        </w:rPr>
        <w:t xml:space="preserve">3. </w:t>
      </w:r>
      <w:r w:rsidRPr="001923ED">
        <w:rPr>
          <w:rFonts w:cs="Times New Roman"/>
          <w:bCs/>
          <w:iCs/>
          <w:szCs w:val="24"/>
        </w:rPr>
        <w:t>Казакевич, С.В., Маслов, Н.А.</w:t>
      </w:r>
      <w:r w:rsidRPr="001923ED">
        <w:rPr>
          <w:rFonts w:cs="Times New Roman"/>
          <w:szCs w:val="24"/>
        </w:rPr>
        <w:t xml:space="preserve"> Сравнительный анализ конструкций станков  и нагрузочных устройств колесного движителя машины универсального стенда // Сборник научных трудов в 10 ч. / под ред. Соколовой Д.О. – Новосибирск: Изд-во НГТУ, 2021. Часть 10. – 283 с., с.221-225.</w:t>
      </w:r>
    </w:p>
    <w:p w14:paraId="5CE03359" w14:textId="77777777" w:rsidR="001923ED" w:rsidRPr="001923ED" w:rsidRDefault="001923ED" w:rsidP="001923ED">
      <w:pPr>
        <w:jc w:val="both"/>
        <w:rPr>
          <w:rFonts w:cs="Times New Roman"/>
          <w:szCs w:val="24"/>
        </w:rPr>
      </w:pPr>
      <w:r w:rsidRPr="001923ED">
        <w:rPr>
          <w:rFonts w:cs="Times New Roman"/>
          <w:szCs w:val="24"/>
        </w:rPr>
        <w:t xml:space="preserve">4. Вдовин, А.В., </w:t>
      </w:r>
      <w:proofErr w:type="spellStart"/>
      <w:r w:rsidRPr="001923ED">
        <w:rPr>
          <w:rFonts w:cs="Times New Roman"/>
          <w:szCs w:val="24"/>
        </w:rPr>
        <w:t>Слабожанин</w:t>
      </w:r>
      <w:proofErr w:type="spellEnd"/>
      <w:r w:rsidRPr="001923ED">
        <w:rPr>
          <w:rFonts w:cs="Times New Roman"/>
          <w:szCs w:val="24"/>
        </w:rPr>
        <w:t xml:space="preserve">, Р.А., Маслов, Н.А. Разработка классификации и сравнительный анализ машин для индивидуального передвижения зимой // </w:t>
      </w:r>
      <w:r w:rsidRPr="001923ED">
        <w:rPr>
          <w:rFonts w:cs="Times New Roman"/>
          <w:bCs/>
          <w:szCs w:val="24"/>
        </w:rPr>
        <w:t xml:space="preserve">НАУКА. ТЕХНОЛОГИИ. ИННОВАЦИИ: </w:t>
      </w:r>
      <w:r w:rsidRPr="001923ED">
        <w:rPr>
          <w:rFonts w:cs="Times New Roman"/>
          <w:bCs/>
          <w:szCs w:val="24"/>
          <w:lang w:val="en-US"/>
        </w:rPr>
        <w:t>XVI</w:t>
      </w:r>
      <w:r w:rsidRPr="001923ED">
        <w:rPr>
          <w:rFonts w:cs="Times New Roman"/>
          <w:bCs/>
          <w:szCs w:val="24"/>
        </w:rPr>
        <w:t xml:space="preserve"> Всероссийская научная конференция молодых ученых (г. Новосибирск, 05-08 декабря 2022 г.) </w:t>
      </w:r>
      <w:r w:rsidRPr="001923ED">
        <w:rPr>
          <w:rFonts w:cs="Times New Roman"/>
          <w:szCs w:val="24"/>
        </w:rPr>
        <w:t xml:space="preserve">// Сборник научных трудов в 11 ч. / под ред. </w:t>
      </w:r>
      <w:proofErr w:type="spellStart"/>
      <w:r w:rsidRPr="001923ED">
        <w:rPr>
          <w:rFonts w:cs="Times New Roman"/>
          <w:szCs w:val="24"/>
        </w:rPr>
        <w:t>Казьминой</w:t>
      </w:r>
      <w:proofErr w:type="spellEnd"/>
      <w:r w:rsidRPr="001923ED">
        <w:rPr>
          <w:rFonts w:cs="Times New Roman"/>
          <w:szCs w:val="24"/>
        </w:rPr>
        <w:t xml:space="preserve"> А.С. – Новосибирск: Изд-во НГТУ, 2022. Часть 11. – 306 с., с.211-215.</w:t>
      </w:r>
    </w:p>
    <w:p w14:paraId="201ED1D9" w14:textId="77777777" w:rsidR="001923ED" w:rsidRPr="001923ED" w:rsidRDefault="001923ED" w:rsidP="001923E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923ED">
        <w:rPr>
          <w:rFonts w:cs="Times New Roman"/>
          <w:szCs w:val="24"/>
        </w:rPr>
        <w:t xml:space="preserve">5. </w:t>
      </w:r>
      <w:proofErr w:type="spellStart"/>
      <w:r w:rsidRPr="001923ED">
        <w:rPr>
          <w:rFonts w:cs="Times New Roman"/>
          <w:szCs w:val="24"/>
        </w:rPr>
        <w:t>Слабожанин</w:t>
      </w:r>
      <w:proofErr w:type="spellEnd"/>
      <w:r w:rsidRPr="001923ED">
        <w:rPr>
          <w:rFonts w:cs="Times New Roman"/>
          <w:szCs w:val="24"/>
        </w:rPr>
        <w:t xml:space="preserve">, Р.А., Вдовин, А.В., Маслов, Н.А. Проектирование универсального стенда для определения параметров колесной машины // </w:t>
      </w:r>
      <w:r w:rsidRPr="001923ED">
        <w:rPr>
          <w:rFonts w:cs="Times New Roman"/>
          <w:bCs/>
          <w:szCs w:val="24"/>
        </w:rPr>
        <w:t xml:space="preserve">НАУКА. ТЕХНОЛОГИИ. ИННОВАЦИИ: </w:t>
      </w:r>
      <w:r w:rsidRPr="001923ED">
        <w:rPr>
          <w:rFonts w:cs="Times New Roman"/>
          <w:bCs/>
          <w:szCs w:val="24"/>
          <w:lang w:val="en-US"/>
        </w:rPr>
        <w:t>XVI</w:t>
      </w:r>
      <w:r w:rsidRPr="001923ED">
        <w:rPr>
          <w:rFonts w:cs="Times New Roman"/>
          <w:bCs/>
          <w:szCs w:val="24"/>
        </w:rPr>
        <w:t xml:space="preserve"> Всероссийская научная конференция молодых ученых (г. Новосибирск, 05-08 декабря 2022 г.) </w:t>
      </w:r>
      <w:r w:rsidRPr="001923ED">
        <w:rPr>
          <w:rFonts w:cs="Times New Roman"/>
          <w:szCs w:val="24"/>
        </w:rPr>
        <w:t xml:space="preserve">// Сборник научных трудов в 11 ч. / под ред. </w:t>
      </w:r>
      <w:proofErr w:type="spellStart"/>
      <w:r w:rsidRPr="001923ED">
        <w:rPr>
          <w:rFonts w:cs="Times New Roman"/>
          <w:szCs w:val="24"/>
        </w:rPr>
        <w:t>Казьминой</w:t>
      </w:r>
      <w:proofErr w:type="spellEnd"/>
      <w:r w:rsidRPr="001923ED">
        <w:rPr>
          <w:rFonts w:cs="Times New Roman"/>
          <w:szCs w:val="24"/>
        </w:rPr>
        <w:t xml:space="preserve"> А.С. – Новосибирск: Изд-во НГТУ, 2022. Часть 11. – 306 с., с.53-55.</w:t>
      </w:r>
    </w:p>
    <w:p w14:paraId="49D1427C" w14:textId="77777777" w:rsidR="001923ED" w:rsidRDefault="001923ED" w:rsidP="008C73B9">
      <w:pPr>
        <w:rPr>
          <w:b/>
          <w:bCs/>
        </w:rPr>
      </w:pPr>
    </w:p>
    <w:p w14:paraId="7B23A70E" w14:textId="77777777" w:rsidR="008C73B9" w:rsidRPr="001C3269" w:rsidRDefault="008C73B9" w:rsidP="008C73B9">
      <w:pPr>
        <w:rPr>
          <w:b/>
          <w:bCs/>
        </w:rPr>
      </w:pPr>
    </w:p>
    <w:sectPr w:rsidR="008C73B9" w:rsidRPr="001C3269" w:rsidSect="004E1728">
      <w:pgSz w:w="11906" w:h="16838"/>
      <w:pgMar w:top="1134" w:right="1361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75BE" w14:textId="77777777" w:rsidR="00397070" w:rsidRDefault="00397070" w:rsidP="004E1728">
      <w:r>
        <w:separator/>
      </w:r>
    </w:p>
  </w:endnote>
  <w:endnote w:type="continuationSeparator" w:id="0">
    <w:p w14:paraId="55CAC299" w14:textId="77777777" w:rsidR="00397070" w:rsidRDefault="00397070" w:rsidP="004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ACFF" w14:textId="77777777" w:rsidR="00397070" w:rsidRDefault="00397070" w:rsidP="004E1728">
      <w:r>
        <w:separator/>
      </w:r>
    </w:p>
  </w:footnote>
  <w:footnote w:type="continuationSeparator" w:id="0">
    <w:p w14:paraId="31ACAE7E" w14:textId="77777777" w:rsidR="00397070" w:rsidRDefault="00397070" w:rsidP="004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274"/>
    <w:multiLevelType w:val="hybridMultilevel"/>
    <w:tmpl w:val="ACFCB920"/>
    <w:lvl w:ilvl="0" w:tplc="80D0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EE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A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4E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2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A8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E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0D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EB9"/>
    <w:multiLevelType w:val="hybridMultilevel"/>
    <w:tmpl w:val="0568A32E"/>
    <w:lvl w:ilvl="0" w:tplc="9086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88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03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6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E8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46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C8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CD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41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8575F"/>
    <w:multiLevelType w:val="hybridMultilevel"/>
    <w:tmpl w:val="169017E6"/>
    <w:lvl w:ilvl="0" w:tplc="AFC48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A"/>
    <w:rsid w:val="00061B19"/>
    <w:rsid w:val="000855D6"/>
    <w:rsid w:val="00094C6B"/>
    <w:rsid w:val="001010E1"/>
    <w:rsid w:val="001923ED"/>
    <w:rsid w:val="001C3269"/>
    <w:rsid w:val="0024603D"/>
    <w:rsid w:val="002B3A2E"/>
    <w:rsid w:val="002D3E41"/>
    <w:rsid w:val="002D6FDF"/>
    <w:rsid w:val="002E38E9"/>
    <w:rsid w:val="00333294"/>
    <w:rsid w:val="00397070"/>
    <w:rsid w:val="003E64A6"/>
    <w:rsid w:val="003F7226"/>
    <w:rsid w:val="00444EC1"/>
    <w:rsid w:val="00455ED9"/>
    <w:rsid w:val="004E1728"/>
    <w:rsid w:val="00505A1A"/>
    <w:rsid w:val="00555C53"/>
    <w:rsid w:val="005F0E60"/>
    <w:rsid w:val="00640406"/>
    <w:rsid w:val="007329EF"/>
    <w:rsid w:val="007C6708"/>
    <w:rsid w:val="00805355"/>
    <w:rsid w:val="00865433"/>
    <w:rsid w:val="008A1C2A"/>
    <w:rsid w:val="008C73B9"/>
    <w:rsid w:val="009411B7"/>
    <w:rsid w:val="009957C2"/>
    <w:rsid w:val="009A3819"/>
    <w:rsid w:val="009E34B1"/>
    <w:rsid w:val="00A221C6"/>
    <w:rsid w:val="00BD1FF0"/>
    <w:rsid w:val="00BE19D4"/>
    <w:rsid w:val="00C07CCC"/>
    <w:rsid w:val="00CA55C0"/>
    <w:rsid w:val="00DA4B37"/>
    <w:rsid w:val="00E103D0"/>
    <w:rsid w:val="00E633B1"/>
    <w:rsid w:val="00E74AAE"/>
    <w:rsid w:val="00E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33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33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8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4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maslov@mail.ru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84AC-EEE6-4DA4-8804-E7A717F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 Максим</dc:creator>
  <cp:lastModifiedBy>Николай Маслов</cp:lastModifiedBy>
  <cp:revision>4</cp:revision>
  <dcterms:created xsi:type="dcterms:W3CDTF">2023-04-07T11:03:00Z</dcterms:created>
  <dcterms:modified xsi:type="dcterms:W3CDTF">2023-04-07T11:43:00Z</dcterms:modified>
</cp:coreProperties>
</file>