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8" w:rsidRDefault="009E6D68" w:rsidP="00785AD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6D68">
        <w:rPr>
          <w:rFonts w:ascii="Times New Roman" w:hAnsi="Times New Roman" w:cs="Times New Roman"/>
          <w:b/>
          <w:sz w:val="24"/>
          <w:szCs w:val="28"/>
        </w:rPr>
        <w:t>Производство продукции пантового оленеводства на Алтае</w:t>
      </w:r>
    </w:p>
    <w:p w:rsidR="009E6D68" w:rsidRPr="009E6D68" w:rsidRDefault="009E6D68" w:rsidP="00785AD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9E6D68">
        <w:rPr>
          <w:rFonts w:ascii="Times New Roman" w:hAnsi="Times New Roman" w:cs="Times New Roman"/>
          <w:b/>
          <w:i/>
          <w:sz w:val="24"/>
          <w:szCs w:val="28"/>
        </w:rPr>
        <w:t>Зайцева Т.Е.</w:t>
      </w:r>
    </w:p>
    <w:p w:rsidR="009E6D68" w:rsidRPr="009E6D68" w:rsidRDefault="009E6D68" w:rsidP="00785AD2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D68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9E6D68" w:rsidRDefault="009E6D68" w:rsidP="009E6D68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6D68">
        <w:rPr>
          <w:rFonts w:ascii="Times New Roman" w:hAnsi="Times New Roman" w:cs="Times New Roman"/>
          <w:i/>
          <w:sz w:val="24"/>
          <w:szCs w:val="24"/>
        </w:rPr>
        <w:t>Алтайский государственный аграрный университет, экономический факультет, Барнаул, Россия</w:t>
      </w:r>
    </w:p>
    <w:p w:rsidR="00785AD2" w:rsidRPr="009E6D68" w:rsidRDefault="009E6D68" w:rsidP="009E6D68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Pr="0048111F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tzkz6678@icloud.com</w:t>
        </w:r>
      </w:hyperlink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85AD2" w:rsidRPr="009E6D68" w:rsidRDefault="00785AD2" w:rsidP="009E6D68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E6D6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A0224" w:rsidRPr="009E6D68" w:rsidRDefault="007A0224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Молодая, динамично развивающаяся отрасль животноводства с высокой рентабельностью и экологической приоритетностью продукции - пантовое оленеводство. Панты и побочная продукция пользуются большим спросом и в восточной медицине используются как высокоэффективные фармакотерапевтические средства</w:t>
      </w:r>
      <w:r w:rsidR="00290523" w:rsidRPr="009E6D68">
        <w:rPr>
          <w:rFonts w:ascii="Times New Roman" w:hAnsi="Times New Roman" w:cs="Times New Roman"/>
          <w:sz w:val="24"/>
          <w:szCs w:val="24"/>
        </w:rPr>
        <w:t>.</w:t>
      </w:r>
      <w:r w:rsidRPr="009E6D68">
        <w:rPr>
          <w:rFonts w:ascii="Times New Roman" w:hAnsi="Times New Roman" w:cs="Times New Roman"/>
          <w:sz w:val="24"/>
          <w:szCs w:val="24"/>
        </w:rPr>
        <w:t xml:space="preserve"> </w:t>
      </w:r>
      <w:r w:rsidR="0045290A" w:rsidRPr="009E6D68">
        <w:rPr>
          <w:rFonts w:ascii="Times New Roman" w:hAnsi="Times New Roman" w:cs="Times New Roman"/>
          <w:sz w:val="24"/>
          <w:szCs w:val="24"/>
        </w:rPr>
        <w:t>На Алтае</w:t>
      </w:r>
      <w:r w:rsidRPr="009E6D68">
        <w:rPr>
          <w:rFonts w:ascii="Times New Roman" w:hAnsi="Times New Roman" w:cs="Times New Roman"/>
          <w:sz w:val="24"/>
          <w:szCs w:val="24"/>
        </w:rPr>
        <w:t xml:space="preserve"> пантовое оленеводство развивается более 150 лет. Несмотря на специфические особенности продукции и нетрадиционную технологию ее производства, пантовое оленеводство является достаточно экономически стабильным и конкурентоспособным направлением жив</w:t>
      </w:r>
      <w:r w:rsidR="00290523" w:rsidRPr="009E6D68">
        <w:rPr>
          <w:rFonts w:ascii="Times New Roman" w:hAnsi="Times New Roman" w:cs="Times New Roman"/>
          <w:sz w:val="24"/>
          <w:szCs w:val="24"/>
        </w:rPr>
        <w:t>отноводства</w:t>
      </w:r>
      <w:r w:rsidR="00E90896">
        <w:rPr>
          <w:rFonts w:ascii="Times New Roman" w:hAnsi="Times New Roman" w:cs="Times New Roman"/>
          <w:sz w:val="24"/>
          <w:szCs w:val="24"/>
        </w:rPr>
        <w:t xml:space="preserve"> [</w:t>
      </w:r>
      <w:r w:rsidR="00E90896" w:rsidRPr="00E90896">
        <w:rPr>
          <w:rFonts w:ascii="Times New Roman" w:hAnsi="Times New Roman" w:cs="Times New Roman"/>
          <w:sz w:val="24"/>
          <w:szCs w:val="24"/>
        </w:rPr>
        <w:t>1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6E0435" w:rsidRPr="009E6D68" w:rsidRDefault="006E0435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Исследованиями в пантовом оленеводстве</w:t>
      </w:r>
      <w:r w:rsidR="004648BA" w:rsidRPr="009E6D68">
        <w:rPr>
          <w:rFonts w:ascii="Times New Roman" w:hAnsi="Times New Roman" w:cs="Times New Roman"/>
          <w:sz w:val="24"/>
          <w:szCs w:val="24"/>
        </w:rPr>
        <w:t xml:space="preserve"> начали активно заниматься с 50-</w:t>
      </w:r>
      <w:r w:rsidRPr="009E6D68">
        <w:rPr>
          <w:rFonts w:ascii="Times New Roman" w:hAnsi="Times New Roman" w:cs="Times New Roman"/>
          <w:sz w:val="24"/>
          <w:szCs w:val="24"/>
        </w:rPr>
        <w:t xml:space="preserve">х годов прошлого столетия. Рядом авторов изучалось влияние различных факторов на пантовую продуктивность маралов - 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Митюшев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 xml:space="preserve"> П.В.,  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Друри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 xml:space="preserve"> И.В., Пятков Л.П., Галкин В.С., 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Красносло</w:t>
      </w:r>
      <w:r w:rsidR="00E90896">
        <w:rPr>
          <w:rFonts w:ascii="Times New Roman" w:hAnsi="Times New Roman" w:cs="Times New Roman"/>
          <w:sz w:val="24"/>
          <w:szCs w:val="24"/>
        </w:rPr>
        <w:t>бодцев</w:t>
      </w:r>
      <w:proofErr w:type="spellEnd"/>
      <w:r w:rsidR="00E90896">
        <w:rPr>
          <w:rFonts w:ascii="Times New Roman" w:hAnsi="Times New Roman" w:cs="Times New Roman"/>
          <w:sz w:val="24"/>
          <w:szCs w:val="24"/>
        </w:rPr>
        <w:t xml:space="preserve"> П.И., </w:t>
      </w:r>
      <w:proofErr w:type="spellStart"/>
      <w:r w:rsidR="00E90896">
        <w:rPr>
          <w:rFonts w:ascii="Times New Roman" w:hAnsi="Times New Roman" w:cs="Times New Roman"/>
          <w:sz w:val="24"/>
          <w:szCs w:val="24"/>
        </w:rPr>
        <w:t>Луницын</w:t>
      </w:r>
      <w:proofErr w:type="spellEnd"/>
      <w:r w:rsidR="00E90896">
        <w:rPr>
          <w:rFonts w:ascii="Times New Roman" w:hAnsi="Times New Roman" w:cs="Times New Roman"/>
          <w:sz w:val="24"/>
          <w:szCs w:val="24"/>
        </w:rPr>
        <w:t xml:space="preserve"> В.Г.,</w:t>
      </w:r>
      <w:r w:rsidR="00E90896" w:rsidRPr="00E90896">
        <w:rPr>
          <w:rFonts w:ascii="Times New Roman" w:hAnsi="Times New Roman" w:cs="Times New Roman"/>
          <w:sz w:val="24"/>
          <w:szCs w:val="24"/>
        </w:rPr>
        <w:t xml:space="preserve"> </w:t>
      </w:r>
      <w:r w:rsidR="00E90896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Start"/>
      <w:r w:rsidR="00E9089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E90896">
        <w:rPr>
          <w:rFonts w:ascii="Times New Roman" w:hAnsi="Times New Roman" w:cs="Times New Roman"/>
          <w:sz w:val="24"/>
          <w:szCs w:val="24"/>
        </w:rPr>
        <w:t xml:space="preserve"> [</w:t>
      </w:r>
      <w:r w:rsidR="00E90896" w:rsidRPr="00E90896">
        <w:rPr>
          <w:rFonts w:ascii="Times New Roman" w:hAnsi="Times New Roman" w:cs="Times New Roman"/>
          <w:sz w:val="24"/>
          <w:szCs w:val="24"/>
        </w:rPr>
        <w:t>2</w:t>
      </w:r>
      <w:r w:rsidR="004648BA" w:rsidRPr="009E6D68">
        <w:rPr>
          <w:rFonts w:ascii="Times New Roman" w:hAnsi="Times New Roman" w:cs="Times New Roman"/>
          <w:sz w:val="24"/>
          <w:szCs w:val="24"/>
        </w:rPr>
        <w:t>].</w:t>
      </w:r>
    </w:p>
    <w:p w:rsidR="00DF3573" w:rsidRPr="009E6D68" w:rsidRDefault="00DF3573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В 30-ти хозяйствах шести горных районов Алтайского края содержится более 24 тыс. маралов и пятнистых оленей. Самое крупное мараловодческое хозяйство Алтайского края – ОПХ «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Новоталицкое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Чарышский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 xml:space="preserve"> район, 3,7 тыс. маралов). Более 1000 голов содержится в ООО «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Агрохолдинг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Солонешенский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9E6D6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9E6D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Тополинский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 xml:space="preserve"> маральник» (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Солонешенский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 xml:space="preserve"> район), ООО «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Каимское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>» и ООО «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Арекс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>» (Алтайский район)</w:t>
      </w:r>
      <w:r w:rsidR="00E90896">
        <w:rPr>
          <w:rFonts w:ascii="Times New Roman" w:hAnsi="Times New Roman" w:cs="Times New Roman"/>
          <w:sz w:val="24"/>
          <w:szCs w:val="24"/>
        </w:rPr>
        <w:t xml:space="preserve"> [</w:t>
      </w:r>
      <w:r w:rsidR="00E90896" w:rsidRPr="00E90896">
        <w:rPr>
          <w:rFonts w:ascii="Times New Roman" w:hAnsi="Times New Roman" w:cs="Times New Roman"/>
          <w:sz w:val="24"/>
          <w:szCs w:val="24"/>
        </w:rPr>
        <w:t>3</w:t>
      </w:r>
      <w:r w:rsidR="002B0498" w:rsidRPr="009E6D68">
        <w:rPr>
          <w:rFonts w:ascii="Times New Roman" w:hAnsi="Times New Roman" w:cs="Times New Roman"/>
          <w:sz w:val="24"/>
          <w:szCs w:val="24"/>
        </w:rPr>
        <w:t>]</w:t>
      </w:r>
      <w:r w:rsidRPr="009E6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BD9" w:rsidRPr="009E6D68" w:rsidRDefault="00F57BD9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 xml:space="preserve">Неокостеневшие рога оленей, или панты, — основная продукция пантового оленеводства. В результате биохимических исследований ученые и специалисты страны выделили из неокостеневших рогов оленей лечебный препарат пантокрин, который нашел широкое применение в клиниках нашей страны как тонизирующее и стимулирующее средство. </w:t>
      </w:r>
    </w:p>
    <w:p w:rsidR="00745684" w:rsidRPr="009E6D68" w:rsidRDefault="00745684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В настоящий период в крае на основе сырья пантового оленеводства изготавливают разнообразную продукцию, которая используется как в лечебных, так и в оздоровительных целях. В лечебных целях используются лекарственные препараты и пантовые ванны, имеющие статус медицинских технологий для применения в бальнеотерапии. В оздоровительных целях – биологически активные добавки (БАД) в форме биологически активных веществ (субстанции) для приготовления готовых форм, готовые формы и оздоровительные пантовые ванны.</w:t>
      </w:r>
    </w:p>
    <w:p w:rsidR="00977A88" w:rsidRPr="009E6D68" w:rsidRDefault="00977A88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 xml:space="preserve">Пантовое оленеводство (разведение маралов и пятнистых оленей) дает два вида продукции: основную и второстепенную. Основной продукцией являются панты. </w:t>
      </w:r>
      <w:proofErr w:type="gramStart"/>
      <w:r w:rsidRPr="009E6D68">
        <w:rPr>
          <w:rFonts w:ascii="Times New Roman" w:hAnsi="Times New Roman" w:cs="Times New Roman"/>
          <w:sz w:val="24"/>
          <w:szCs w:val="24"/>
        </w:rPr>
        <w:t>Второстепенная</w:t>
      </w:r>
      <w:proofErr w:type="gramEnd"/>
      <w:r w:rsidRPr="009E6D68">
        <w:rPr>
          <w:rFonts w:ascii="Times New Roman" w:hAnsi="Times New Roman" w:cs="Times New Roman"/>
          <w:sz w:val="24"/>
          <w:szCs w:val="24"/>
        </w:rPr>
        <w:t xml:space="preserve"> подразделяется на мясную и побочную. Побочная продукция включает кров</w:t>
      </w:r>
      <w:r w:rsidR="00CB725D" w:rsidRPr="009E6D68">
        <w:rPr>
          <w:rFonts w:ascii="Times New Roman" w:hAnsi="Times New Roman" w:cs="Times New Roman"/>
          <w:sz w:val="24"/>
          <w:szCs w:val="24"/>
        </w:rPr>
        <w:t xml:space="preserve">ь, хвосты, жилы, пенисы и </w:t>
      </w:r>
      <w:proofErr w:type="spellStart"/>
      <w:r w:rsidR="00CB725D" w:rsidRPr="009E6D68">
        <w:rPr>
          <w:rFonts w:ascii="Times New Roman" w:hAnsi="Times New Roman" w:cs="Times New Roman"/>
          <w:sz w:val="24"/>
          <w:szCs w:val="24"/>
        </w:rPr>
        <w:t>лутай</w:t>
      </w:r>
      <w:proofErr w:type="spellEnd"/>
      <w:r w:rsidR="00CB725D" w:rsidRPr="009E6D68">
        <w:rPr>
          <w:rFonts w:ascii="Times New Roman" w:hAnsi="Times New Roman" w:cs="Times New Roman"/>
          <w:sz w:val="24"/>
          <w:szCs w:val="24"/>
        </w:rPr>
        <w:t xml:space="preserve"> </w:t>
      </w:r>
      <w:r w:rsidR="00E90896">
        <w:rPr>
          <w:rFonts w:ascii="Times New Roman" w:hAnsi="Times New Roman" w:cs="Times New Roman"/>
          <w:sz w:val="24"/>
          <w:szCs w:val="24"/>
        </w:rPr>
        <w:t>[</w:t>
      </w:r>
      <w:r w:rsidR="00E9089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B0498" w:rsidRPr="009E6D68">
        <w:rPr>
          <w:rFonts w:ascii="Times New Roman" w:hAnsi="Times New Roman" w:cs="Times New Roman"/>
          <w:sz w:val="24"/>
          <w:szCs w:val="24"/>
        </w:rPr>
        <w:t>].</w:t>
      </w:r>
    </w:p>
    <w:p w:rsidR="00E90896" w:rsidRPr="00E90896" w:rsidRDefault="00DF3573" w:rsidP="00E9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 xml:space="preserve">Сегодня в Алтайском крае работают 15 предприятий по переработке сырья пантового оленеводства. Ими производится более 60 наименований продукции. </w:t>
      </w:r>
      <w:r w:rsidR="00802BCD" w:rsidRPr="009E6D68">
        <w:rPr>
          <w:rFonts w:ascii="Times New Roman" w:hAnsi="Times New Roman" w:cs="Times New Roman"/>
          <w:sz w:val="24"/>
          <w:szCs w:val="24"/>
        </w:rPr>
        <w:t>Предприятия региона производят 47 наименований продукции на основе пантового сырья, из них 44 – биологически активные добавки, два лекарственных средства и одна медицинская технология</w:t>
      </w:r>
      <w:r w:rsidR="00CB725D" w:rsidRPr="009E6D68">
        <w:rPr>
          <w:rFonts w:ascii="Times New Roman" w:hAnsi="Times New Roman" w:cs="Times New Roman"/>
          <w:sz w:val="24"/>
          <w:szCs w:val="24"/>
        </w:rPr>
        <w:t>. Основные</w:t>
      </w:r>
      <w:r w:rsidR="00404D9A" w:rsidRPr="009E6D68">
        <w:rPr>
          <w:rFonts w:ascii="Times New Roman" w:hAnsi="Times New Roman" w:cs="Times New Roman"/>
          <w:sz w:val="24"/>
          <w:szCs w:val="24"/>
        </w:rPr>
        <w:t xml:space="preserve"> </w:t>
      </w:r>
      <w:r w:rsidR="00CB725D" w:rsidRPr="009E6D68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04D9A" w:rsidRPr="009E6D68">
        <w:rPr>
          <w:rFonts w:ascii="Times New Roman" w:hAnsi="Times New Roman" w:cs="Times New Roman"/>
          <w:sz w:val="24"/>
          <w:szCs w:val="24"/>
        </w:rPr>
        <w:t xml:space="preserve"> представлены в таблице 1.</w:t>
      </w:r>
      <w:r w:rsidR="00802BCD" w:rsidRPr="009E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96" w:rsidRPr="009E6D68" w:rsidRDefault="00E90896" w:rsidP="00E90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AD2" w:rsidRPr="009E6D68" w:rsidRDefault="00785AD2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Таблица 1 - Переработка сырья пантового оленеводства в Алтайском крае</w:t>
      </w:r>
      <w:r w:rsidR="00B31965" w:rsidRPr="009E6D68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Normal"/>
        <w:tblW w:w="8782" w:type="dxa"/>
        <w:jc w:val="center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222"/>
        <w:gridCol w:w="3871"/>
        <w:gridCol w:w="2689"/>
      </w:tblGrid>
      <w:tr w:rsidR="00913643" w:rsidRPr="009E6D68" w:rsidTr="00271286">
        <w:trPr>
          <w:trHeight w:val="383"/>
          <w:jc w:val="center"/>
        </w:trPr>
        <w:tc>
          <w:tcPr>
            <w:tcW w:w="2222" w:type="dxa"/>
          </w:tcPr>
          <w:p w:rsidR="00913643" w:rsidRPr="009E6D68" w:rsidRDefault="00913643" w:rsidP="009E6D68">
            <w:pPr>
              <w:pStyle w:val="TableParagraph"/>
              <w:tabs>
                <w:tab w:val="left" w:pos="1514"/>
              </w:tabs>
              <w:spacing w:before="0"/>
              <w:ind w:left="313" w:hanging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  <w:lang w:val="ru-RU"/>
              </w:rPr>
              <w:t>Наименование</w:t>
            </w:r>
            <w:r w:rsidRPr="009E6D68">
              <w:rPr>
                <w:rFonts w:ascii="Times New Roman" w:hAnsi="Times New Roman" w:cs="Times New Roman"/>
                <w:b/>
                <w:color w:val="231F20"/>
                <w:spacing w:val="-47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предприятия</w:t>
            </w:r>
          </w:p>
        </w:tc>
        <w:tc>
          <w:tcPr>
            <w:tcW w:w="3871" w:type="dxa"/>
          </w:tcPr>
          <w:p w:rsidR="00913643" w:rsidRPr="009E6D68" w:rsidRDefault="00913643" w:rsidP="009E6D68">
            <w:pPr>
              <w:pStyle w:val="TableParagraph"/>
              <w:tabs>
                <w:tab w:val="left" w:pos="1514"/>
              </w:tabs>
              <w:spacing w:before="0"/>
              <w:ind w:left="0" w:firstLine="9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Вид</w:t>
            </w:r>
            <w:r w:rsidRPr="009E6D68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про</w:t>
            </w:r>
            <w:proofErr w:type="spellStart"/>
            <w:r w:rsidRPr="009E6D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дукции</w:t>
            </w:r>
            <w:proofErr w:type="spellEnd"/>
          </w:p>
        </w:tc>
        <w:tc>
          <w:tcPr>
            <w:tcW w:w="2689" w:type="dxa"/>
          </w:tcPr>
          <w:p w:rsidR="00913643" w:rsidRPr="009E6D68" w:rsidRDefault="00913643" w:rsidP="009E6D68">
            <w:pPr>
              <w:pStyle w:val="TableParagraph"/>
              <w:tabs>
                <w:tab w:val="left" w:pos="1514"/>
              </w:tabs>
              <w:spacing w:before="0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6D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Форма</w:t>
            </w:r>
            <w:proofErr w:type="spellEnd"/>
            <w:r w:rsidRPr="009E6D68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E6D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выпуска</w:t>
            </w:r>
            <w:proofErr w:type="spellEnd"/>
          </w:p>
        </w:tc>
      </w:tr>
      <w:tr w:rsidR="00913643" w:rsidRPr="009E6D68" w:rsidTr="00271286">
        <w:trPr>
          <w:trHeight w:val="486"/>
          <w:jc w:val="center"/>
        </w:trPr>
        <w:tc>
          <w:tcPr>
            <w:tcW w:w="2222" w:type="dxa"/>
            <w:vMerge w:val="restart"/>
          </w:tcPr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4D9A" w:rsidRPr="009E6D68" w:rsidRDefault="00404D9A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9E6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Эвалар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Лекарственное</w:t>
            </w:r>
            <w:proofErr w:type="spellEnd"/>
            <w:r w:rsidRPr="009E6D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spellEnd"/>
            <w:r w:rsidRPr="009E6D6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Пантокрин</w:t>
            </w:r>
            <w:proofErr w:type="spellEnd"/>
            <w:r w:rsidRPr="009E6D6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Пантея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”»</w:t>
            </w:r>
          </w:p>
        </w:tc>
        <w:tc>
          <w:tcPr>
            <w:tcW w:w="2689" w:type="dxa"/>
          </w:tcPr>
          <w:p w:rsidR="00913643" w:rsidRPr="009E6D68" w:rsidRDefault="00B31965" w:rsidP="00E90896">
            <w:pPr>
              <w:pStyle w:val="TableParagraph"/>
              <w:spacing w:before="0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spellEnd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spellEnd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13643" w:rsidRPr="009E6D6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экстракт</w:t>
            </w:r>
            <w:proofErr w:type="spellEnd"/>
            <w:r w:rsidR="00913643" w:rsidRPr="009E6D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spellEnd"/>
          </w:p>
        </w:tc>
      </w:tr>
      <w:tr w:rsidR="00913643" w:rsidRPr="009E6D68" w:rsidTr="00E90896">
        <w:trPr>
          <w:trHeight w:val="1142"/>
          <w:jc w:val="center"/>
        </w:trPr>
        <w:tc>
          <w:tcPr>
            <w:tcW w:w="2222" w:type="dxa"/>
            <w:vMerge/>
            <w:tcBorders>
              <w:top w:val="nil"/>
            </w:tcBorders>
          </w:tcPr>
          <w:p w:rsidR="00913643" w:rsidRPr="009E6D68" w:rsidRDefault="00913643" w:rsidP="00E90896">
            <w:pPr>
              <w:tabs>
                <w:tab w:val="left" w:pos="2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</w:t>
            </w:r>
            <w:r w:rsidRPr="009E6D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пище:</w:t>
            </w:r>
            <w:r w:rsidRPr="009E6D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«Паритет»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натуральное</w:t>
            </w:r>
            <w:r w:rsidRPr="009E6D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Pr="009E6D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мужчин;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«Паритет»;</w:t>
            </w:r>
          </w:p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«Паритет»</w:t>
            </w:r>
            <w:r w:rsidRPr="009E6D68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E6D6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натуральное</w:t>
            </w:r>
            <w:r w:rsidRPr="009E6D6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средство</w:t>
            </w:r>
            <w:r w:rsidRPr="009E6D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женщин</w:t>
            </w:r>
          </w:p>
        </w:tc>
        <w:tc>
          <w:tcPr>
            <w:tcW w:w="2689" w:type="dxa"/>
          </w:tcPr>
          <w:p w:rsidR="00913643" w:rsidRPr="009E6D68" w:rsidRDefault="00B31965" w:rsidP="00E90896">
            <w:pPr>
              <w:pStyle w:val="TableParagraph"/>
              <w:spacing w:before="0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proofErr w:type="spellEnd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643" w:rsidRPr="009E6D6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концентрат</w:t>
            </w:r>
            <w:proofErr w:type="spellEnd"/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напитка</w:t>
            </w:r>
            <w:proofErr w:type="spellEnd"/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="00913643" w:rsidRPr="009E6D68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proofErr w:type="spellEnd"/>
          </w:p>
        </w:tc>
      </w:tr>
      <w:tr w:rsidR="00913643" w:rsidRPr="009E6D68" w:rsidTr="00E90896">
        <w:trPr>
          <w:trHeight w:val="795"/>
          <w:jc w:val="center"/>
        </w:trPr>
        <w:tc>
          <w:tcPr>
            <w:tcW w:w="2222" w:type="dxa"/>
          </w:tcPr>
          <w:p w:rsidR="00404D9A" w:rsidRPr="009E6D68" w:rsidRDefault="00404D9A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</w:p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Алтайвитамины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E6D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пище:</w:t>
            </w:r>
            <w:r w:rsidRPr="009E6D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“Марал”</w:t>
            </w:r>
          </w:p>
          <w:p w:rsidR="00913643" w:rsidRPr="009E6D68" w:rsidRDefault="00271286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пантогематогеном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Сухой</w:t>
            </w:r>
            <w:r w:rsidR="00913643" w:rsidRPr="009E6D6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тонизирующий</w:t>
            </w:r>
            <w:r w:rsidR="00913643" w:rsidRPr="009E6D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напиток</w:t>
            </w:r>
            <w:r w:rsidR="00913643" w:rsidRPr="009E6D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“Марал</w:t>
            </w:r>
            <w:r w:rsidR="00913643" w:rsidRPr="009E6D68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Экстра”»</w:t>
            </w:r>
          </w:p>
        </w:tc>
        <w:tc>
          <w:tcPr>
            <w:tcW w:w="2689" w:type="dxa"/>
          </w:tcPr>
          <w:p w:rsidR="00913643" w:rsidRPr="009E6D68" w:rsidRDefault="00B31965" w:rsidP="00E90896">
            <w:pPr>
              <w:pStyle w:val="TableParagraph"/>
              <w:spacing w:before="0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порошок</w:t>
            </w:r>
            <w:r w:rsidR="00913643"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913643" w:rsidRPr="009E6D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="00913643" w:rsidRPr="009E6D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</w:t>
            </w:r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</w:t>
            </w:r>
            <w:r w:rsidR="00913643" w:rsidRPr="009E6D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г;</w:t>
            </w:r>
          </w:p>
          <w:p w:rsidR="00913643" w:rsidRPr="009E6D68" w:rsidRDefault="00913643" w:rsidP="00E90896">
            <w:pPr>
              <w:pStyle w:val="TableParagraph"/>
              <w:spacing w:before="0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порошок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E6D6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</w:p>
        </w:tc>
      </w:tr>
      <w:tr w:rsidR="00913643" w:rsidRPr="009E6D68" w:rsidTr="00271286">
        <w:trPr>
          <w:trHeight w:val="741"/>
          <w:jc w:val="center"/>
        </w:trPr>
        <w:tc>
          <w:tcPr>
            <w:tcW w:w="2222" w:type="dxa"/>
          </w:tcPr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ООО НПФ</w:t>
            </w:r>
          </w:p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spellEnd"/>
            <w:r w:rsidRPr="009E6D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букет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 к пище: 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Пантогематоген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сухой</w:t>
            </w:r>
            <w:r w:rsidRPr="009E6D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“</w:t>
            </w:r>
            <w:proofErr w:type="spellStart"/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Горноалтайский</w:t>
            </w:r>
            <w:proofErr w:type="spellEnd"/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”»; «</w:t>
            </w:r>
            <w:proofErr w:type="spellStart"/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Пантогематоген</w:t>
            </w:r>
            <w:proofErr w:type="spellEnd"/>
            <w:r w:rsidRPr="009E6D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Горноалтайский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”»</w:t>
            </w:r>
          </w:p>
        </w:tc>
        <w:tc>
          <w:tcPr>
            <w:tcW w:w="2689" w:type="dxa"/>
          </w:tcPr>
          <w:p w:rsidR="00913643" w:rsidRPr="009E6D68" w:rsidRDefault="00B31965" w:rsidP="00E90896">
            <w:pPr>
              <w:pStyle w:val="TableParagraph"/>
              <w:spacing w:before="0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пакеты</w:t>
            </w:r>
            <w:r w:rsidR="00913643" w:rsidRPr="009E6D6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="00913643" w:rsidRPr="009E6D6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100–1000</w:t>
            </w:r>
            <w:r w:rsidR="00913643" w:rsidRPr="009E6D6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г,</w:t>
            </w:r>
            <w:r w:rsidR="00913643" w:rsidRPr="009E6D6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флаконы</w:t>
            </w:r>
            <w:r w:rsidR="00913643" w:rsidRPr="009E6D68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913643"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 до 330 мл</w:t>
            </w:r>
          </w:p>
        </w:tc>
      </w:tr>
      <w:tr w:rsidR="00913643" w:rsidRPr="009E6D68" w:rsidTr="00271286">
        <w:trPr>
          <w:trHeight w:val="457"/>
          <w:jc w:val="center"/>
        </w:trPr>
        <w:tc>
          <w:tcPr>
            <w:tcW w:w="2222" w:type="dxa"/>
          </w:tcPr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Селигор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Алтай-Селигор</w:t>
            </w:r>
            <w:proofErr w:type="spellEnd"/>
            <w:r w:rsidRPr="009E6D6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пантогематоген</w:t>
            </w:r>
            <w:proofErr w:type="spellEnd"/>
            <w:r w:rsidRPr="009E6D6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жидкий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9" w:type="dxa"/>
          </w:tcPr>
          <w:p w:rsidR="00913643" w:rsidRPr="009E6D68" w:rsidRDefault="00B31965" w:rsidP="00E90896">
            <w:pPr>
              <w:pStyle w:val="TableParagraph"/>
              <w:spacing w:before="0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флаконы</w:t>
            </w:r>
            <w:proofErr w:type="spellEnd"/>
            <w:r w:rsidR="00913643" w:rsidRPr="009E6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913643" w:rsidRPr="009E6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913643" w:rsidRPr="009E6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spellEnd"/>
          </w:p>
        </w:tc>
      </w:tr>
      <w:tr w:rsidR="00913643" w:rsidRPr="009E6D68" w:rsidTr="00271286">
        <w:trPr>
          <w:trHeight w:val="284"/>
          <w:jc w:val="center"/>
        </w:trPr>
        <w:tc>
          <w:tcPr>
            <w:tcW w:w="2222" w:type="dxa"/>
          </w:tcPr>
          <w:p w:rsidR="00913643" w:rsidRPr="009E6D68" w:rsidRDefault="00913643" w:rsidP="00E90896">
            <w:pPr>
              <w:pStyle w:val="TableParagraph"/>
              <w:tabs>
                <w:tab w:val="left" w:pos="2155"/>
              </w:tabs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Алтамар</w:t>
            </w:r>
            <w:proofErr w:type="spellEnd"/>
            <w:r w:rsidRPr="009E6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71" w:type="dxa"/>
          </w:tcPr>
          <w:p w:rsidR="00913643" w:rsidRPr="009E6D68" w:rsidRDefault="00913643" w:rsidP="00E90896">
            <w:pPr>
              <w:pStyle w:val="TableParagraph"/>
              <w:spacing w:before="0"/>
              <w:ind w:left="0" w:firstLine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БАД</w:t>
            </w:r>
            <w:r w:rsidRPr="009E6D6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пище</w:t>
            </w:r>
            <w:r w:rsidRPr="009E6D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Пантомар</w:t>
            </w:r>
            <w:proofErr w:type="spellEnd"/>
            <w:r w:rsidRPr="009E6D68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“Легенды</w:t>
            </w:r>
            <w:r w:rsidRPr="009E6D6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Алтая”»</w:t>
            </w:r>
          </w:p>
        </w:tc>
        <w:tc>
          <w:tcPr>
            <w:tcW w:w="2689" w:type="dxa"/>
          </w:tcPr>
          <w:p w:rsidR="00913643" w:rsidRPr="009E6D68" w:rsidRDefault="00B31965" w:rsidP="00E90896">
            <w:pPr>
              <w:pStyle w:val="TableParagraph"/>
              <w:spacing w:before="0"/>
              <w:ind w:left="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D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proofErr w:type="spellEnd"/>
            <w:r w:rsidR="00913643" w:rsidRPr="009E6D6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913643" w:rsidRPr="009E6D6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13643" w:rsidRPr="009E6D6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13643" w:rsidRPr="009E6D68">
              <w:rPr>
                <w:rFonts w:ascii="Times New Roman" w:hAnsi="Times New Roman" w:cs="Times New Roman"/>
                <w:sz w:val="24"/>
                <w:szCs w:val="24"/>
              </w:rPr>
              <w:t>мг</w:t>
            </w:r>
            <w:proofErr w:type="spellEnd"/>
          </w:p>
        </w:tc>
      </w:tr>
    </w:tbl>
    <w:p w:rsidR="00F220B3" w:rsidRPr="009E6D68" w:rsidRDefault="00F220B3" w:rsidP="009E6D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02BCD" w:rsidRPr="009E6D68" w:rsidRDefault="00802BCD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 xml:space="preserve">Основным свойством препаратов, производимых на основе пантов, является их способность оптимизировать энергетические процессы, происходящие в организме человека. По признанию Международной ассоциации производителей пантов, кровь и панты алтайского марала относятся к высшей категории, способны оказать максимальное воздействие на нормализацию человеческого организма в целом. </w:t>
      </w:r>
    </w:p>
    <w:p w:rsidR="00271286" w:rsidRPr="009E6D68" w:rsidRDefault="00F57BD9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 xml:space="preserve">Последующие клинические, биологические, химические и гистологические исследования пантов уточняют и расширяют лечебное применение пантокрина и его аналога </w:t>
      </w:r>
      <w:proofErr w:type="spellStart"/>
      <w:r w:rsidRPr="009E6D68">
        <w:rPr>
          <w:rFonts w:ascii="Times New Roman" w:hAnsi="Times New Roman" w:cs="Times New Roman"/>
          <w:sz w:val="24"/>
          <w:szCs w:val="24"/>
        </w:rPr>
        <w:t>ранторина</w:t>
      </w:r>
      <w:proofErr w:type="spellEnd"/>
      <w:r w:rsidRPr="009E6D68">
        <w:rPr>
          <w:rFonts w:ascii="Times New Roman" w:hAnsi="Times New Roman" w:cs="Times New Roman"/>
          <w:sz w:val="24"/>
          <w:szCs w:val="24"/>
        </w:rPr>
        <w:t>, получаемого из рогов самцов северных оленей. Проведенные разносторонние исследования имеют большое значение для объективной оценки качества пантов как лекарственного сырья, а также и для выяснения вопросов, связанных с влиянием на рост и качество пантов условий содержания и кормления оленей, времени съемки, разных способов консервиро</w:t>
      </w:r>
      <w:r w:rsidR="00271286" w:rsidRPr="009E6D68">
        <w:rPr>
          <w:rFonts w:ascii="Times New Roman" w:hAnsi="Times New Roman" w:cs="Times New Roman"/>
          <w:sz w:val="24"/>
          <w:szCs w:val="24"/>
        </w:rPr>
        <w:t>вания пантового сырья.</w:t>
      </w:r>
    </w:p>
    <w:p w:rsidR="00D4204F" w:rsidRPr="009E6D68" w:rsidRDefault="00977A88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Исходя из данных рисунка 1, можно сделать вывод, что на мясо пантового оленя является немаловажной продукцией наряду с пантами</w:t>
      </w:r>
      <w:r w:rsidR="00404D9A" w:rsidRPr="009E6D68">
        <w:rPr>
          <w:rFonts w:ascii="Times New Roman" w:hAnsi="Times New Roman" w:cs="Times New Roman"/>
          <w:sz w:val="24"/>
          <w:szCs w:val="24"/>
        </w:rPr>
        <w:t>.</w:t>
      </w:r>
    </w:p>
    <w:p w:rsidR="00271286" w:rsidRPr="009E6D68" w:rsidRDefault="00D4204F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В таблице 2 представлены данные объема переработки пантового сырья, где показано наибольший показатель реализации после переработки сырья имеет кровь оленя-самца (донорская) – 750 млн</w:t>
      </w:r>
      <w:proofErr w:type="gramStart"/>
      <w:r w:rsidRPr="009E6D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E6D68">
        <w:rPr>
          <w:rFonts w:ascii="Times New Roman" w:hAnsi="Times New Roman" w:cs="Times New Roman"/>
          <w:sz w:val="24"/>
          <w:szCs w:val="24"/>
        </w:rPr>
        <w:t xml:space="preserve">уб. и мясо пантового оленя – 400 млн.руб.  </w:t>
      </w:r>
      <w:r w:rsidR="00913643" w:rsidRPr="009E6D68">
        <w:rPr>
          <w:rFonts w:ascii="Times New Roman" w:hAnsi="Times New Roman" w:cs="Times New Roman"/>
          <w:sz w:val="24"/>
          <w:szCs w:val="24"/>
        </w:rPr>
        <w:t xml:space="preserve">Всего за год стоимость реализации продукции пантового оленеводства составляет около 1400 млн.руб. </w:t>
      </w:r>
    </w:p>
    <w:p w:rsidR="00D4204F" w:rsidRPr="009E6D68" w:rsidRDefault="00D4204F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Таблица 2 - Потенциальный объем переработки и реализации пантового сырья на Алтае</w:t>
      </w:r>
      <w:r w:rsidR="009E6D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8664" w:type="dxa"/>
        <w:jc w:val="center"/>
        <w:tblLook w:val="04A0"/>
      </w:tblPr>
      <w:tblGrid>
        <w:gridCol w:w="2141"/>
        <w:gridCol w:w="2058"/>
        <w:gridCol w:w="1452"/>
        <w:gridCol w:w="1472"/>
        <w:gridCol w:w="1541"/>
      </w:tblGrid>
      <w:tr w:rsidR="00D4204F" w:rsidRPr="009E6D68" w:rsidTr="00913643">
        <w:trPr>
          <w:trHeight w:val="296"/>
          <w:jc w:val="center"/>
        </w:trPr>
        <w:tc>
          <w:tcPr>
            <w:tcW w:w="2141" w:type="dxa"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8" w:type="dxa"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5" w:type="dxa"/>
            <w:gridSpan w:val="3"/>
            <w:vMerge w:val="restart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Потенциальный объем переработки</w:t>
            </w:r>
          </w:p>
        </w:tc>
      </w:tr>
      <w:tr w:rsidR="00D4204F" w:rsidRPr="009E6D68" w:rsidTr="00913643">
        <w:trPr>
          <w:trHeight w:val="276"/>
          <w:jc w:val="center"/>
        </w:trPr>
        <w:tc>
          <w:tcPr>
            <w:tcW w:w="2141" w:type="dxa"/>
            <w:vMerge w:val="restart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Наименование пантового сырья</w:t>
            </w:r>
          </w:p>
        </w:tc>
        <w:tc>
          <w:tcPr>
            <w:tcW w:w="2058" w:type="dxa"/>
            <w:vMerge w:val="restart"/>
            <w:hideMark/>
          </w:tcPr>
          <w:p w:rsidR="00D4204F" w:rsidRPr="009E6D68" w:rsidRDefault="00913643" w:rsidP="009E6D68">
            <w:pPr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Объем не переработан</w:t>
            </w:r>
            <w:r w:rsidR="00D4204F"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ного пантового сырья, </w:t>
            </w:r>
            <w:proofErr w:type="gramStart"/>
            <w:r w:rsidR="00D4204F"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4465" w:type="dxa"/>
            <w:gridSpan w:val="3"/>
            <w:vMerge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</w:tr>
      <w:tr w:rsidR="00D4204F" w:rsidRPr="009E6D68" w:rsidTr="00E90896">
        <w:trPr>
          <w:trHeight w:val="1332"/>
          <w:jc w:val="center"/>
        </w:trPr>
        <w:tc>
          <w:tcPr>
            <w:tcW w:w="2141" w:type="dxa"/>
            <w:vMerge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субстанция из пантового сырья, </w:t>
            </w:r>
            <w:proofErr w:type="gramStart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147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пантовые препараты, </w:t>
            </w:r>
            <w:proofErr w:type="spellStart"/>
            <w:proofErr w:type="gramStart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условных флаконов</w:t>
            </w:r>
          </w:p>
        </w:tc>
        <w:tc>
          <w:tcPr>
            <w:tcW w:w="1541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объем</w:t>
            </w:r>
            <w:proofErr w:type="spellEnd"/>
            <w:proofErr w:type="gramEnd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реализации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млн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en-US" w:eastAsia="ru-RU"/>
              </w:rPr>
              <w:t>.</w:t>
            </w:r>
          </w:p>
        </w:tc>
      </w:tr>
      <w:tr w:rsidR="00D4204F" w:rsidRPr="009E6D68" w:rsidTr="00575F49">
        <w:trPr>
          <w:trHeight w:val="429"/>
          <w:jc w:val="center"/>
        </w:trPr>
        <w:tc>
          <w:tcPr>
            <w:tcW w:w="2141" w:type="dxa"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Панты консервированные</w:t>
            </w:r>
          </w:p>
        </w:tc>
        <w:tc>
          <w:tcPr>
            <w:tcW w:w="2058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7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541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100</w:t>
            </w:r>
          </w:p>
        </w:tc>
      </w:tr>
      <w:tr w:rsidR="00D4204F" w:rsidRPr="009E6D68" w:rsidTr="00575F49">
        <w:trPr>
          <w:trHeight w:val="437"/>
          <w:jc w:val="center"/>
        </w:trPr>
        <w:tc>
          <w:tcPr>
            <w:tcW w:w="2141" w:type="dxa"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Кровь оленя-самца (донорская)</w:t>
            </w:r>
          </w:p>
        </w:tc>
        <w:tc>
          <w:tcPr>
            <w:tcW w:w="2058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47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41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750</w:t>
            </w:r>
          </w:p>
        </w:tc>
      </w:tr>
      <w:tr w:rsidR="00D4204F" w:rsidRPr="009E6D68" w:rsidTr="00913643">
        <w:trPr>
          <w:trHeight w:val="624"/>
          <w:jc w:val="center"/>
        </w:trPr>
        <w:tc>
          <w:tcPr>
            <w:tcW w:w="2141" w:type="dxa"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lastRenderedPageBreak/>
              <w:t>Кровь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самки-оленя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донорская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058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45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7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1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150</w:t>
            </w:r>
          </w:p>
        </w:tc>
      </w:tr>
      <w:tr w:rsidR="00D4204F" w:rsidRPr="009E6D68" w:rsidTr="00575F49">
        <w:trPr>
          <w:trHeight w:val="353"/>
          <w:jc w:val="center"/>
        </w:trPr>
        <w:tc>
          <w:tcPr>
            <w:tcW w:w="2141" w:type="dxa"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Мясо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пантового</w:t>
            </w:r>
            <w:proofErr w:type="spellEnd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оленя</w:t>
            </w:r>
            <w:proofErr w:type="spellEnd"/>
          </w:p>
        </w:tc>
        <w:tc>
          <w:tcPr>
            <w:tcW w:w="2058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45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7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1541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400</w:t>
            </w:r>
          </w:p>
        </w:tc>
      </w:tr>
      <w:tr w:rsidR="00D4204F" w:rsidRPr="009E6D68" w:rsidTr="00913643">
        <w:trPr>
          <w:trHeight w:val="312"/>
          <w:jc w:val="center"/>
        </w:trPr>
        <w:tc>
          <w:tcPr>
            <w:tcW w:w="2141" w:type="dxa"/>
            <w:hideMark/>
          </w:tcPr>
          <w:p w:rsidR="00D4204F" w:rsidRPr="009E6D68" w:rsidRDefault="00D4204F" w:rsidP="009E6D68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2058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355</w:t>
            </w:r>
          </w:p>
        </w:tc>
        <w:tc>
          <w:tcPr>
            <w:tcW w:w="145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472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41" w:type="dxa"/>
            <w:hideMark/>
          </w:tcPr>
          <w:p w:rsidR="00D4204F" w:rsidRPr="009E6D68" w:rsidRDefault="00D4204F" w:rsidP="009E6D68">
            <w:pPr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9E6D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en-US" w:eastAsia="ru-RU"/>
              </w:rPr>
              <w:t>1400</w:t>
            </w:r>
          </w:p>
        </w:tc>
      </w:tr>
    </w:tbl>
    <w:p w:rsidR="00F220B3" w:rsidRPr="009E6D68" w:rsidRDefault="00F220B3" w:rsidP="009E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643" w:rsidRPr="009E6D68" w:rsidRDefault="00913643" w:rsidP="009E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 xml:space="preserve"> По данным Управления Федеральной службы по ветеринарному и фитосанитарному надзору по Алтайскому краю и Республике Алтай</w:t>
      </w:r>
      <w:r w:rsidR="009E6D68">
        <w:rPr>
          <w:rFonts w:ascii="Times New Roman" w:hAnsi="Times New Roman" w:cs="Times New Roman"/>
          <w:sz w:val="24"/>
          <w:szCs w:val="24"/>
        </w:rPr>
        <w:t xml:space="preserve"> [</w:t>
      </w:r>
      <w:r w:rsidR="00E90896" w:rsidRPr="00E90896">
        <w:rPr>
          <w:rFonts w:ascii="Times New Roman" w:hAnsi="Times New Roman" w:cs="Times New Roman"/>
          <w:sz w:val="24"/>
          <w:szCs w:val="24"/>
        </w:rPr>
        <w:t>5</w:t>
      </w:r>
      <w:r w:rsidR="00271286" w:rsidRPr="009E6D68">
        <w:rPr>
          <w:rFonts w:ascii="Times New Roman" w:hAnsi="Times New Roman" w:cs="Times New Roman"/>
          <w:sz w:val="24"/>
          <w:szCs w:val="24"/>
        </w:rPr>
        <w:t xml:space="preserve">] </w:t>
      </w:r>
      <w:r w:rsidRPr="009E6D68">
        <w:rPr>
          <w:rFonts w:ascii="Times New Roman" w:hAnsi="Times New Roman" w:cs="Times New Roman"/>
          <w:sz w:val="24"/>
          <w:szCs w:val="24"/>
        </w:rPr>
        <w:t>в  2021 году экспортировано 54 тонны пантов марала, что на 6% выше показателя аналогичного периода прошлого года (51 тонна). Основным покупателем пантов алтайских маралов является  Корея (53 тонны). Также продукция реализуется в Гонконг и Вьетнам.</w:t>
      </w:r>
    </w:p>
    <w:p w:rsidR="00977A88" w:rsidRPr="009E6D68" w:rsidRDefault="00CD1D54" w:rsidP="009E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Д</w:t>
      </w:r>
      <w:r w:rsidR="00977A88" w:rsidRPr="009E6D68">
        <w:rPr>
          <w:rFonts w:ascii="Times New Roman" w:hAnsi="Times New Roman" w:cs="Times New Roman"/>
          <w:sz w:val="24"/>
          <w:szCs w:val="24"/>
        </w:rPr>
        <w:t>ля сохранения</w:t>
      </w:r>
      <w:r w:rsidRPr="009E6D68">
        <w:rPr>
          <w:rFonts w:ascii="Times New Roman" w:hAnsi="Times New Roman" w:cs="Times New Roman"/>
          <w:sz w:val="24"/>
          <w:szCs w:val="24"/>
        </w:rPr>
        <w:t xml:space="preserve"> отрасли пантового оленеводства разработана «Ведомственная целевая программа развития оленеводства» в РФ 2019-2025 гг.</w:t>
      </w:r>
      <w:r w:rsidR="00E90896">
        <w:rPr>
          <w:rFonts w:ascii="Times New Roman" w:hAnsi="Times New Roman" w:cs="Times New Roman"/>
          <w:sz w:val="24"/>
          <w:szCs w:val="24"/>
        </w:rPr>
        <w:t>,[</w:t>
      </w:r>
      <w:r w:rsidR="00E90896" w:rsidRPr="00E90896">
        <w:rPr>
          <w:rFonts w:ascii="Times New Roman" w:hAnsi="Times New Roman" w:cs="Times New Roman"/>
          <w:sz w:val="24"/>
          <w:szCs w:val="24"/>
        </w:rPr>
        <w:t>6</w:t>
      </w:r>
      <w:r w:rsidR="00CB725D" w:rsidRPr="009E6D68">
        <w:rPr>
          <w:rFonts w:ascii="Times New Roman" w:hAnsi="Times New Roman" w:cs="Times New Roman"/>
          <w:sz w:val="24"/>
          <w:szCs w:val="24"/>
        </w:rPr>
        <w:t xml:space="preserve">] </w:t>
      </w:r>
      <w:r w:rsidRPr="009E6D68">
        <w:rPr>
          <w:rFonts w:ascii="Times New Roman" w:hAnsi="Times New Roman" w:cs="Times New Roman"/>
          <w:sz w:val="24"/>
          <w:szCs w:val="24"/>
        </w:rPr>
        <w:t xml:space="preserve">целью которой является увеличение поголовья и продуктивности всех видов оленей по всей России до 3,5 </w:t>
      </w:r>
      <w:proofErr w:type="spellStart"/>
      <w:proofErr w:type="gramStart"/>
      <w:r w:rsidRPr="009E6D68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9E6D68">
        <w:rPr>
          <w:rFonts w:ascii="Times New Roman" w:hAnsi="Times New Roman" w:cs="Times New Roman"/>
          <w:sz w:val="24"/>
          <w:szCs w:val="24"/>
        </w:rPr>
        <w:t xml:space="preserve"> голов, что приведет к увеличению экспорта оленеводческой продукции, а также возрождение производственно-социальной структуры на селе путем внедрения технологии производства целебной высококачественной оленины и пантов. </w:t>
      </w:r>
    </w:p>
    <w:p w:rsidR="00913643" w:rsidRPr="009E6D68" w:rsidRDefault="00977A88" w:rsidP="009E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D68">
        <w:rPr>
          <w:rFonts w:ascii="Times New Roman" w:hAnsi="Times New Roman" w:cs="Times New Roman"/>
          <w:sz w:val="24"/>
          <w:szCs w:val="24"/>
        </w:rPr>
        <w:t>Таким образом,</w:t>
      </w:r>
      <w:r w:rsidR="00CD1D54" w:rsidRPr="009E6D68">
        <w:rPr>
          <w:rFonts w:ascii="Times New Roman" w:hAnsi="Times New Roman" w:cs="Times New Roman"/>
          <w:sz w:val="24"/>
          <w:szCs w:val="24"/>
        </w:rPr>
        <w:t xml:space="preserve"> пантовое оленеводство является одной из уникальных отраслей сельского хозяйства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523" w:rsidRPr="009E6D68">
        <w:rPr>
          <w:rFonts w:ascii="Times New Roman" w:hAnsi="Times New Roman" w:cs="Times New Roman"/>
          <w:sz w:val="24"/>
          <w:szCs w:val="24"/>
        </w:rPr>
        <w:t>Алтайском</w:t>
      </w:r>
      <w:proofErr w:type="gramEnd"/>
      <w:r w:rsidR="00CD1D54" w:rsidRPr="009E6D68">
        <w:rPr>
          <w:rFonts w:ascii="Times New Roman" w:hAnsi="Times New Roman" w:cs="Times New Roman"/>
          <w:sz w:val="24"/>
          <w:szCs w:val="24"/>
        </w:rPr>
        <w:t xml:space="preserve"> кра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я. Сегодня пантовое оленеводство и переработка его сырья являются важным и значимым направлением в развитии региональной экономики. </w:t>
      </w:r>
      <w:r w:rsidR="00CD1D54" w:rsidRPr="009E6D68">
        <w:rPr>
          <w:rFonts w:ascii="Times New Roman" w:hAnsi="Times New Roman" w:cs="Times New Roman"/>
          <w:sz w:val="24"/>
          <w:szCs w:val="24"/>
        </w:rPr>
        <w:t>Биохимический состав сырья пантового оленеводства позволяет производить уникальные продукты, обеспечивающие направленное оздоровительное воздействие на организм человека</w:t>
      </w:r>
      <w:r w:rsidR="00290523" w:rsidRPr="009E6D68">
        <w:rPr>
          <w:rFonts w:ascii="Times New Roman" w:hAnsi="Times New Roman" w:cs="Times New Roman"/>
          <w:sz w:val="24"/>
          <w:szCs w:val="24"/>
        </w:rPr>
        <w:t>.</w:t>
      </w:r>
    </w:p>
    <w:p w:rsidR="00271286" w:rsidRPr="009E6D68" w:rsidRDefault="00271286" w:rsidP="009E6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0523" w:rsidRPr="009E6D68" w:rsidRDefault="00290523" w:rsidP="009E6D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D68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290523" w:rsidRPr="009E6D68" w:rsidRDefault="00E90896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96">
        <w:rPr>
          <w:rFonts w:ascii="Times New Roman" w:hAnsi="Times New Roman" w:cs="Times New Roman"/>
          <w:sz w:val="24"/>
          <w:szCs w:val="24"/>
        </w:rPr>
        <w:t>1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. Машкин, В. И. </w:t>
      </w:r>
      <w:proofErr w:type="spellStart"/>
      <w:r w:rsidR="00290523" w:rsidRPr="009E6D68">
        <w:rPr>
          <w:rFonts w:ascii="Times New Roman" w:hAnsi="Times New Roman" w:cs="Times New Roman"/>
          <w:sz w:val="24"/>
          <w:szCs w:val="24"/>
        </w:rPr>
        <w:t>Зооресурсоведение</w:t>
      </w:r>
      <w:proofErr w:type="spellEnd"/>
      <w:proofErr w:type="gramStart"/>
      <w:r w:rsidR="00290523" w:rsidRPr="009E6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0523" w:rsidRPr="009E6D68">
        <w:rPr>
          <w:rFonts w:ascii="Times New Roman" w:hAnsi="Times New Roman" w:cs="Times New Roman"/>
          <w:sz w:val="24"/>
          <w:szCs w:val="24"/>
        </w:rPr>
        <w:t xml:space="preserve"> учебное пособие / В. И. Машкин, Е. В. </w:t>
      </w:r>
      <w:proofErr w:type="spellStart"/>
      <w:r w:rsidR="00290523" w:rsidRPr="009E6D68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="00290523" w:rsidRPr="009E6D68">
        <w:rPr>
          <w:rFonts w:ascii="Times New Roman" w:hAnsi="Times New Roman" w:cs="Times New Roman"/>
          <w:sz w:val="24"/>
          <w:szCs w:val="24"/>
        </w:rPr>
        <w:t>. — Санкт-Петербург</w:t>
      </w:r>
      <w:proofErr w:type="gramStart"/>
      <w:r w:rsidR="00290523" w:rsidRPr="009E6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90523" w:rsidRPr="009E6D68">
        <w:rPr>
          <w:rFonts w:ascii="Times New Roman" w:hAnsi="Times New Roman" w:cs="Times New Roman"/>
          <w:sz w:val="24"/>
          <w:szCs w:val="24"/>
        </w:rPr>
        <w:t xml:space="preserve"> Лань, 2022. — 264 с. — </w:t>
      </w:r>
      <w:r w:rsidR="00290523" w:rsidRPr="009E6D6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 978-5-8114-3319-3.</w:t>
      </w:r>
      <w:r w:rsidR="00290523" w:rsidRPr="009E6D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90523" w:rsidRPr="009E6D68">
        <w:rPr>
          <w:rFonts w:ascii="Times New Roman" w:hAnsi="Times New Roman" w:cs="Times New Roman"/>
          <w:sz w:val="24"/>
          <w:szCs w:val="24"/>
        </w:rPr>
        <w:t>— Текст</w:t>
      </w:r>
      <w:proofErr w:type="gramStart"/>
      <w:r w:rsidR="00290523" w:rsidRPr="009E6D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90523" w:rsidRPr="009E6D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0523" w:rsidRPr="009E6D68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290523" w:rsidRPr="009E6D6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// Лань : электронно-библиотечная система. — </w:t>
      </w:r>
      <w:r w:rsidR="00290523" w:rsidRPr="009E6D6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lanbook</w:t>
        </w:r>
        <w:proofErr w:type="spellEnd"/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</w:rPr>
          <w:t>/206093</w:t>
        </w:r>
      </w:hyperlink>
      <w:r w:rsidR="00B31965" w:rsidRPr="009E6D68">
        <w:rPr>
          <w:rFonts w:ascii="Times New Roman" w:hAnsi="Times New Roman" w:cs="Times New Roman"/>
          <w:sz w:val="24"/>
          <w:szCs w:val="24"/>
        </w:rPr>
        <w:t xml:space="preserve"> </w:t>
      </w:r>
      <w:r w:rsidR="00290523" w:rsidRPr="009E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498" w:rsidRPr="009E6D68" w:rsidRDefault="00E90896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896">
        <w:rPr>
          <w:rFonts w:ascii="Times New Roman" w:hAnsi="Times New Roman" w:cs="Times New Roman"/>
          <w:sz w:val="24"/>
          <w:szCs w:val="24"/>
        </w:rPr>
        <w:t>2</w:t>
      </w:r>
      <w:r w:rsidR="00290523" w:rsidRPr="009E6D68">
        <w:rPr>
          <w:rFonts w:ascii="Times New Roman" w:hAnsi="Times New Roman" w:cs="Times New Roman"/>
          <w:sz w:val="24"/>
          <w:szCs w:val="24"/>
        </w:rPr>
        <w:t>.</w:t>
      </w:r>
      <w:r w:rsidR="004648BA" w:rsidRPr="009E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48BA" w:rsidRPr="009E6D68">
        <w:rPr>
          <w:rFonts w:ascii="Times New Roman" w:hAnsi="Times New Roman" w:cs="Times New Roman"/>
          <w:sz w:val="24"/>
          <w:szCs w:val="24"/>
        </w:rPr>
        <w:t>Луницын</w:t>
      </w:r>
      <w:proofErr w:type="spellEnd"/>
      <w:r w:rsidR="004648BA" w:rsidRPr="009E6D68">
        <w:rPr>
          <w:rFonts w:ascii="Times New Roman" w:hAnsi="Times New Roman" w:cs="Times New Roman"/>
          <w:sz w:val="24"/>
          <w:szCs w:val="24"/>
        </w:rPr>
        <w:t xml:space="preserve"> В.Г., </w:t>
      </w:r>
      <w:proofErr w:type="spellStart"/>
      <w:r w:rsidR="004648BA" w:rsidRPr="009E6D68">
        <w:rPr>
          <w:rFonts w:ascii="Times New Roman" w:hAnsi="Times New Roman" w:cs="Times New Roman"/>
          <w:sz w:val="24"/>
          <w:szCs w:val="24"/>
        </w:rPr>
        <w:t>Маташева</w:t>
      </w:r>
      <w:proofErr w:type="spellEnd"/>
      <w:r w:rsidR="004648BA" w:rsidRPr="009E6D68">
        <w:rPr>
          <w:rFonts w:ascii="Times New Roman" w:hAnsi="Times New Roman" w:cs="Times New Roman"/>
          <w:sz w:val="24"/>
          <w:szCs w:val="24"/>
        </w:rPr>
        <w:t xml:space="preserve"> О.А. </w:t>
      </w:r>
      <w:r w:rsidR="002B0498" w:rsidRPr="009E6D68">
        <w:rPr>
          <w:rFonts w:ascii="Times New Roman" w:hAnsi="Times New Roman" w:cs="Times New Roman"/>
          <w:sz w:val="24"/>
          <w:szCs w:val="24"/>
        </w:rPr>
        <w:t xml:space="preserve">//  Вестник АГАУ. 2019. </w:t>
      </w:r>
      <w:r w:rsidR="002B0498" w:rsidRPr="009E6D68">
        <w:rPr>
          <w:rFonts w:ascii="Times New Roman" w:hAnsi="Times New Roman" w:cs="Times New Roman"/>
          <w:sz w:val="24"/>
          <w:szCs w:val="24"/>
          <w:lang w:val="en-US"/>
        </w:rPr>
        <w:t xml:space="preserve">№10 (180). URL: </w:t>
      </w:r>
      <w:hyperlink r:id="rId7" w:history="1"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https://cyberleninka.ru/article/n/nekotorye-itogi-selektsionno-plemennoy-raboty-v-pantovom-olenevodstve-rossii</w:t>
        </w:r>
      </w:hyperlink>
      <w:r w:rsidR="00B31965" w:rsidRPr="009E6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498" w:rsidRPr="009E6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B0498" w:rsidRPr="009E6D68" w:rsidRDefault="00E90896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96">
        <w:rPr>
          <w:rFonts w:ascii="Times New Roman" w:hAnsi="Times New Roman" w:cs="Times New Roman"/>
          <w:sz w:val="24"/>
          <w:szCs w:val="24"/>
        </w:rPr>
        <w:t>3</w:t>
      </w:r>
      <w:r w:rsidR="002B0498" w:rsidRPr="009E6D68">
        <w:rPr>
          <w:rFonts w:ascii="Times New Roman" w:hAnsi="Times New Roman" w:cs="Times New Roman"/>
          <w:sz w:val="24"/>
          <w:szCs w:val="24"/>
        </w:rPr>
        <w:t>. Мараловодство и пантовое оленеводство на Алтае // Алтайский край. АПК: история и перспективы. Барнаул, 2012. С. 116–119</w:t>
      </w:r>
      <w:proofErr w:type="gramStart"/>
      <w:r w:rsidR="002B0498" w:rsidRPr="009E6D6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B0498" w:rsidRPr="009E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498" w:rsidRPr="009E6D68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="002B0498" w:rsidRPr="009E6D68">
        <w:rPr>
          <w:rFonts w:ascii="Times New Roman" w:hAnsi="Times New Roman" w:cs="Times New Roman"/>
          <w:sz w:val="24"/>
          <w:szCs w:val="24"/>
        </w:rPr>
        <w:t>. Фот</w:t>
      </w:r>
    </w:p>
    <w:p w:rsidR="00271286" w:rsidRPr="00E90896" w:rsidRDefault="00E90896" w:rsidP="00E908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0896">
        <w:rPr>
          <w:rFonts w:ascii="Times New Roman" w:hAnsi="Times New Roman" w:cs="Times New Roman"/>
          <w:sz w:val="24"/>
          <w:szCs w:val="24"/>
        </w:rPr>
        <w:t>4</w:t>
      </w:r>
      <w:r w:rsidR="002B0498" w:rsidRPr="009E6D68">
        <w:rPr>
          <w:rFonts w:ascii="Times New Roman" w:hAnsi="Times New Roman" w:cs="Times New Roman"/>
          <w:sz w:val="24"/>
          <w:szCs w:val="24"/>
        </w:rPr>
        <w:t xml:space="preserve">. </w:t>
      </w:r>
      <w:r w:rsidR="00B31965" w:rsidRPr="009E6D68">
        <w:rPr>
          <w:rFonts w:ascii="Times New Roman" w:hAnsi="Times New Roman" w:cs="Times New Roman"/>
          <w:sz w:val="24"/>
          <w:szCs w:val="24"/>
        </w:rPr>
        <w:t xml:space="preserve">Попова И.С, </w:t>
      </w:r>
      <w:proofErr w:type="spellStart"/>
      <w:r w:rsidR="00B31965" w:rsidRPr="009E6D68">
        <w:rPr>
          <w:rFonts w:ascii="Times New Roman" w:hAnsi="Times New Roman" w:cs="Times New Roman"/>
          <w:sz w:val="24"/>
          <w:szCs w:val="24"/>
        </w:rPr>
        <w:t>Шарахова</w:t>
      </w:r>
      <w:proofErr w:type="spellEnd"/>
      <w:r w:rsidR="00B31965" w:rsidRPr="009E6D68">
        <w:rPr>
          <w:rFonts w:ascii="Times New Roman" w:hAnsi="Times New Roman" w:cs="Times New Roman"/>
          <w:sz w:val="24"/>
          <w:szCs w:val="24"/>
        </w:rPr>
        <w:t xml:space="preserve"> Е.Ф. Перспективы развития переработки сырья пантового оленеводства в Алтайском крае // Известия </w:t>
      </w:r>
      <w:proofErr w:type="spellStart"/>
      <w:r w:rsidR="00B31965" w:rsidRPr="009E6D68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="00B31965" w:rsidRPr="009E6D68">
        <w:rPr>
          <w:rFonts w:ascii="Times New Roman" w:hAnsi="Times New Roman" w:cs="Times New Roman"/>
          <w:sz w:val="24"/>
          <w:szCs w:val="24"/>
        </w:rPr>
        <w:t xml:space="preserve">. </w:t>
      </w:r>
      <w:r w:rsidR="00B31965" w:rsidRPr="009E6D68">
        <w:rPr>
          <w:rFonts w:ascii="Times New Roman" w:hAnsi="Times New Roman" w:cs="Times New Roman"/>
          <w:sz w:val="24"/>
          <w:szCs w:val="24"/>
          <w:lang w:val="en-US"/>
        </w:rPr>
        <w:t xml:space="preserve">2012. №3-1. URL: </w:t>
      </w:r>
      <w:hyperlink r:id="rId8" w:history="1">
        <w:r w:rsidR="00B31965" w:rsidRPr="009E6D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https://cyberleninka.ru/article/n/perspektivy-razvitiya-pererabotki-syrya-pantovogo-olenevodstva-v-altayskom-krae</w:t>
        </w:r>
      </w:hyperlink>
      <w:r w:rsidR="00B31965" w:rsidRPr="009E6D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71286" w:rsidRPr="009E6D68" w:rsidRDefault="00E90896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96">
        <w:rPr>
          <w:rFonts w:ascii="Times New Roman" w:hAnsi="Times New Roman" w:cs="Times New Roman"/>
          <w:sz w:val="24"/>
          <w:szCs w:val="24"/>
        </w:rPr>
        <w:t>5</w:t>
      </w:r>
      <w:r w:rsidR="00271286" w:rsidRPr="009E6D68">
        <w:rPr>
          <w:rFonts w:ascii="Times New Roman" w:hAnsi="Times New Roman" w:cs="Times New Roman"/>
          <w:sz w:val="24"/>
          <w:szCs w:val="24"/>
        </w:rPr>
        <w:t xml:space="preserve">. </w:t>
      </w:r>
      <w:r w:rsidR="00CB725D" w:rsidRPr="009E6D68"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по ветеринарному и фитосанитарному надзору по Алтайскому краю и Республике Алтай [Электронный ресурс]. – Режим доступа: </w:t>
      </w:r>
      <w:hyperlink r:id="rId9" w:history="1">
        <w:r w:rsidR="00CB725D" w:rsidRPr="009E6D68">
          <w:rPr>
            <w:rStyle w:val="a3"/>
            <w:rFonts w:ascii="Times New Roman" w:hAnsi="Times New Roman" w:cs="Times New Roman"/>
            <w:sz w:val="24"/>
            <w:szCs w:val="24"/>
          </w:rPr>
          <w:t>https://rshn-alt.ru/index.php/novosti/kategori/novosti-obespechivayushchikh-otdelov/11276-54-tonny-pantov-marala-eksportirovano-iz-respubliki-altaj-v-2021-godu</w:t>
        </w:r>
      </w:hyperlink>
      <w:r w:rsidR="00CB725D" w:rsidRPr="009E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435" w:rsidRPr="009E6D68" w:rsidRDefault="00E90896" w:rsidP="009E6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0896">
        <w:rPr>
          <w:rFonts w:ascii="Times New Roman" w:hAnsi="Times New Roman" w:cs="Times New Roman"/>
          <w:sz w:val="24"/>
          <w:szCs w:val="24"/>
        </w:rPr>
        <w:t>6</w:t>
      </w:r>
      <w:r w:rsidR="00CB725D" w:rsidRPr="009E6D68">
        <w:rPr>
          <w:rFonts w:ascii="Times New Roman" w:hAnsi="Times New Roman" w:cs="Times New Roman"/>
          <w:sz w:val="24"/>
          <w:szCs w:val="24"/>
        </w:rPr>
        <w:t xml:space="preserve">. Об утверждении положения о разработке, утверждении и реализации ведомственных целевых программ с последующими изменениями ««Ведомственная целевая программа развития оленеводства»  - постановление правительства Российской Федерации от 19.04.2005 №239  С. 1-68 </w:t>
      </w:r>
    </w:p>
    <w:sectPr w:rsidR="006E0435" w:rsidRPr="009E6D68" w:rsidSect="009E6D6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D0BA4"/>
    <w:multiLevelType w:val="hybridMultilevel"/>
    <w:tmpl w:val="6A0CE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A97382"/>
    <w:multiLevelType w:val="hybridMultilevel"/>
    <w:tmpl w:val="0A2EC484"/>
    <w:lvl w:ilvl="0" w:tplc="712C395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0E5337"/>
    <w:multiLevelType w:val="hybridMultilevel"/>
    <w:tmpl w:val="329E2096"/>
    <w:lvl w:ilvl="0" w:tplc="72E8BA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224"/>
    <w:rsid w:val="00271286"/>
    <w:rsid w:val="00290523"/>
    <w:rsid w:val="002B0498"/>
    <w:rsid w:val="00361782"/>
    <w:rsid w:val="00404D9A"/>
    <w:rsid w:val="0045290A"/>
    <w:rsid w:val="004648BA"/>
    <w:rsid w:val="004A0C78"/>
    <w:rsid w:val="00575F49"/>
    <w:rsid w:val="006B45C5"/>
    <w:rsid w:val="006E0435"/>
    <w:rsid w:val="00745684"/>
    <w:rsid w:val="00785AD2"/>
    <w:rsid w:val="007A0224"/>
    <w:rsid w:val="007C257F"/>
    <w:rsid w:val="00802BCD"/>
    <w:rsid w:val="00885E6C"/>
    <w:rsid w:val="00913643"/>
    <w:rsid w:val="00977A88"/>
    <w:rsid w:val="009E6D68"/>
    <w:rsid w:val="00B31965"/>
    <w:rsid w:val="00BB0A7E"/>
    <w:rsid w:val="00C924D1"/>
    <w:rsid w:val="00CB725D"/>
    <w:rsid w:val="00CD1D54"/>
    <w:rsid w:val="00D4204F"/>
    <w:rsid w:val="00D547C1"/>
    <w:rsid w:val="00DF3573"/>
    <w:rsid w:val="00E90896"/>
    <w:rsid w:val="00F220B3"/>
    <w:rsid w:val="00F5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5E6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547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547C1"/>
    <w:pPr>
      <w:widowControl w:val="0"/>
      <w:autoSpaceDE w:val="0"/>
      <w:autoSpaceDN w:val="0"/>
      <w:spacing w:before="5" w:after="0" w:line="240" w:lineRule="auto"/>
      <w:ind w:left="85"/>
      <w:jc w:val="center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B0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7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7456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45684"/>
  </w:style>
  <w:style w:type="table" w:styleId="a9">
    <w:name w:val="Table Grid"/>
    <w:basedOn w:val="a1"/>
    <w:uiPriority w:val="59"/>
    <w:rsid w:val="00D4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perspektivy-razvitiya-pererabotki-syrya-pantovogo-olenevodstva-v-altayskom-kr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nekotorye-itogi-selektsionno-plemennoy-raboty-v-pantovom-olenevodstve-ros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206093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zkz6678@iclou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shn-alt.ru/index.php/novosti/kategori/novosti-obespechivayushchikh-otdelov/11276-54-tonny-pantov-marala-eksportirovano-iz-respubliki-altaj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2023-03-19T05:51:00Z</dcterms:created>
  <dcterms:modified xsi:type="dcterms:W3CDTF">2023-03-20T14:47:00Z</dcterms:modified>
</cp:coreProperties>
</file>