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C" w:rsidRPr="001A5839" w:rsidRDefault="00F90AF3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газификации бурых углей для </w:t>
      </w:r>
      <w:r w:rsidR="00091F83" w:rsidRPr="001A5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1A5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</w:t>
      </w:r>
    </w:p>
    <w:p w:rsidR="00BD455C" w:rsidRPr="001A5839" w:rsidRDefault="00F90AF3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58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Мидлер</w:t>
      </w:r>
      <w:proofErr w:type="spellEnd"/>
      <w:r w:rsidRPr="001A58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В.В., Солдаткина М.С.</w:t>
      </w:r>
    </w:p>
    <w:p w:rsidR="00BD455C" w:rsidRPr="001A5839" w:rsidRDefault="00F90AF3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Студент, 1 курс магистратуры</w:t>
      </w:r>
    </w:p>
    <w:p w:rsidR="001C2BB5" w:rsidRPr="001A5839" w:rsidRDefault="001C2BB5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Новосибирский государственный технический университет, </w:t>
      </w:r>
      <w:r w:rsidR="005F2B12" w:rsidRPr="001A5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факультет энергетики, Новосибирск, Россия</w:t>
      </w:r>
    </w:p>
    <w:p w:rsidR="00BD455C" w:rsidRPr="001A5839" w:rsidRDefault="00BD455C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E–</w:t>
      </w:r>
      <w:proofErr w:type="spellStart"/>
      <w:r w:rsidRPr="001A5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1A5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="00F90AF3" w:rsidRPr="001A58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vladmidler@outlook.com</w:t>
      </w:r>
    </w:p>
    <w:p w:rsidR="00F90AF3" w:rsidRPr="001A5839" w:rsidRDefault="00F90AF3" w:rsidP="00F90AF3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F3" w:rsidRPr="001A5839" w:rsidRDefault="00F90AF3" w:rsidP="00F90AF3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имеет из всех запасов угля мира 20%, поэтому при таком условии перспективна идея использования угля через технологии газификации, что увеличит КПД станций с ПГУ и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экологичное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угля. Однако в настоящее время в России есть только образцы таких установок, они есть в УРФУ, ВТИ, ЦКТИ, Институте Теплофизики СО РАН ТОО “НТО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Плазмотехника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Институте Теплофизики им. С.С.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Кутателадзе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РАН, ЮРГПУ, ЗАО “КОМПОМАШ-ТЭК”. Угли имеют разный состав, физико-химические свойства и степень метаморфизма. Поэтому один способ газификации не подойдет для всех. Эффективность газификации напрямую зависит от состава исходного топлива, окислителя, режимных параметров. Также бурые угли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канско-ачинского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угольного бассейна имеют разные физико-химические свойства, такие как: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спекаемость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коксование, содержание серы, золы, также выделение смол, фенолов, которые нужно учитывать при использовании газификации. Также надо учитывать возможности существующих газификаторов. Тщательно подбирать процесс пылеприготовления, очистку сырого </w:t>
      </w:r>
      <w:proofErr w:type="gram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синтез-газа</w:t>
      </w:r>
      <w:proofErr w:type="gram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охлаждения. Если рассматривать существующие газификаторы, то подойдут те, которые дают газ средней или высокой теплотворной способности, которые будут являться заменителями природного газа. По типу дутья - кислородные, за счет обеспечения высоким химическим КПД, синтез-газ с высокой теплотой сгорания (средней калорийности), можно использовать угли различного качества, уменьшенные габариты оборудования. По типу топливоподачи - сухая, использования угля любого сорта, с горячей газоочисткой. По характеру движения газифицируемого топлива наиболее эффективными являются - поточный тип и кипящий слой. Особенности первого является высокая степень конверсии углерода, работа с низкосортными углями, высокие режимные параметры, около нулевое содержание смол и продуктов полного горения при обеспечении высоким расходом кислорода. Второй отличается использованием грубодисперсных частиц, низкая углеродная конверсия, которая решается рециклом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коксозольного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остатка. Одним из примеров является одностадийный газогенератор с сухой топливоподачей, работающий на кислородном дутье с получением </w:t>
      </w:r>
      <w:proofErr w:type="gram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синтез-газа</w:t>
      </w:r>
      <w:proofErr w:type="gram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калорийности от производителя - ECUST-SE, а также HT-L. А также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двухстадийный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кислородный газификатор с сухой топливоподачей с выходом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среднекалорийного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синтез-газа</w:t>
      </w:r>
      <w:proofErr w:type="spellEnd"/>
      <w:proofErr w:type="gram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TPRI</w:t>
      </w:r>
    </w:p>
    <w:p w:rsidR="00F90AF3" w:rsidRPr="001A5839" w:rsidRDefault="00F90AF3" w:rsidP="00F90AF3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пылеприготовления и последующей топливоподачи учитываются характеристики топлива такие как: содержание углерода, зольность, влажность, состав, температуру размягчения, вязкость, твердость. За счет учета этих факторов использование низкосортного топлива в ВУС неэффективно из-за того, что при их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низкореакционной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и высокой влажности смешивание их с водой приведет к большим затратам на их нагрев и сжигание. При СТП уголь измельчается до стандартной тонины (от 80 мм) и высушиваются. При использовании кислородного агента, транспортирующий газ - азот. </w:t>
      </w:r>
    </w:p>
    <w:p w:rsidR="00795D63" w:rsidRDefault="00F90AF3" w:rsidP="00F90AF3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Газоохладитель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использования синтез-газа, так как температура  из поточного типа от 1600 до 1800 °C. После прохождения зоны размягчения золы при температурах от 1400 до 1100 °C может произойти налипание золы, чтобы этого избежать используют водяной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квенчинг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радиационные охладители с </w:t>
      </w:r>
      <w:proofErr w:type="gram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частичным</w:t>
      </w:r>
      <w:proofErr w:type="gram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полным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квенчингом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конвективные охладители,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квенчинг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охлажденным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синтез-газом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химическим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квенчингом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Газоочистка необходима для утилизации из газа </w:t>
      </w:r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твердых частиц, которые являются балластом, и смол. Очищение газа от твердых частиц и смол выполняют двумя способами. Конструкцией газогенератора и использование дополнительного оборудования. В конструкции газогенератора достигается разворота направления газа на 180°, либо установкой защитного кожуха. Дополнительным оборудованием являются циклоны, тканевые фильтры, водяные и масляные скрубберы и электрофильтра.</w:t>
      </w:r>
    </w:p>
    <w:p w:rsidR="001A5839" w:rsidRPr="001A5839" w:rsidRDefault="001A5839" w:rsidP="00F90AF3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3C2" w:rsidRPr="001A5839" w:rsidRDefault="009A23C2" w:rsidP="001A5839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r w:rsid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1. </w:t>
      </w:r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газификаторов </w:t>
      </w:r>
    </w:p>
    <w:tbl>
      <w:tblPr>
        <w:tblW w:w="0" w:type="auto"/>
        <w:tblBorders>
          <w:insideH w:val="nil"/>
          <w:insideV w:val="nil"/>
        </w:tblBorders>
        <w:tblLook w:val="0600"/>
      </w:tblPr>
      <w:tblGrid>
        <w:gridCol w:w="4668"/>
        <w:gridCol w:w="1532"/>
        <w:gridCol w:w="1532"/>
        <w:gridCol w:w="1532"/>
      </w:tblGrid>
      <w:tr w:rsidR="009A23C2" w:rsidRPr="001A5839" w:rsidTr="001A583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HT-L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ECUST-SE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TPRI</w:t>
            </w:r>
          </w:p>
        </w:tc>
      </w:tr>
      <w:tr w:rsidR="009A23C2" w:rsidRPr="001A5839" w:rsidTr="001A5839">
        <w:trPr>
          <w:trHeight w:val="2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Производительность, т/</w:t>
            </w:r>
            <w:proofErr w:type="spellStart"/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750-1500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1000-3300</w:t>
            </w:r>
          </w:p>
        </w:tc>
      </w:tr>
      <w:tr w:rsidR="009A23C2" w:rsidRPr="001A5839" w:rsidTr="001A5839">
        <w:trPr>
          <w:trHeight w:val="2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Газифицирующий агент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 + пар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 + пар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 + пар</w:t>
            </w:r>
          </w:p>
        </w:tc>
      </w:tr>
      <w:tr w:rsidR="009A23C2" w:rsidRPr="001A5839" w:rsidTr="001A5839">
        <w:trPr>
          <w:trHeight w:val="2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Давление, МПа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bookmarkStart w:id="0" w:name="_GoBack"/>
        <w:bookmarkEnd w:id="0"/>
      </w:tr>
      <w:tr w:rsidR="009A23C2" w:rsidRPr="001A5839" w:rsidTr="001A5839">
        <w:trPr>
          <w:trHeight w:val="2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газификации/на выходе из реактора, ˚</w:t>
            </w:r>
            <w:proofErr w:type="gramStart"/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1400-1800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1400-1500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1300-1600/</w:t>
            </w:r>
          </w:p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1000-1100</w:t>
            </w:r>
          </w:p>
        </w:tc>
      </w:tr>
      <w:tr w:rsidR="009A23C2" w:rsidRPr="001A5839" w:rsidTr="001A5839">
        <w:trPr>
          <w:trHeight w:val="2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(CO + H2), % об.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88-93</w:t>
            </w:r>
          </w:p>
        </w:tc>
      </w:tr>
      <w:tr w:rsidR="009A23C2" w:rsidRPr="001A5839" w:rsidTr="001A5839">
        <w:trPr>
          <w:trHeight w:val="2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Теплота сгорания, МДж/м3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11-11,8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</w:tr>
      <w:tr w:rsidR="009A23C2" w:rsidRPr="001A5839" w:rsidTr="001A5839">
        <w:trPr>
          <w:trHeight w:val="2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угля, </w:t>
            </w:r>
            <w:proofErr w:type="gramStart"/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нм3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510-550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510-520</w:t>
            </w:r>
          </w:p>
        </w:tc>
      </w:tr>
      <w:tr w:rsidR="009A23C2" w:rsidRPr="001A5839" w:rsidTr="001A5839">
        <w:trPr>
          <w:trHeight w:val="2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кислорода, нм3 на 1000 нм3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310-350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290-310</w:t>
            </w:r>
          </w:p>
        </w:tc>
      </w:tr>
      <w:tr w:rsidR="009A23C2" w:rsidRPr="001A5839" w:rsidTr="001A5839">
        <w:trPr>
          <w:trHeight w:val="2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конверсии углерода, 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9A23C2" w:rsidRPr="001A5839" w:rsidTr="001A5839">
        <w:trPr>
          <w:trHeight w:val="2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 химический, 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3C2" w:rsidRPr="001A5839" w:rsidRDefault="009A23C2" w:rsidP="001A583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80-84</w:t>
            </w:r>
          </w:p>
        </w:tc>
      </w:tr>
    </w:tbl>
    <w:p w:rsidR="00CB568A" w:rsidRPr="001A5839" w:rsidRDefault="00CB568A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5C" w:rsidRPr="001A5839" w:rsidRDefault="00BD455C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F90AF3" w:rsidRPr="001A5839" w:rsidRDefault="00F90AF3" w:rsidP="00F90AF3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Парогазовые технологии на твердом топливе: учебное пособие/ А.Ф. Рыжков, Т.Ф. Богатова, Е.И. Левин. - Екатеринбург: Издательство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2018. - 160 </w:t>
      </w:r>
      <w:proofErr w:type="gram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AF3" w:rsidRPr="001A5839" w:rsidRDefault="00F90AF3" w:rsidP="00F90AF3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Алешина А.С., Сергеев В.В. Газификация твердого топлива: учебное пособие. - СПб: Издательство Политехнического университета, 2010. - 202с.</w:t>
      </w:r>
    </w:p>
    <w:p w:rsidR="00F90AF3" w:rsidRPr="001A5839" w:rsidRDefault="00F90AF3" w:rsidP="00F90AF3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3.Методы исследования свой</w:t>
      </w:r>
      <w:proofErr w:type="gram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тв</w:t>
      </w:r>
      <w:proofErr w:type="gram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ердых топлив: учебное пособие/сост.: В.И. Николаева, К.В.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Буваков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Р.Б.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Табакаев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Томский политехнический университет. - Томск: Изд-во Томского политехнического университета, 2013. - 92 </w:t>
      </w:r>
      <w:proofErr w:type="gram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805" w:rsidRPr="001A5839" w:rsidRDefault="00F90AF3" w:rsidP="00F90AF3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В.С.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Пряткина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Белов, В.В. Иванов, В.Н.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Балтян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Чеботаров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// Технические науки: электрон. науч</w:t>
      </w:r>
      <w:proofErr w:type="gram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техн. журн. – № 3. – 2018. – URL: https://cyberleninka.ru/article/n/gazifikatsiya-uglya-i-ee-primenenie-v-energetike (дата обращения: 05.04.2024). – </w:t>
      </w:r>
      <w:proofErr w:type="spellStart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doi</w:t>
      </w:r>
      <w:proofErr w:type="spellEnd"/>
      <w:r w:rsidRPr="001A5839">
        <w:rPr>
          <w:rFonts w:ascii="Times New Roman" w:eastAsia="Times New Roman" w:hAnsi="Times New Roman" w:cs="Times New Roman"/>
          <w:sz w:val="24"/>
          <w:szCs w:val="24"/>
          <w:lang w:eastAsia="ru-RU"/>
        </w:rPr>
        <w:t>: 10.17213/0321-2653-2018-3-42-47.</w:t>
      </w:r>
    </w:p>
    <w:sectPr w:rsidR="00F52805" w:rsidRPr="001A5839" w:rsidSect="00606F9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5BA"/>
    <w:multiLevelType w:val="multilevel"/>
    <w:tmpl w:val="DF7E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D7606"/>
    <w:multiLevelType w:val="multilevel"/>
    <w:tmpl w:val="45EA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4736"/>
    <w:rsid w:val="00067975"/>
    <w:rsid w:val="00091F83"/>
    <w:rsid w:val="001247DB"/>
    <w:rsid w:val="001A5839"/>
    <w:rsid w:val="001C2BB5"/>
    <w:rsid w:val="002B7A61"/>
    <w:rsid w:val="002C6E06"/>
    <w:rsid w:val="003D55C5"/>
    <w:rsid w:val="00441509"/>
    <w:rsid w:val="00483A70"/>
    <w:rsid w:val="005F2B12"/>
    <w:rsid w:val="00606F95"/>
    <w:rsid w:val="006653B2"/>
    <w:rsid w:val="00795D63"/>
    <w:rsid w:val="00832A47"/>
    <w:rsid w:val="009A23C2"/>
    <w:rsid w:val="00AC19B5"/>
    <w:rsid w:val="00B4597F"/>
    <w:rsid w:val="00B45C2B"/>
    <w:rsid w:val="00B74959"/>
    <w:rsid w:val="00BD455C"/>
    <w:rsid w:val="00BF26F4"/>
    <w:rsid w:val="00CB568A"/>
    <w:rsid w:val="00D513D8"/>
    <w:rsid w:val="00D84736"/>
    <w:rsid w:val="00EA5ED2"/>
    <w:rsid w:val="00F52805"/>
    <w:rsid w:val="00F9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2023-04-15T10:04:00Z</dcterms:created>
  <dcterms:modified xsi:type="dcterms:W3CDTF">2023-04-17T05:18:00Z</dcterms:modified>
</cp:coreProperties>
</file>