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A089" w14:textId="6C1CFDFA" w:rsidR="003D533D" w:rsidRDefault="005E212E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67F">
        <w:rPr>
          <w:rFonts w:ascii="Times New Roman" w:hAnsi="Times New Roman" w:cs="Times New Roman"/>
          <w:b/>
          <w:bCs/>
          <w:sz w:val="24"/>
          <w:szCs w:val="24"/>
        </w:rPr>
        <w:t xml:space="preserve">Web-сервер на </w:t>
      </w:r>
      <w:proofErr w:type="spellStart"/>
      <w:r w:rsidRPr="0037167F">
        <w:rPr>
          <w:rFonts w:ascii="Times New Roman" w:hAnsi="Times New Roman" w:cs="Times New Roman"/>
          <w:b/>
          <w:bCs/>
          <w:sz w:val="24"/>
          <w:szCs w:val="24"/>
        </w:rPr>
        <w:t>Raspberry</w:t>
      </w:r>
      <w:proofErr w:type="spellEnd"/>
      <w:r w:rsidRPr="0037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67F">
        <w:rPr>
          <w:rFonts w:ascii="Times New Roman" w:hAnsi="Times New Roman" w:cs="Times New Roman"/>
          <w:b/>
          <w:bCs/>
          <w:sz w:val="24"/>
          <w:szCs w:val="24"/>
        </w:rPr>
        <w:t>Pi</w:t>
      </w:r>
      <w:proofErr w:type="spellEnd"/>
      <w:r w:rsidRPr="0037167F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37167F">
        <w:rPr>
          <w:rFonts w:ascii="Times New Roman" w:hAnsi="Times New Roman" w:cs="Times New Roman"/>
          <w:b/>
          <w:bCs/>
          <w:sz w:val="24"/>
          <w:szCs w:val="24"/>
        </w:rPr>
        <w:t>model</w:t>
      </w:r>
      <w:proofErr w:type="spellEnd"/>
      <w:r w:rsidRPr="0037167F">
        <w:rPr>
          <w:rFonts w:ascii="Times New Roman" w:hAnsi="Times New Roman" w:cs="Times New Roman"/>
          <w:b/>
          <w:bCs/>
          <w:sz w:val="24"/>
          <w:szCs w:val="24"/>
        </w:rPr>
        <w:t xml:space="preserve"> B с хостингом сайта</w:t>
      </w:r>
    </w:p>
    <w:p w14:paraId="2F4844FA" w14:textId="4671B859" w:rsidR="0037167F" w:rsidRPr="0037167F" w:rsidRDefault="0037167F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Юрлова С.Я.</w:t>
      </w:r>
    </w:p>
    <w:p w14:paraId="2ABE1A7F" w14:textId="2C8AEFAE" w:rsidR="0037167F" w:rsidRDefault="00C32215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Студент, 1 курс магистратуры</w:t>
      </w:r>
    </w:p>
    <w:p w14:paraId="30BD468C" w14:textId="17EFF22E" w:rsidR="0037167F" w:rsidRDefault="00895863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Сибирский Государственный университет телекоммуникаций и информатики, институт телекоммуникаций, Новосибирск, Россия</w:t>
      </w:r>
    </w:p>
    <w:p w14:paraId="421A96A7" w14:textId="653CEC55" w:rsidR="00895863" w:rsidRPr="00C32215" w:rsidRDefault="00895863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C3221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E-mail: </w:t>
      </w:r>
      <w:hyperlink r:id="rId5" w:history="1">
        <w:r w:rsidR="00C32215" w:rsidRPr="00C3221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yurlova.sofia@gmail.com</w:t>
        </w:r>
      </w:hyperlink>
    </w:p>
    <w:p w14:paraId="181500F5" w14:textId="291E87CB" w:rsidR="00EB517A" w:rsidRPr="0037167F" w:rsidRDefault="005E212E" w:rsidP="0068546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Raspberry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4 </w:t>
      </w:r>
      <w:proofErr w:type="spellStart"/>
      <w:r w:rsidRPr="0037167F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37167F">
        <w:rPr>
          <w:rFonts w:ascii="Times New Roman" w:hAnsi="Times New Roman" w:cs="Times New Roman"/>
          <w:sz w:val="24"/>
          <w:szCs w:val="24"/>
        </w:rPr>
        <w:t xml:space="preserve"> B</w:t>
      </w:r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это недорогой одноплатный компьютер, отличающийся крайней экономичностью в плане потребления электроэнергии. Он хорошо подходит на роль платформы, на базе которой создают устройства, которые постоянно должны быть включены. Среди множества способов применения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Raspberry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можно выделить использование этого компьютера в качестве веб-сервера</w:t>
      </w:r>
      <w:r w:rsidR="00C322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</w:t>
      </w:r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322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осуществление хостинга</w:t>
      </w:r>
      <w:r w:rsidR="006854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сайтов</w:t>
      </w:r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Если посчитать стоимость услуг обычного хостинг-провайдера, то окажется, что они не так уж и дёшевы. Альтернативой таким услугам может стать собственный хостинг на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Raspberry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обслуживание которого не стоит практически ничего. Кроме того, платформа </w:t>
      </w:r>
      <w:proofErr w:type="spellStart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Raspberry</w:t>
      </w:r>
      <w:proofErr w:type="spellEnd"/>
      <w:r w:rsidRPr="003716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Pi постоянно развивается, поэтому тому, кто решает ей пользоваться, можно не беспокоиться о том, что в будущем ему придётся работать с устаревшим аппаратным и программным обеспечением.</w:t>
      </w:r>
    </w:p>
    <w:p w14:paraId="4B52BB99" w14:textId="3FF3A796" w:rsidR="00EB517A" w:rsidRPr="0037167F" w:rsidRDefault="00EB517A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У хостинга сайтов на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есть немало преимуществ перед использованием для этой цели традиционных серверов. </w:t>
      </w:r>
    </w:p>
    <w:p w14:paraId="3538E917" w14:textId="7B88D4A5" w:rsidR="00EB517A" w:rsidRPr="0037167F" w:rsidRDefault="00EB517A" w:rsidP="0068546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Вот некоторые из них:</w:t>
      </w: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52D6F8" w14:textId="1E7BF228" w:rsidR="00EB517A" w:rsidRPr="0037167F" w:rsidRDefault="00C32215" w:rsidP="00685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</w:t>
      </w:r>
      <w:r w:rsidR="00EB517A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бычный хостинг дорог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7C0DCA19" w14:textId="36584D43" w:rsidR="00EB517A" w:rsidRPr="0037167F" w:rsidRDefault="00EB517A" w:rsidP="00685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весьма экономичен в плане потребления энергии</w:t>
      </w:r>
      <w:r w:rsidR="00C322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380F1166" w14:textId="24DEECB7" w:rsidR="00EB517A" w:rsidRPr="0037167F" w:rsidRDefault="00EB517A" w:rsidP="00685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легко транспортировать</w:t>
      </w:r>
      <w:r w:rsidR="00C322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351B5AAF" w14:textId="0B037C43" w:rsidR="00EB517A" w:rsidRPr="0037167F" w:rsidRDefault="00C32215" w:rsidP="00685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</w:t>
      </w:r>
      <w:r w:rsidR="00EB517A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руглосуточная работа обычного сервера означает большие энергозатраты.</w:t>
      </w:r>
    </w:p>
    <w:p w14:paraId="364B4D59" w14:textId="3CC5A4EE" w:rsidR="00EB517A" w:rsidRPr="0037167F" w:rsidRDefault="00EB517A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Кроме прочего, организовать хостинг на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можно за считанные минуты. При этом подойдёт любая версия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В результате оказывается, что тот, у кого есть </w:t>
      </w:r>
      <w:r w:rsidR="00C322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данная плата</w:t>
      </w: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 хороший интернет, может без проблем создать собственный сайт и ни о чём не беспокоиться.</w:t>
      </w:r>
    </w:p>
    <w:p w14:paraId="0E6051E8" w14:textId="35EEFD5F" w:rsidR="00DD43F1" w:rsidRPr="0037167F" w:rsidRDefault="00DD43F1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Для организации хостинга на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понадобится следующее:</w:t>
      </w:r>
    </w:p>
    <w:p w14:paraId="52118A02" w14:textId="77777777" w:rsidR="00DD43F1" w:rsidRPr="0037167F" w:rsidRDefault="00DD43F1" w:rsidP="00685469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</w:t>
      </w:r>
    </w:p>
    <w:p w14:paraId="2032DE8A" w14:textId="76B977B2" w:rsidR="00DD43F1" w:rsidRPr="0037167F" w:rsidRDefault="0099145C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Очевидно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что перед началом этого проекта понадобится </w:t>
      </w:r>
      <w:proofErr w:type="spellStart"/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При этом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нужно выбрать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сам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ую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современн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ую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верси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ю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микрокомпьютера</w:t>
      </w:r>
      <w:r w:rsidR="00DD43F1"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— она обеспечит более высокую производительность.</w:t>
      </w:r>
    </w:p>
    <w:p w14:paraId="7D149D13" w14:textId="77777777" w:rsidR="00DD43F1" w:rsidRPr="0037167F" w:rsidRDefault="00DD43F1" w:rsidP="00685469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Маршрутизатор или модем. </w:t>
      </w:r>
    </w:p>
    <w:p w14:paraId="5A9022E2" w14:textId="78B5A1AF" w:rsidR="00DD43F1" w:rsidRPr="00D50A3F" w:rsidRDefault="00DD43F1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Они нужны для подключения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 интернету. Порой интернет-провайдеры дают пользователям устройство, позволяющее подключить к интернету ограниченное количество пользовательских устройств. В такой ситуации, чтобы упростить подключение к интернету множества устройств, пригодится маршрутизатор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D50A3F" w:rsidRP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[1]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5FC8668C" w14:textId="77777777" w:rsidR="00DD43F1" w:rsidRPr="0037167F" w:rsidRDefault="00DD43F1" w:rsidP="00685469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Ethernet-кабель. </w:t>
      </w:r>
    </w:p>
    <w:p w14:paraId="7F0EA35C" w14:textId="636132CA" w:rsidR="00DD43F1" w:rsidRDefault="00DD43F1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Лучше всего подключать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 интернету именно с помощью кабеля. Так можно добиться более высокого качества соединения. Но можно использовать и </w:t>
      </w:r>
      <w:proofErr w:type="spellStart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Wi</w:t>
      </w:r>
      <w:proofErr w:type="spellEnd"/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-Fi-адаптер — встроенный или внешний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D50A3F" w:rsidRP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[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2</w:t>
      </w:r>
      <w:r w:rsidR="00D50A3F" w:rsidRP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]</w:t>
      </w:r>
      <w:r w:rsidRPr="0037167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481212FC" w14:textId="571D8BED" w:rsidR="0099145C" w:rsidRPr="0037167F" w:rsidRDefault="002F394D" w:rsidP="006854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Необходимо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также</w:t>
      </w: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отметить, что вычислительные ресурсы платы </w:t>
      </w:r>
      <w:proofErr w:type="spellStart"/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Raspberry</w:t>
      </w:r>
      <w:proofErr w:type="spellEnd"/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Pi</w:t>
      </w:r>
      <w:proofErr w:type="spellEnd"/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ограничены и если она будет обслуживать сайты с большим трафиком, то вряд ли сможет выполнять свои "обычные" функции с заданным качеством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то есть в это же самое время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станет невозможным</w:t>
      </w: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задействовать е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ё</w:t>
      </w: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для решения каких</w:t>
      </w:r>
      <w:r w:rsidR="00D50A3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Pr="002F39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то других более-менее производительных задач.</w:t>
      </w:r>
    </w:p>
    <w:p w14:paraId="3D4B6DC1" w14:textId="77777777" w:rsidR="00D50A3F" w:rsidRDefault="00D50A3F" w:rsidP="0068546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E4A839" w14:textId="77777777" w:rsidR="00685469" w:rsidRPr="00685469" w:rsidRDefault="00D50A3F" w:rsidP="00685469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6854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Автор выражает особую благодарность научному руководителю к.т.н., доценту </w:t>
      </w:r>
      <w:proofErr w:type="spellStart"/>
      <w:r w:rsidRPr="006854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Шушнову</w:t>
      </w:r>
      <w:proofErr w:type="spellEnd"/>
      <w:r w:rsidRPr="006854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Максиму Сергеевичу, а также к.т.н., доценту Кокоревой Елене Викторовне за ценные советы </w:t>
      </w:r>
      <w:r w:rsidR="00685469" w:rsidRPr="006854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при планировании исследования и написании настоящей статьи.</w:t>
      </w:r>
    </w:p>
    <w:p w14:paraId="6BE9BF04" w14:textId="77777777" w:rsidR="00685469" w:rsidRDefault="00685469" w:rsidP="0068546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115CAD5B" w14:textId="2516849A" w:rsidR="00EB517A" w:rsidRPr="00685469" w:rsidRDefault="004C13AA" w:rsidP="006854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854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Л</w:t>
      </w:r>
      <w:r w:rsidR="00DD43F1" w:rsidRPr="006854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итератур</w:t>
      </w:r>
      <w:r w:rsidRPr="006854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</w:p>
    <w:p w14:paraId="2C37BB5A" w14:textId="77777777" w:rsidR="00685469" w:rsidRPr="0037167F" w:rsidRDefault="00685469" w:rsidP="00685469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Генчик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А.Е.,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Шушнов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М.С. Обзор методики оценки качества вещательного потока в IPTV и OTT // Современные проблемы телекоммуникаций: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науч.-техн.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.: материалы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/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гос. ун-т телекоммуникаций и информатики. Новосибирск: </w:t>
      </w:r>
    </w:p>
    <w:p w14:paraId="711B4143" w14:textId="77777777" w:rsidR="00685469" w:rsidRPr="0037167F" w:rsidRDefault="00685469" w:rsidP="00685469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СибГУТИ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2021. С.85-89</w:t>
      </w:r>
    </w:p>
    <w:p w14:paraId="78DF0573" w14:textId="77777777" w:rsidR="00685469" w:rsidRPr="0037167F" w:rsidRDefault="00685469" w:rsidP="00685469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Шушнов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М.С. Основы беспроводной связи // Методические указания /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</w:t>
      </w:r>
      <w:proofErr w:type="spellEnd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гос. ун-т телекоммуникаций и информатики. </w:t>
      </w:r>
    </w:p>
    <w:p w14:paraId="1EE10A0F" w14:textId="77777777" w:rsidR="00685469" w:rsidRPr="0037167F" w:rsidRDefault="00685469" w:rsidP="00685469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Новосибирск: </w:t>
      </w:r>
      <w:proofErr w:type="spellStart"/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СибГУТИ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7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2021. С.23-25.</w:t>
      </w:r>
    </w:p>
    <w:sectPr w:rsidR="00685469" w:rsidRPr="0037167F" w:rsidSect="0037167F">
      <w:type w:val="continuous"/>
      <w:pgSz w:w="11910" w:h="16840"/>
      <w:pgMar w:top="1134" w:right="1361" w:bottom="1134" w:left="136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4B1"/>
    <w:multiLevelType w:val="multilevel"/>
    <w:tmpl w:val="149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D4C17"/>
    <w:multiLevelType w:val="hybridMultilevel"/>
    <w:tmpl w:val="97788340"/>
    <w:lvl w:ilvl="0" w:tplc="DD22E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5478A3"/>
    <w:multiLevelType w:val="hybridMultilevel"/>
    <w:tmpl w:val="0FE0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386"/>
    <w:multiLevelType w:val="multilevel"/>
    <w:tmpl w:val="29DAED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0691404">
    <w:abstractNumId w:val="3"/>
  </w:num>
  <w:num w:numId="2" w16cid:durableId="408887095">
    <w:abstractNumId w:val="0"/>
  </w:num>
  <w:num w:numId="3" w16cid:durableId="1888444386">
    <w:abstractNumId w:val="2"/>
  </w:num>
  <w:num w:numId="4" w16cid:durableId="72957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6C"/>
    <w:rsid w:val="002F394D"/>
    <w:rsid w:val="0037167F"/>
    <w:rsid w:val="003D533D"/>
    <w:rsid w:val="004C13AA"/>
    <w:rsid w:val="005E212E"/>
    <w:rsid w:val="00685469"/>
    <w:rsid w:val="006C1E91"/>
    <w:rsid w:val="007F7577"/>
    <w:rsid w:val="008859E3"/>
    <w:rsid w:val="00895863"/>
    <w:rsid w:val="008B29EA"/>
    <w:rsid w:val="0099145C"/>
    <w:rsid w:val="00AF33A2"/>
    <w:rsid w:val="00C32215"/>
    <w:rsid w:val="00D50A3F"/>
    <w:rsid w:val="00DD43F1"/>
    <w:rsid w:val="00EB517A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591"/>
  <w15:chartTrackingRefBased/>
  <w15:docId w15:val="{4BE923B9-1B0C-4532-8BC5-3EF4C71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AA"/>
  </w:style>
  <w:style w:type="paragraph" w:styleId="1">
    <w:name w:val="heading 1"/>
    <w:basedOn w:val="a"/>
    <w:next w:val="a"/>
    <w:link w:val="10"/>
    <w:uiPriority w:val="9"/>
    <w:qFormat/>
    <w:rsid w:val="006C1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17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EB5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F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C1E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C1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lova.so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Юрлова</dc:creator>
  <cp:keywords/>
  <dc:description/>
  <cp:lastModifiedBy>Софья Юрлова</cp:lastModifiedBy>
  <cp:revision>2</cp:revision>
  <dcterms:created xsi:type="dcterms:W3CDTF">2023-04-03T16:00:00Z</dcterms:created>
  <dcterms:modified xsi:type="dcterms:W3CDTF">2023-04-03T16:00:00Z</dcterms:modified>
</cp:coreProperties>
</file>