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7F" w:rsidRDefault="00463ADA" w:rsidP="00463AD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Параметры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геомаркетинговых</w:t>
      </w:r>
      <w:proofErr w:type="spellEnd"/>
      <w:r w:rsidR="00752D7F" w:rsidRPr="00752D7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исследований</w:t>
      </w:r>
      <w:r w:rsidR="00752D7F" w:rsidRPr="00752D7F">
        <w:rPr>
          <w:rFonts w:ascii="Times New Roman" w:eastAsia="Times New Roman" w:hAnsi="Times New Roman"/>
          <w:b/>
          <w:sz w:val="24"/>
          <w:szCs w:val="24"/>
        </w:rPr>
        <w:t xml:space="preserve"> при ценовом зонировании территорий</w:t>
      </w:r>
    </w:p>
    <w:p w:rsidR="00A52917" w:rsidRDefault="00752D7F" w:rsidP="00A5291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Михнюк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Е.В</w:t>
      </w:r>
      <w:r w:rsidR="00A5291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740AE4" w:rsidRPr="00740AE4" w:rsidRDefault="00A52917" w:rsidP="00A5291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Малыгина О.И.</w:t>
      </w:r>
    </w:p>
    <w:p w:rsidR="00A52917" w:rsidRDefault="00A52917" w:rsidP="00A5291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Аспирант</w:t>
      </w:r>
    </w:p>
    <w:p w:rsidR="00740AE4" w:rsidRDefault="00A52917" w:rsidP="00A5291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Доцент, к.т.н., доцент</w:t>
      </w:r>
    </w:p>
    <w:p w:rsidR="00A52917" w:rsidRPr="00740AE4" w:rsidRDefault="00A52917" w:rsidP="00A5291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2917" w:rsidRDefault="00A52917" w:rsidP="00A5291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Сибирский государственный университет 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геосистем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 технологий</w:t>
      </w:r>
      <w:r w:rsidR="00740AE4" w:rsidRPr="00740AE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</w:p>
    <w:p w:rsidR="00740AE4" w:rsidRPr="00740AE4" w:rsidRDefault="005267C2" w:rsidP="00A5291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</w:t>
      </w:r>
      <w:r w:rsidR="00A529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афедра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A529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кадастра и территориального планирования</w:t>
      </w:r>
      <w:r w:rsidR="00740AE4" w:rsidRPr="00740AE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r w:rsidR="00A529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Новосибирск</w:t>
      </w:r>
      <w:r w:rsidR="00740AE4" w:rsidRPr="00740AE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Россия</w:t>
      </w:r>
    </w:p>
    <w:p w:rsidR="00740AE4" w:rsidRPr="00740AE4" w:rsidRDefault="00740AE4" w:rsidP="008F079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F0D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E–mail:</w:t>
      </w:r>
      <w:r w:rsidR="003F0D98" w:rsidRPr="003F0D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="003F0D98" w:rsidRPr="003F0D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elena.vladimirovna1998@mail.ru</w:t>
      </w:r>
    </w:p>
    <w:p w:rsidR="00740AE4" w:rsidRPr="00740AE4" w:rsidRDefault="00740AE4" w:rsidP="00740AE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bookmarkStart w:id="0" w:name="_GoBack"/>
      <w:r w:rsidRPr="00740AE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467461" w:rsidRDefault="00467461" w:rsidP="00467461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467461">
        <w:rPr>
          <w:rFonts w:ascii="Times New Roman" w:eastAsia="Times New Roman" w:hAnsi="Times New Roman"/>
          <w:sz w:val="24"/>
          <w:szCs w:val="24"/>
        </w:rPr>
        <w:t xml:space="preserve">В настоящее время в мировой практики геоинформационных исследований большое место занимают технологии </w:t>
      </w:r>
      <w:proofErr w:type="spellStart"/>
      <w:r w:rsidRPr="00467461">
        <w:rPr>
          <w:rFonts w:ascii="Times New Roman" w:eastAsia="Times New Roman" w:hAnsi="Times New Roman"/>
          <w:sz w:val="24"/>
          <w:szCs w:val="24"/>
        </w:rPr>
        <w:t>геомаркетингового</w:t>
      </w:r>
      <w:proofErr w:type="spellEnd"/>
      <w:r w:rsidRPr="00467461">
        <w:rPr>
          <w:rFonts w:ascii="Times New Roman" w:eastAsia="Times New Roman" w:hAnsi="Times New Roman"/>
          <w:sz w:val="24"/>
          <w:szCs w:val="24"/>
        </w:rPr>
        <w:t xml:space="preserve"> анализа, основанного на различных данных полученных из разнообразных источников с применением технологии «Больших данных».</w:t>
      </w:r>
    </w:p>
    <w:p w:rsidR="00EF33E4" w:rsidRPr="00EF33E4" w:rsidRDefault="00EF33E4" w:rsidP="00EF33E4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F33E4">
        <w:rPr>
          <w:rFonts w:ascii="Times New Roman" w:eastAsia="Times New Roman" w:hAnsi="Times New Roman"/>
          <w:sz w:val="24"/>
          <w:szCs w:val="24"/>
        </w:rPr>
        <w:t>Геомаркетинг</w:t>
      </w:r>
      <w:proofErr w:type="spellEnd"/>
      <w:r w:rsidRPr="00EF33E4">
        <w:rPr>
          <w:rFonts w:ascii="Times New Roman" w:eastAsia="Times New Roman" w:hAnsi="Times New Roman"/>
          <w:sz w:val="24"/>
          <w:szCs w:val="24"/>
        </w:rPr>
        <w:t xml:space="preserve"> – это наука, которая использует геоинформационные технологии и методы для анализа рынка, оценки потребительского спроса и позиционирования товаров и услуг на рынке. Ценовое зонирование – это также важный элемент маркетинговых исследований, который позволяет определить оптимальные цены для товаров и услуг в зависимости от локации покупателей и конкурентов.</w:t>
      </w:r>
    </w:p>
    <w:p w:rsidR="00EF33E4" w:rsidRDefault="00EF33E4" w:rsidP="00EF33E4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EF33E4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 w:rsidRPr="00EF33E4">
        <w:rPr>
          <w:rFonts w:ascii="Times New Roman" w:eastAsia="Times New Roman" w:hAnsi="Times New Roman"/>
          <w:sz w:val="24"/>
          <w:szCs w:val="24"/>
        </w:rPr>
        <w:t>геомаркетинге</w:t>
      </w:r>
      <w:proofErr w:type="spellEnd"/>
      <w:r w:rsidRPr="00EF33E4">
        <w:rPr>
          <w:rFonts w:ascii="Times New Roman" w:eastAsia="Times New Roman" w:hAnsi="Times New Roman"/>
          <w:sz w:val="24"/>
          <w:szCs w:val="24"/>
        </w:rPr>
        <w:t xml:space="preserve"> ценовое зонирование позволяет определить ценовой уровень в разных частях города или региона и создать ценовую сегментацию, которая будет учитывать особенности потребительского спроса в каждой зоне. Для этого проводятся исследования рынка, анализируется поведение покупателей и конкурентов, а также проводятся опросы и интервьюирование жителей и посетителей города</w:t>
      </w:r>
      <w:r w:rsidR="00624B75">
        <w:rPr>
          <w:rFonts w:ascii="Times New Roman" w:eastAsia="Times New Roman" w:hAnsi="Times New Roman"/>
          <w:sz w:val="24"/>
          <w:szCs w:val="24"/>
        </w:rPr>
        <w:t xml:space="preserve"> </w:t>
      </w:r>
      <w:r w:rsidR="00624B75">
        <w:rPr>
          <w:rFonts w:ascii="Times New Roman" w:eastAsia="Times New Roman" w:hAnsi="Times New Roman" w:cs="Times New Roman"/>
          <w:sz w:val="24"/>
          <w:szCs w:val="24"/>
        </w:rPr>
        <w:t>[4]</w:t>
      </w:r>
      <w:r w:rsidRPr="00EF33E4">
        <w:rPr>
          <w:rFonts w:ascii="Times New Roman" w:eastAsia="Times New Roman" w:hAnsi="Times New Roman"/>
          <w:sz w:val="24"/>
          <w:szCs w:val="24"/>
        </w:rPr>
        <w:t>.</w:t>
      </w:r>
    </w:p>
    <w:p w:rsidR="008674B7" w:rsidRDefault="008674B7" w:rsidP="008674B7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663F0">
        <w:rPr>
          <w:rFonts w:ascii="Times New Roman" w:eastAsia="Times New Roman" w:hAnsi="Times New Roman"/>
          <w:sz w:val="24"/>
          <w:szCs w:val="24"/>
        </w:rPr>
        <w:t>Геомаркетинговое</w:t>
      </w:r>
      <w:proofErr w:type="spellEnd"/>
      <w:r w:rsidRPr="004663F0">
        <w:rPr>
          <w:rFonts w:ascii="Times New Roman" w:eastAsia="Times New Roman" w:hAnsi="Times New Roman"/>
          <w:sz w:val="24"/>
          <w:szCs w:val="24"/>
        </w:rPr>
        <w:t xml:space="preserve"> исследование является важным инструментом при ценовом зонировани</w:t>
      </w:r>
      <w:r>
        <w:rPr>
          <w:rFonts w:ascii="Times New Roman" w:eastAsia="Times New Roman" w:hAnsi="Times New Roman"/>
          <w:sz w:val="24"/>
          <w:szCs w:val="24"/>
        </w:rPr>
        <w:t>и территорий, поскольку позволяет:</w:t>
      </w:r>
    </w:p>
    <w:p w:rsidR="008674B7" w:rsidRPr="004663F0" w:rsidRDefault="008674B7" w:rsidP="008674B7">
      <w:pPr>
        <w:pStyle w:val="a7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4663F0">
        <w:rPr>
          <w:rFonts w:ascii="Times New Roman" w:eastAsia="Times New Roman" w:hAnsi="Times New Roman"/>
          <w:sz w:val="24"/>
          <w:szCs w:val="24"/>
        </w:rPr>
        <w:t>анализировать потенциальных клиентов и конкурентов, определять оптимальные цены и установить эффективные маркетинговые стратегии;</w:t>
      </w:r>
    </w:p>
    <w:p w:rsidR="008674B7" w:rsidRPr="004663F0" w:rsidRDefault="008674B7" w:rsidP="008674B7">
      <w:pPr>
        <w:pStyle w:val="a7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4663F0">
        <w:rPr>
          <w:rFonts w:ascii="Times New Roman" w:eastAsia="Times New Roman" w:hAnsi="Times New Roman"/>
          <w:sz w:val="24"/>
          <w:szCs w:val="24"/>
        </w:rPr>
        <w:t>учитывать особенности рынка, экономические условия и спрос на услуги;</w:t>
      </w:r>
    </w:p>
    <w:p w:rsidR="008674B7" w:rsidRPr="008674B7" w:rsidRDefault="008674B7" w:rsidP="008674B7">
      <w:pPr>
        <w:pStyle w:val="a7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4663F0">
        <w:rPr>
          <w:rFonts w:ascii="Times New Roman" w:eastAsia="Times New Roman" w:hAnsi="Times New Roman"/>
          <w:sz w:val="24"/>
          <w:szCs w:val="24"/>
        </w:rPr>
        <w:t>определить рентабельность бизнеса и разработать эффективные меры по его развитию</w:t>
      </w:r>
      <w:r w:rsidR="00624B75">
        <w:rPr>
          <w:rFonts w:ascii="Times New Roman" w:eastAsia="Times New Roman" w:hAnsi="Times New Roman"/>
          <w:sz w:val="24"/>
          <w:szCs w:val="24"/>
        </w:rPr>
        <w:t xml:space="preserve"> </w:t>
      </w:r>
      <w:r w:rsidR="00624B75">
        <w:rPr>
          <w:rFonts w:ascii="Times New Roman" w:eastAsia="Times New Roman" w:hAnsi="Times New Roman" w:cs="Times New Roman"/>
          <w:sz w:val="24"/>
          <w:szCs w:val="24"/>
        </w:rPr>
        <w:t>[2]</w:t>
      </w:r>
      <w:r w:rsidRPr="004663F0">
        <w:rPr>
          <w:rFonts w:ascii="Times New Roman" w:eastAsia="Times New Roman" w:hAnsi="Times New Roman"/>
          <w:sz w:val="24"/>
          <w:szCs w:val="24"/>
        </w:rPr>
        <w:t>.</w:t>
      </w:r>
    </w:p>
    <w:p w:rsidR="00EF33E4" w:rsidRPr="00EF33E4" w:rsidRDefault="00EF33E4" w:rsidP="00EF33E4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EF33E4">
        <w:rPr>
          <w:rFonts w:ascii="Times New Roman" w:eastAsia="Times New Roman" w:hAnsi="Times New Roman"/>
          <w:sz w:val="24"/>
          <w:szCs w:val="24"/>
        </w:rPr>
        <w:t>В результате этого анализа можно определить оптимальный ценовой диапазон для товаров и услуг в каждой ценовой зоне, что позволяет увеличить конкурентоспособность товаров и услуг и получить максимальную прибыль от продаж.</w:t>
      </w:r>
    </w:p>
    <w:p w:rsidR="00EF33E4" w:rsidRPr="00467461" w:rsidRDefault="00EF33E4" w:rsidP="00EF33E4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EF33E4">
        <w:rPr>
          <w:rFonts w:ascii="Times New Roman" w:eastAsia="Times New Roman" w:hAnsi="Times New Roman"/>
          <w:sz w:val="24"/>
          <w:szCs w:val="24"/>
        </w:rPr>
        <w:t>Важно отметить, что ценовое зонирование является динамическим процессом, который требует постоянного мониторинга и анализа рынка и потребительских тенденций, чтобы сохранять конкурентоспособность товаров и услуг во времени.</w:t>
      </w:r>
    </w:p>
    <w:p w:rsidR="00467461" w:rsidRDefault="00467461" w:rsidP="00467461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467461">
        <w:rPr>
          <w:rFonts w:ascii="Times New Roman" w:eastAsia="Times New Roman" w:hAnsi="Times New Roman"/>
          <w:sz w:val="24"/>
          <w:szCs w:val="24"/>
        </w:rPr>
        <w:t xml:space="preserve">В свою очередь появление таких систем подтолкнула все профессиональное сообщество к анализу и применению на практике всех возможностей таких сервисов для изучения территорий </w:t>
      </w:r>
      <w:r w:rsidR="00B3644A" w:rsidRPr="00467461">
        <w:rPr>
          <w:rFonts w:ascii="Times New Roman" w:eastAsia="Times New Roman" w:hAnsi="Times New Roman"/>
          <w:sz w:val="24"/>
          <w:szCs w:val="24"/>
        </w:rPr>
        <w:t>населённых</w:t>
      </w:r>
      <w:r w:rsidRPr="00467461">
        <w:rPr>
          <w:rFonts w:ascii="Times New Roman" w:eastAsia="Times New Roman" w:hAnsi="Times New Roman"/>
          <w:sz w:val="24"/>
          <w:szCs w:val="24"/>
        </w:rPr>
        <w:t xml:space="preserve"> пунктов с подключением экономической и социальной составляющей.</w:t>
      </w:r>
    </w:p>
    <w:p w:rsidR="008674B7" w:rsidRPr="008674B7" w:rsidRDefault="008674B7" w:rsidP="008674B7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674B7">
        <w:rPr>
          <w:rFonts w:ascii="Times New Roman" w:eastAsia="Times New Roman" w:hAnsi="Times New Roman"/>
          <w:sz w:val="24"/>
          <w:szCs w:val="24"/>
        </w:rPr>
        <w:t>Геомаркетинговые</w:t>
      </w:r>
      <w:proofErr w:type="spellEnd"/>
      <w:r w:rsidRPr="008674B7">
        <w:rPr>
          <w:rFonts w:ascii="Times New Roman" w:eastAsia="Times New Roman" w:hAnsi="Times New Roman"/>
          <w:sz w:val="24"/>
          <w:szCs w:val="24"/>
        </w:rPr>
        <w:t xml:space="preserve"> исследования могут решать разнообразные задачи, связанные с анализом рынка и оптимизацией маркетинговых стратегий. В частности, можно выделить следующие задачи:</w:t>
      </w:r>
    </w:p>
    <w:p w:rsidR="008674B7" w:rsidRPr="008674B7" w:rsidRDefault="008674B7" w:rsidP="008674B7">
      <w:pPr>
        <w:pStyle w:val="a7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Pr="008674B7">
        <w:rPr>
          <w:rFonts w:ascii="Times New Roman" w:eastAsia="Times New Roman" w:hAnsi="Times New Roman"/>
          <w:sz w:val="24"/>
          <w:szCs w:val="24"/>
        </w:rPr>
        <w:t>пределение оптимальн</w:t>
      </w:r>
      <w:r>
        <w:rPr>
          <w:rFonts w:ascii="Times New Roman" w:eastAsia="Times New Roman" w:hAnsi="Times New Roman"/>
          <w:sz w:val="24"/>
          <w:szCs w:val="24"/>
        </w:rPr>
        <w:t>ого местоположения точек продаж</w:t>
      </w:r>
      <w:r w:rsidRPr="008674B7">
        <w:rPr>
          <w:rFonts w:ascii="Times New Roman" w:eastAsia="Times New Roman" w:hAnsi="Times New Roman"/>
          <w:sz w:val="24"/>
          <w:szCs w:val="24"/>
        </w:rPr>
        <w:t xml:space="preserve">, основываясь на анализе трафика и активности пользователей </w:t>
      </w:r>
      <w:r>
        <w:rPr>
          <w:rFonts w:ascii="Times New Roman" w:eastAsia="Times New Roman" w:hAnsi="Times New Roman"/>
          <w:sz w:val="24"/>
          <w:szCs w:val="24"/>
        </w:rPr>
        <w:t>в заданных географических зонах;</w:t>
      </w:r>
    </w:p>
    <w:p w:rsidR="008674B7" w:rsidRPr="008674B7" w:rsidRDefault="008674B7" w:rsidP="008674B7">
      <w:pPr>
        <w:pStyle w:val="a7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</w:t>
      </w:r>
      <w:r w:rsidRPr="008674B7">
        <w:rPr>
          <w:rFonts w:ascii="Times New Roman" w:eastAsia="Times New Roman" w:hAnsi="Times New Roman"/>
          <w:sz w:val="24"/>
          <w:szCs w:val="24"/>
        </w:rPr>
        <w:t>нализ конкурентов. Исследования могут помочь определить местоположение конкурентов и их долю на рынке в заданных географических зонах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674B7" w:rsidRPr="008674B7" w:rsidRDefault="008674B7" w:rsidP="008674B7">
      <w:pPr>
        <w:pStyle w:val="a7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Pr="008674B7">
        <w:rPr>
          <w:rFonts w:ascii="Times New Roman" w:eastAsia="Times New Roman" w:hAnsi="Times New Roman"/>
          <w:sz w:val="24"/>
          <w:szCs w:val="24"/>
        </w:rPr>
        <w:t xml:space="preserve">пределение ценового зонирования. </w:t>
      </w:r>
      <w:proofErr w:type="spellStart"/>
      <w:r w:rsidRPr="008674B7">
        <w:rPr>
          <w:rFonts w:ascii="Times New Roman" w:eastAsia="Times New Roman" w:hAnsi="Times New Roman"/>
          <w:sz w:val="24"/>
          <w:szCs w:val="24"/>
        </w:rPr>
        <w:t>Геомаркетинговые</w:t>
      </w:r>
      <w:proofErr w:type="spellEnd"/>
      <w:r w:rsidRPr="008674B7">
        <w:rPr>
          <w:rFonts w:ascii="Times New Roman" w:eastAsia="Times New Roman" w:hAnsi="Times New Roman"/>
          <w:sz w:val="24"/>
          <w:szCs w:val="24"/>
        </w:rPr>
        <w:t xml:space="preserve"> исследования помогают определить оптимальные цены на товары и услуги, основываясь на анализе спроса и предложения в различных географических зонах</w:t>
      </w:r>
      <w:r w:rsidR="00624B75">
        <w:rPr>
          <w:rFonts w:ascii="Times New Roman" w:eastAsia="Times New Roman" w:hAnsi="Times New Roman"/>
          <w:sz w:val="24"/>
          <w:szCs w:val="24"/>
        </w:rPr>
        <w:t xml:space="preserve"> </w:t>
      </w:r>
      <w:r w:rsidR="00624B75">
        <w:rPr>
          <w:rFonts w:ascii="Times New Roman" w:eastAsia="Times New Roman" w:hAnsi="Times New Roman" w:cs="Times New Roman"/>
          <w:sz w:val="24"/>
          <w:szCs w:val="24"/>
        </w:rPr>
        <w:t>[5]</w:t>
      </w:r>
      <w:r w:rsidRPr="008674B7">
        <w:rPr>
          <w:rFonts w:ascii="Times New Roman" w:eastAsia="Times New Roman" w:hAnsi="Times New Roman"/>
          <w:sz w:val="24"/>
          <w:szCs w:val="24"/>
        </w:rPr>
        <w:t>.</w:t>
      </w:r>
    </w:p>
    <w:p w:rsidR="008674B7" w:rsidRPr="00467461" w:rsidRDefault="008674B7" w:rsidP="00467461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467461" w:rsidRPr="00467461" w:rsidRDefault="00467461" w:rsidP="00467461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467461">
        <w:rPr>
          <w:rFonts w:ascii="Times New Roman" w:eastAsia="Times New Roman" w:hAnsi="Times New Roman"/>
          <w:sz w:val="24"/>
          <w:szCs w:val="24"/>
        </w:rPr>
        <w:lastRenderedPageBreak/>
        <w:t>В настоящее время на территории Российской Федерации ценовое зонирование производится, бюджетным учреждением в процессе определения кадастровой стоимости объектов оценки. Такая процедура предусматривает разделение территории, на которой проводится данный процесс на определенные зоны которые соответствуют одному или нескольким близким параметрам.</w:t>
      </w:r>
    </w:p>
    <w:p w:rsidR="008674B7" w:rsidRPr="008674B7" w:rsidRDefault="008674B7" w:rsidP="008674B7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8674B7">
        <w:rPr>
          <w:rFonts w:ascii="Times New Roman" w:eastAsia="Times New Roman" w:hAnsi="Times New Roman"/>
          <w:sz w:val="24"/>
          <w:szCs w:val="24"/>
        </w:rPr>
        <w:t>Ценовое зонирование может быть осуществлено по следующим критериям:</w:t>
      </w:r>
    </w:p>
    <w:p w:rsidR="008674B7" w:rsidRPr="008674B7" w:rsidRDefault="008674B7" w:rsidP="008674B7">
      <w:pPr>
        <w:pStyle w:val="a7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39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</w:t>
      </w:r>
      <w:r w:rsidRPr="008674B7">
        <w:rPr>
          <w:rFonts w:ascii="Times New Roman" w:eastAsia="Times New Roman" w:hAnsi="Times New Roman"/>
          <w:sz w:val="24"/>
          <w:szCs w:val="24"/>
        </w:rPr>
        <w:t>еография: ценообразование в разных регионах может меняться из-за различных уровней доходов, конкурентной ситуации и спроса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674B7" w:rsidRPr="008674B7" w:rsidRDefault="008674B7" w:rsidP="008674B7">
      <w:pPr>
        <w:pStyle w:val="a7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39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Pr="008674B7">
        <w:rPr>
          <w:rFonts w:ascii="Times New Roman" w:eastAsia="Times New Roman" w:hAnsi="Times New Roman"/>
          <w:sz w:val="24"/>
          <w:szCs w:val="24"/>
        </w:rPr>
        <w:t xml:space="preserve">езонность: цены на </w:t>
      </w:r>
      <w:r>
        <w:rPr>
          <w:rFonts w:ascii="Times New Roman" w:eastAsia="Times New Roman" w:hAnsi="Times New Roman"/>
          <w:sz w:val="24"/>
          <w:szCs w:val="24"/>
        </w:rPr>
        <w:t>объекты недвижимости</w:t>
      </w:r>
      <w:r w:rsidRPr="008674B7">
        <w:rPr>
          <w:rFonts w:ascii="Times New Roman" w:eastAsia="Times New Roman" w:hAnsi="Times New Roman"/>
          <w:sz w:val="24"/>
          <w:szCs w:val="24"/>
        </w:rPr>
        <w:t xml:space="preserve"> могут меняться в зависимости от времени года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674B7" w:rsidRPr="008674B7" w:rsidRDefault="008674B7" w:rsidP="008674B7">
      <w:pPr>
        <w:pStyle w:val="a7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39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</w:t>
      </w:r>
      <w:r w:rsidRPr="008674B7">
        <w:rPr>
          <w:rFonts w:ascii="Times New Roman" w:eastAsia="Times New Roman" w:hAnsi="Times New Roman"/>
          <w:sz w:val="24"/>
          <w:szCs w:val="24"/>
        </w:rPr>
        <w:t>емографические характеристики: цены могут изменяться в зависимости от возраста, пола, образования и других характеристик потребителя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674B7" w:rsidRPr="008674B7" w:rsidRDefault="008674B7" w:rsidP="008674B7">
      <w:pPr>
        <w:pStyle w:val="a7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39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Pr="008674B7">
        <w:rPr>
          <w:rFonts w:ascii="Times New Roman" w:eastAsia="Times New Roman" w:hAnsi="Times New Roman"/>
          <w:sz w:val="24"/>
          <w:szCs w:val="24"/>
        </w:rPr>
        <w:t>тратегии конкурентов: некоторые компании могут предлагать более выгодные условия на определенных рынках, и ценообразование может изменяться в зависимости от этого</w:t>
      </w:r>
      <w:r w:rsidR="00624B75">
        <w:rPr>
          <w:rFonts w:ascii="Times New Roman" w:eastAsia="Times New Roman" w:hAnsi="Times New Roman"/>
          <w:sz w:val="24"/>
          <w:szCs w:val="24"/>
        </w:rPr>
        <w:t xml:space="preserve"> </w:t>
      </w:r>
      <w:r w:rsidR="00624B75">
        <w:rPr>
          <w:rFonts w:ascii="Times New Roman" w:eastAsia="Times New Roman" w:hAnsi="Times New Roman" w:cs="Times New Roman"/>
          <w:sz w:val="24"/>
          <w:szCs w:val="24"/>
        </w:rPr>
        <w:t>[4]</w:t>
      </w:r>
      <w:r w:rsidRPr="008674B7">
        <w:rPr>
          <w:rFonts w:ascii="Times New Roman" w:eastAsia="Times New Roman" w:hAnsi="Times New Roman"/>
          <w:sz w:val="24"/>
          <w:szCs w:val="24"/>
        </w:rPr>
        <w:t>.</w:t>
      </w:r>
    </w:p>
    <w:p w:rsidR="008674B7" w:rsidRPr="004663F0" w:rsidRDefault="008674B7" w:rsidP="008674B7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8674B7">
        <w:rPr>
          <w:rFonts w:ascii="Times New Roman" w:eastAsia="Times New Roman" w:hAnsi="Times New Roman"/>
          <w:sz w:val="24"/>
          <w:szCs w:val="24"/>
        </w:rPr>
        <w:t xml:space="preserve">Ценовое зонирование </w:t>
      </w:r>
      <w:r>
        <w:rPr>
          <w:rFonts w:ascii="Times New Roman" w:eastAsia="Times New Roman" w:hAnsi="Times New Roman"/>
          <w:sz w:val="24"/>
          <w:szCs w:val="24"/>
        </w:rPr>
        <w:t xml:space="preserve">территории </w:t>
      </w:r>
      <w:r w:rsidRPr="008674B7">
        <w:rPr>
          <w:rFonts w:ascii="Times New Roman" w:eastAsia="Times New Roman" w:hAnsi="Times New Roman"/>
          <w:sz w:val="24"/>
          <w:szCs w:val="24"/>
        </w:rPr>
        <w:t>позволяет компаниям более точно настроить свои маркетинговые стратегии и улучшить конкурентоспособность на рынке</w:t>
      </w:r>
      <w:r>
        <w:rPr>
          <w:rFonts w:ascii="Times New Roman" w:eastAsia="Times New Roman" w:hAnsi="Times New Roman"/>
          <w:sz w:val="24"/>
          <w:szCs w:val="24"/>
        </w:rPr>
        <w:t xml:space="preserve"> недвижимости</w:t>
      </w:r>
      <w:r w:rsidRPr="008674B7">
        <w:rPr>
          <w:rFonts w:ascii="Times New Roman" w:eastAsia="Times New Roman" w:hAnsi="Times New Roman"/>
          <w:sz w:val="24"/>
          <w:szCs w:val="24"/>
        </w:rPr>
        <w:t>.</w:t>
      </w:r>
    </w:p>
    <w:p w:rsidR="008674B7" w:rsidRDefault="008674B7" w:rsidP="008674B7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467461">
        <w:rPr>
          <w:rFonts w:ascii="Times New Roman" w:eastAsia="Times New Roman" w:hAnsi="Times New Roman"/>
          <w:sz w:val="24"/>
          <w:szCs w:val="24"/>
        </w:rPr>
        <w:t xml:space="preserve">Актуальность данной темы заключается в том, что в настоящее время </w:t>
      </w:r>
      <w:proofErr w:type="spellStart"/>
      <w:r w:rsidRPr="00467461">
        <w:rPr>
          <w:rFonts w:ascii="Times New Roman" w:eastAsia="Times New Roman" w:hAnsi="Times New Roman"/>
          <w:sz w:val="24"/>
          <w:szCs w:val="24"/>
        </w:rPr>
        <w:t>геомаркетинговые</w:t>
      </w:r>
      <w:proofErr w:type="spellEnd"/>
      <w:r w:rsidRPr="00467461">
        <w:rPr>
          <w:rFonts w:ascii="Times New Roman" w:eastAsia="Times New Roman" w:hAnsi="Times New Roman"/>
          <w:sz w:val="24"/>
          <w:szCs w:val="24"/>
        </w:rPr>
        <w:t xml:space="preserve"> услуги пользуются большим спросом на рынке маркетинговых услуг и IT- </w:t>
      </w:r>
      <w:r>
        <w:rPr>
          <w:rFonts w:ascii="Times New Roman" w:eastAsia="Times New Roman" w:hAnsi="Times New Roman"/>
          <w:sz w:val="24"/>
          <w:szCs w:val="24"/>
        </w:rPr>
        <w:t>технологий</w:t>
      </w:r>
      <w:r w:rsidRPr="0046746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</w:t>
      </w:r>
      <w:r w:rsidRPr="00467461">
        <w:rPr>
          <w:rFonts w:ascii="Times New Roman" w:eastAsia="Times New Roman" w:hAnsi="Times New Roman"/>
          <w:sz w:val="24"/>
          <w:szCs w:val="24"/>
        </w:rPr>
        <w:t xml:space="preserve">ак как в основном все оценивают территорию основываясь на косвенные показатели,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467461">
        <w:rPr>
          <w:rFonts w:ascii="Times New Roman" w:eastAsia="Times New Roman" w:hAnsi="Times New Roman"/>
          <w:sz w:val="24"/>
          <w:szCs w:val="24"/>
        </w:rPr>
        <w:t xml:space="preserve"> лишь малая часть умеют доставать, использовать и обрабатывать уникальные данные. </w:t>
      </w:r>
    </w:p>
    <w:p w:rsidR="00615AB7" w:rsidRPr="00615AB7" w:rsidRDefault="00615AB7" w:rsidP="00615AB7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основе проведенных исследований по ценовому зонированию территории города Новосибирская мы можем сделать выводы, что</w:t>
      </w:r>
      <w:r w:rsidRPr="00624B75">
        <w:rPr>
          <w:rFonts w:ascii="Times New Roman" w:eastAsia="Times New Roman" w:hAnsi="Times New Roman"/>
          <w:sz w:val="24"/>
          <w:szCs w:val="24"/>
        </w:rPr>
        <w:t xml:space="preserve"> д</w:t>
      </w:r>
      <w:r w:rsidRPr="00624B75">
        <w:rPr>
          <w:rFonts w:ascii="Times New Roman" w:eastAsia="Times New Roman" w:hAnsi="Times New Roman"/>
          <w:sz w:val="24"/>
          <w:szCs w:val="24"/>
        </w:rPr>
        <w:t>ля анализа факторов, влияющих на стоимость недвижимости в районах города Новосибирска, можно использовать следующие показатели:</w:t>
      </w:r>
    </w:p>
    <w:p w:rsidR="00615AB7" w:rsidRPr="00615AB7" w:rsidRDefault="00615AB7" w:rsidP="00615AB7">
      <w:pPr>
        <w:pStyle w:val="a7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39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Pr="00615AB7">
        <w:rPr>
          <w:rFonts w:ascii="Times New Roman" w:eastAsia="Times New Roman" w:hAnsi="Times New Roman"/>
          <w:sz w:val="24"/>
          <w:szCs w:val="24"/>
        </w:rPr>
        <w:t>асположение. Как правило, недвижимость в центре города стоит дороже, чем в отдаленных районах. Однако, в некоторых случаях, например, если в районе находится крупный торговый центр или комфортабельные жилые комплексы, стоимость может быть выше, чем в центре</w:t>
      </w:r>
      <w:r w:rsidR="00E61A50">
        <w:rPr>
          <w:rFonts w:ascii="Times New Roman" w:eastAsia="Times New Roman" w:hAnsi="Times New Roman"/>
          <w:sz w:val="24"/>
          <w:szCs w:val="24"/>
        </w:rPr>
        <w:t>;</w:t>
      </w:r>
    </w:p>
    <w:p w:rsidR="00615AB7" w:rsidRPr="00615AB7" w:rsidRDefault="00615AB7" w:rsidP="00615AB7">
      <w:pPr>
        <w:pStyle w:val="a7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39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Pr="00615AB7">
        <w:rPr>
          <w:rFonts w:ascii="Times New Roman" w:eastAsia="Times New Roman" w:hAnsi="Times New Roman"/>
          <w:sz w:val="24"/>
          <w:szCs w:val="24"/>
        </w:rPr>
        <w:t>озраст здания. Чем старше здание, тем более вероятно, что оно требует капитального ремонта, что может повлиять на его стоимость</w:t>
      </w:r>
      <w:r w:rsidR="00E61A50">
        <w:rPr>
          <w:rFonts w:ascii="Times New Roman" w:eastAsia="Times New Roman" w:hAnsi="Times New Roman"/>
          <w:sz w:val="24"/>
          <w:szCs w:val="24"/>
        </w:rPr>
        <w:t>;</w:t>
      </w:r>
    </w:p>
    <w:p w:rsidR="00615AB7" w:rsidRPr="00615AB7" w:rsidRDefault="00615AB7" w:rsidP="00615AB7">
      <w:pPr>
        <w:pStyle w:val="a7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39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</w:t>
      </w:r>
      <w:r w:rsidRPr="00615AB7">
        <w:rPr>
          <w:rFonts w:ascii="Times New Roman" w:eastAsia="Times New Roman" w:hAnsi="Times New Roman"/>
          <w:sz w:val="24"/>
          <w:szCs w:val="24"/>
        </w:rPr>
        <w:t>атериалы, используемые в строительстве. Например, недвижимость, построенная из качественных материалов, будет стоить дороже, чем построенная из более дешевых материалов</w:t>
      </w:r>
      <w:r w:rsidR="00E61A50">
        <w:rPr>
          <w:rFonts w:ascii="Times New Roman" w:eastAsia="Times New Roman" w:hAnsi="Times New Roman"/>
          <w:sz w:val="24"/>
          <w:szCs w:val="24"/>
        </w:rPr>
        <w:t>;</w:t>
      </w:r>
    </w:p>
    <w:p w:rsidR="00615AB7" w:rsidRPr="00615AB7" w:rsidRDefault="00615AB7" w:rsidP="00615AB7">
      <w:pPr>
        <w:pStyle w:val="a7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39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Pr="00615AB7">
        <w:rPr>
          <w:rFonts w:ascii="Times New Roman" w:eastAsia="Times New Roman" w:hAnsi="Times New Roman"/>
          <w:sz w:val="24"/>
          <w:szCs w:val="24"/>
        </w:rPr>
        <w:t>ынок недвижимости в районе. Если в районе проводятся крупные строительные проекты, это может повлиять на стоимость недвижимости в этом районе</w:t>
      </w:r>
      <w:r w:rsidR="00E61A50">
        <w:rPr>
          <w:rFonts w:ascii="Times New Roman" w:eastAsia="Times New Roman" w:hAnsi="Times New Roman"/>
          <w:sz w:val="24"/>
          <w:szCs w:val="24"/>
        </w:rPr>
        <w:t>;</w:t>
      </w:r>
    </w:p>
    <w:p w:rsidR="00615AB7" w:rsidRPr="00615AB7" w:rsidRDefault="00615AB7" w:rsidP="00615AB7">
      <w:pPr>
        <w:pStyle w:val="a7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39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</w:t>
      </w:r>
      <w:r w:rsidRPr="00615AB7">
        <w:rPr>
          <w:rFonts w:ascii="Times New Roman" w:eastAsia="Times New Roman" w:hAnsi="Times New Roman"/>
          <w:sz w:val="24"/>
          <w:szCs w:val="24"/>
        </w:rPr>
        <w:t>нфраструктура района. Наличие развитой инфраструктуры, такой как магазины, парки, кафе и т.д., также может влиять на стоимость недвижимости в этом районе</w:t>
      </w:r>
      <w:r w:rsidR="00E61A50">
        <w:rPr>
          <w:rFonts w:ascii="Times New Roman" w:eastAsia="Times New Roman" w:hAnsi="Times New Roman"/>
          <w:sz w:val="24"/>
          <w:szCs w:val="24"/>
        </w:rPr>
        <w:t>;</w:t>
      </w:r>
    </w:p>
    <w:p w:rsidR="00615AB7" w:rsidRPr="00615AB7" w:rsidRDefault="00615AB7" w:rsidP="00615AB7">
      <w:pPr>
        <w:pStyle w:val="a7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39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</w:t>
      </w:r>
      <w:r w:rsidRPr="00615AB7">
        <w:rPr>
          <w:rFonts w:ascii="Times New Roman" w:eastAsia="Times New Roman" w:hAnsi="Times New Roman"/>
          <w:sz w:val="24"/>
          <w:szCs w:val="24"/>
        </w:rPr>
        <w:t>кологические условия. Наличие в районе экологических проблем, например, высокий уровень загрязнения воздуха, может негативно влиять на стоимость недвижимости</w:t>
      </w:r>
      <w:r w:rsidR="00E61A50">
        <w:rPr>
          <w:rFonts w:ascii="Times New Roman" w:eastAsia="Times New Roman" w:hAnsi="Times New Roman"/>
          <w:sz w:val="24"/>
          <w:szCs w:val="24"/>
        </w:rPr>
        <w:t>;</w:t>
      </w:r>
    </w:p>
    <w:p w:rsidR="00615AB7" w:rsidRPr="00615AB7" w:rsidRDefault="00615AB7" w:rsidP="00615AB7">
      <w:pPr>
        <w:pStyle w:val="a7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39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Pr="00615AB7">
        <w:rPr>
          <w:rFonts w:ascii="Times New Roman" w:eastAsia="Times New Roman" w:hAnsi="Times New Roman"/>
          <w:sz w:val="24"/>
          <w:szCs w:val="24"/>
        </w:rPr>
        <w:t>остояние дорог и транспортной доступности. Наличие хорошо развитой транспортной инфраструктуры и доступность до центра города также могут повлиять на стоимость недвижимости в районе</w:t>
      </w:r>
      <w:r w:rsidR="00624B75">
        <w:rPr>
          <w:rFonts w:ascii="Times New Roman" w:eastAsia="Times New Roman" w:hAnsi="Times New Roman"/>
          <w:sz w:val="24"/>
          <w:szCs w:val="24"/>
        </w:rPr>
        <w:t xml:space="preserve"> </w:t>
      </w:r>
      <w:r w:rsidR="00624B75">
        <w:rPr>
          <w:rFonts w:ascii="Times New Roman" w:eastAsia="Times New Roman" w:hAnsi="Times New Roman" w:cs="Times New Roman"/>
          <w:sz w:val="24"/>
          <w:szCs w:val="24"/>
        </w:rPr>
        <w:t>[1, 3]</w:t>
      </w:r>
    </w:p>
    <w:p w:rsidR="00467461" w:rsidRPr="00467461" w:rsidRDefault="004663F0" w:rsidP="004663F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663F0">
        <w:rPr>
          <w:rFonts w:ascii="Times New Roman" w:eastAsia="Times New Roman" w:hAnsi="Times New Roman"/>
          <w:sz w:val="24"/>
          <w:szCs w:val="24"/>
        </w:rPr>
        <w:t>Геомаркетинг</w:t>
      </w:r>
      <w:proofErr w:type="spellEnd"/>
      <w:r w:rsidRPr="004663F0">
        <w:rPr>
          <w:rFonts w:ascii="Times New Roman" w:eastAsia="Times New Roman" w:hAnsi="Times New Roman"/>
          <w:sz w:val="24"/>
          <w:szCs w:val="24"/>
        </w:rPr>
        <w:t xml:space="preserve"> и ценовое зонирование территорий являются важными инструментами для бизнеса в условиях высокой конкуренции и изменчивости рынка.</w:t>
      </w:r>
    </w:p>
    <w:bookmarkEnd w:id="0"/>
    <w:p w:rsidR="00467461" w:rsidRPr="00467461" w:rsidRDefault="00467461" w:rsidP="00467461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40AE4" w:rsidRPr="00740AE4" w:rsidRDefault="00740AE4" w:rsidP="00E61A5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A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литературы</w:t>
      </w:r>
    </w:p>
    <w:p w:rsidR="00A12DB2" w:rsidRPr="007D1519" w:rsidRDefault="00A12DB2" w:rsidP="00E61A50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1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Дубровский А.В. Анализ </w:t>
      </w:r>
      <w:proofErr w:type="spellStart"/>
      <w:r w:rsidRPr="007D1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ценообразующих</w:t>
      </w:r>
      <w:proofErr w:type="spellEnd"/>
      <w:r w:rsidRPr="007D1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факторов, оказывающих влияние на кадастровую стоимость недвижимости / Дубровский А. В., Ильиных А. Л., Малыгина О. И., Москвин В. Н. // Вестник </w:t>
      </w:r>
      <w:proofErr w:type="spellStart"/>
      <w:r w:rsidRPr="007D1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СГУГиТ</w:t>
      </w:r>
      <w:proofErr w:type="spellEnd"/>
      <w:r w:rsidRPr="007D1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Том 24, №2 2019. – С. 150-160</w:t>
      </w:r>
    </w:p>
    <w:p w:rsidR="00A12DB2" w:rsidRPr="007D1519" w:rsidRDefault="00A12DB2" w:rsidP="00E61A50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1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Иванов, М.Л. </w:t>
      </w:r>
      <w:proofErr w:type="spellStart"/>
      <w:r w:rsidRPr="007D1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Убоженко</w:t>
      </w:r>
      <w:proofErr w:type="spellEnd"/>
      <w:r w:rsidRPr="007D1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Е.В Использование </w:t>
      </w:r>
      <w:proofErr w:type="spellStart"/>
      <w:r w:rsidRPr="007D1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геомаркетинговых</w:t>
      </w:r>
      <w:proofErr w:type="spellEnd"/>
      <w:r w:rsidRPr="007D1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 для целей рационального использования городских территорий \\ Третья национальная научно-практическая конференция «Регулирование земельно-имущественных отношений в России: правовое и </w:t>
      </w:r>
      <w:proofErr w:type="spellStart"/>
      <w:r w:rsidRPr="007D1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геопространственное</w:t>
      </w:r>
      <w:proofErr w:type="spellEnd"/>
      <w:r w:rsidRPr="007D1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обеспечение, оценка недвижимости, экология, технологические решения», Секция «Кадастровая деятельность, кадастровый учет и регистрация прав», 27 – 29 ноября 2019г., г. Новосибирск: сб. материалов. №3 – Новосибирск: </w:t>
      </w:r>
      <w:proofErr w:type="spellStart"/>
      <w:r w:rsidRPr="007D1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СГиКСУ</w:t>
      </w:r>
      <w:proofErr w:type="spellEnd"/>
      <w:r w:rsidRPr="007D1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2019. – С. 146–149.</w:t>
      </w:r>
    </w:p>
    <w:p w:rsidR="007D1519" w:rsidRPr="007D1519" w:rsidRDefault="007D1519" w:rsidP="00E61A50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1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Малыгина О.И., А. В. Дубровский, А. Л. Ильиных, В. Н. Москвин, А. В. Вишнякова, Анализ </w:t>
      </w:r>
      <w:proofErr w:type="spellStart"/>
      <w:r w:rsidRPr="007D1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ценообразующих</w:t>
      </w:r>
      <w:proofErr w:type="spellEnd"/>
      <w:r w:rsidRPr="007D1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факторов, оказывающих влияние на кадастровую стоимость недвижимости // Вестник </w:t>
      </w:r>
      <w:proofErr w:type="spellStart"/>
      <w:r w:rsidRPr="007D1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СГУГиТ</w:t>
      </w:r>
      <w:proofErr w:type="spellEnd"/>
      <w:r w:rsidRPr="007D1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– Том 24, № 2, 2019. – С. 150–170. </w:t>
      </w:r>
    </w:p>
    <w:p w:rsidR="007D1519" w:rsidRPr="007D1519" w:rsidRDefault="007D1519" w:rsidP="00E61A50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1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Малыгина О.И., Иванова К.Б. </w:t>
      </w:r>
      <w:proofErr w:type="spellStart"/>
      <w:r w:rsidRPr="007D1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Геомаркетинговые</w:t>
      </w:r>
      <w:proofErr w:type="spellEnd"/>
      <w:r w:rsidRPr="007D1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исследования при ценовом зонировании территории города Новосибирска – Текст: электронный \\ Вторая национальная научно-практическая конференция «Регулирование земельно-имущественных отношений в России: правовое и </w:t>
      </w:r>
      <w:proofErr w:type="spellStart"/>
      <w:r w:rsidRPr="007D1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геопространственное</w:t>
      </w:r>
      <w:proofErr w:type="spellEnd"/>
      <w:r w:rsidRPr="007D1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обеспечение, оценка недвижимости, экология, технологические решения», 12-16 ноября 2018 г., </w:t>
      </w:r>
      <w:proofErr w:type="spellStart"/>
      <w:r w:rsidRPr="007D1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СГУГиТ</w:t>
      </w:r>
      <w:proofErr w:type="spellEnd"/>
      <w:r w:rsidRPr="007D1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// Вторая национальная научно-практическая конференция «Регулирование земельно-имущественных отношений в России: правовое и </w:t>
      </w:r>
      <w:proofErr w:type="spellStart"/>
      <w:r w:rsidRPr="007D1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геопространственное</w:t>
      </w:r>
      <w:proofErr w:type="spellEnd"/>
      <w:r w:rsidRPr="007D1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обеспечение, оценка недвижимости, экология, технологические решения»: официальный сайт. – 2021. – URL: http://nir.sgugit.ru/wp-content/uploads/2018/12/Ivanova-1.pdf</w:t>
      </w:r>
    </w:p>
    <w:p w:rsidR="007D1519" w:rsidRPr="007D1519" w:rsidRDefault="007D1519" w:rsidP="00E61A50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24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Михнюк</w:t>
      </w:r>
      <w:proofErr w:type="spellEnd"/>
      <w:r w:rsidRPr="00624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Е.В., Малыгина О.И. Инструменты </w:t>
      </w:r>
      <w:proofErr w:type="spellStart"/>
      <w:r w:rsidRPr="00624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геомаркетинга</w:t>
      </w:r>
      <w:proofErr w:type="spellEnd"/>
      <w:r w:rsidRPr="00624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ценовом зонировании территории \\ </w:t>
      </w:r>
      <w:r w:rsidRPr="007D1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V Национальная научно-практическая конференция с международным участием «Регулирование земельно-имущественных отношений в России: правовое и </w:t>
      </w:r>
      <w:proofErr w:type="spellStart"/>
      <w:r w:rsidRPr="007D1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геопространственное</w:t>
      </w:r>
      <w:proofErr w:type="spellEnd"/>
      <w:r w:rsidRPr="007D1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обеспечение, оценка недвижимости, экология, технологические решения», 24-26 ноября 2021г</w:t>
      </w:r>
      <w:r w:rsidR="006B4D71" w:rsidRPr="007D1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– </w:t>
      </w:r>
      <w:proofErr w:type="spellStart"/>
      <w:r w:rsidR="006B4D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СГУГиТ</w:t>
      </w:r>
      <w:proofErr w:type="spellEnd"/>
      <w:r w:rsidR="006B4D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B4D71" w:rsidRPr="007D1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6B4D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B4D71" w:rsidRPr="007D1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2, </w:t>
      </w:r>
      <w:r w:rsidR="006B4D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2022</w:t>
      </w:r>
      <w:r w:rsidR="006B4D71" w:rsidRPr="007D1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– С. </w:t>
      </w:r>
      <w:r w:rsidR="006B4D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186–19</w:t>
      </w:r>
      <w:r w:rsidR="006B4D71" w:rsidRPr="007D1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0. </w:t>
      </w:r>
    </w:p>
    <w:sectPr w:rsidR="007D1519" w:rsidRPr="007D1519" w:rsidSect="00463ADA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4621"/>
    <w:multiLevelType w:val="hybridMultilevel"/>
    <w:tmpl w:val="39BAF4F4"/>
    <w:lvl w:ilvl="0" w:tplc="2EAA7AA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1E624155"/>
    <w:multiLevelType w:val="hybridMultilevel"/>
    <w:tmpl w:val="422E58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2CD1BCF"/>
    <w:multiLevelType w:val="multilevel"/>
    <w:tmpl w:val="338A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94BE2"/>
    <w:multiLevelType w:val="hybridMultilevel"/>
    <w:tmpl w:val="3DB8391C"/>
    <w:lvl w:ilvl="0" w:tplc="C1C8C28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D745087"/>
    <w:multiLevelType w:val="hybridMultilevel"/>
    <w:tmpl w:val="0B284F2E"/>
    <w:lvl w:ilvl="0" w:tplc="2EAA7AA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4196525F"/>
    <w:multiLevelType w:val="hybridMultilevel"/>
    <w:tmpl w:val="BBF05E48"/>
    <w:lvl w:ilvl="0" w:tplc="2EAA7AA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4C80148C"/>
    <w:multiLevelType w:val="hybridMultilevel"/>
    <w:tmpl w:val="EC5AECB6"/>
    <w:lvl w:ilvl="0" w:tplc="2EAA7AA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6E411551"/>
    <w:multiLevelType w:val="hybridMultilevel"/>
    <w:tmpl w:val="B024D774"/>
    <w:lvl w:ilvl="0" w:tplc="1FF4211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E4"/>
    <w:rsid w:val="003F0D98"/>
    <w:rsid w:val="00463ADA"/>
    <w:rsid w:val="004663F0"/>
    <w:rsid w:val="00467461"/>
    <w:rsid w:val="005267C2"/>
    <w:rsid w:val="00615AB7"/>
    <w:rsid w:val="00624B75"/>
    <w:rsid w:val="006B4D71"/>
    <w:rsid w:val="00740AE4"/>
    <w:rsid w:val="00752D7F"/>
    <w:rsid w:val="007D1519"/>
    <w:rsid w:val="008674B7"/>
    <w:rsid w:val="008C4B0A"/>
    <w:rsid w:val="008F079C"/>
    <w:rsid w:val="00A12DB2"/>
    <w:rsid w:val="00A52917"/>
    <w:rsid w:val="00B3644A"/>
    <w:rsid w:val="00C74285"/>
    <w:rsid w:val="00E61A50"/>
    <w:rsid w:val="00E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96A-972A-407D-B87A-9B4B666D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AE4"/>
    <w:rPr>
      <w:b/>
      <w:bCs/>
    </w:rPr>
  </w:style>
  <w:style w:type="character" w:styleId="a5">
    <w:name w:val="Emphasis"/>
    <w:basedOn w:val="a0"/>
    <w:uiPriority w:val="20"/>
    <w:qFormat/>
    <w:rsid w:val="00740AE4"/>
    <w:rPr>
      <w:i/>
      <w:iCs/>
    </w:rPr>
  </w:style>
  <w:style w:type="character" w:styleId="a6">
    <w:name w:val="Hyperlink"/>
    <w:basedOn w:val="a0"/>
    <w:uiPriority w:val="99"/>
    <w:semiHidden/>
    <w:unhideWhenUsed/>
    <w:rsid w:val="00740AE4"/>
    <w:rPr>
      <w:color w:val="0000FF"/>
      <w:u w:val="single"/>
    </w:rPr>
  </w:style>
  <w:style w:type="paragraph" w:styleId="a7">
    <w:name w:val="List Paragraph"/>
    <w:aliases w:val="Bullet List,FooterText,numbered"/>
    <w:basedOn w:val="a"/>
    <w:link w:val="a8"/>
    <w:uiPriority w:val="34"/>
    <w:qFormat/>
    <w:rsid w:val="004663F0"/>
    <w:pPr>
      <w:ind w:left="720"/>
      <w:contextualSpacing/>
    </w:pPr>
  </w:style>
  <w:style w:type="character" w:customStyle="1" w:styleId="a8">
    <w:name w:val="Абзац списка Знак"/>
    <w:aliases w:val="Bullet List Знак,FooterText Знак,numbered Знак"/>
    <w:basedOn w:val="a0"/>
    <w:link w:val="a7"/>
    <w:uiPriority w:val="34"/>
    <w:rsid w:val="00A1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7143</Characters>
  <Application>Microsoft Office Word</Application>
  <DocSecurity>0</DocSecurity>
  <Lines>127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Малыгина Олеся Игоревна</dc:creator>
  <cp:keywords/>
  <dc:description/>
  <cp:lastModifiedBy>Малыгина Олеся Игоревна</cp:lastModifiedBy>
  <cp:revision>2</cp:revision>
  <dcterms:created xsi:type="dcterms:W3CDTF">2023-04-06T18:18:00Z</dcterms:created>
  <dcterms:modified xsi:type="dcterms:W3CDTF">2023-04-06T18:18:00Z</dcterms:modified>
</cp:coreProperties>
</file>