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7439" w14:textId="335E10DE" w:rsidR="006E2910" w:rsidRPr="003544EF" w:rsidRDefault="009A60E5" w:rsidP="005B47BA">
      <w:pPr>
        <w:ind w:firstLine="0"/>
        <w:jc w:val="center"/>
        <w:rPr>
          <w:rFonts w:cs="Times New Roman"/>
          <w:b/>
          <w:bCs/>
          <w:sz w:val="24"/>
          <w:szCs w:val="24"/>
        </w:rPr>
      </w:pPr>
      <w:r w:rsidRPr="003544EF">
        <w:rPr>
          <w:rFonts w:cs="Times New Roman"/>
          <w:b/>
          <w:bCs/>
          <w:sz w:val="24"/>
          <w:szCs w:val="24"/>
        </w:rPr>
        <w:t xml:space="preserve">Анализ современных </w:t>
      </w:r>
      <w:r w:rsidR="00E01B60" w:rsidRPr="003544EF">
        <w:rPr>
          <w:rFonts w:cs="Times New Roman"/>
          <w:b/>
          <w:bCs/>
          <w:sz w:val="24"/>
          <w:szCs w:val="24"/>
        </w:rPr>
        <w:t>информационных систем</w:t>
      </w:r>
      <w:r w:rsidRPr="003544EF">
        <w:rPr>
          <w:rFonts w:cs="Times New Roman"/>
          <w:b/>
          <w:bCs/>
          <w:sz w:val="24"/>
          <w:szCs w:val="24"/>
        </w:rPr>
        <w:t xml:space="preserve"> обеспечения уборочного процесса</w:t>
      </w:r>
    </w:p>
    <w:p w14:paraId="22CFAC7C" w14:textId="49840AE4" w:rsidR="009A60E5" w:rsidRPr="003544EF" w:rsidRDefault="009A60E5" w:rsidP="005B47BA">
      <w:pPr>
        <w:ind w:firstLine="0"/>
        <w:jc w:val="center"/>
        <w:rPr>
          <w:rFonts w:cs="Times New Roman"/>
          <w:b/>
          <w:bCs/>
          <w:i/>
          <w:iCs/>
          <w:sz w:val="24"/>
          <w:szCs w:val="24"/>
        </w:rPr>
      </w:pPr>
      <w:r w:rsidRPr="003544EF">
        <w:rPr>
          <w:rFonts w:cs="Times New Roman"/>
          <w:b/>
          <w:bCs/>
          <w:i/>
          <w:iCs/>
          <w:sz w:val="24"/>
          <w:szCs w:val="24"/>
        </w:rPr>
        <w:t>Галимов Р.Р.</w:t>
      </w:r>
    </w:p>
    <w:p w14:paraId="69A2B1D4" w14:textId="7F272C13" w:rsidR="009A60E5" w:rsidRPr="003544EF" w:rsidRDefault="009A60E5" w:rsidP="005B47BA">
      <w:pPr>
        <w:ind w:firstLine="0"/>
        <w:jc w:val="center"/>
        <w:rPr>
          <w:rFonts w:cs="Times New Roman"/>
          <w:i/>
          <w:iCs/>
          <w:sz w:val="24"/>
          <w:szCs w:val="24"/>
        </w:rPr>
      </w:pPr>
      <w:r w:rsidRPr="003544EF">
        <w:rPr>
          <w:rFonts w:cs="Times New Roman"/>
          <w:i/>
          <w:iCs/>
          <w:sz w:val="24"/>
          <w:szCs w:val="24"/>
        </w:rPr>
        <w:t>Младший научный сотрудник</w:t>
      </w:r>
    </w:p>
    <w:p w14:paraId="585716AA" w14:textId="3BF6E724" w:rsidR="009A60E5" w:rsidRPr="003544EF" w:rsidRDefault="009A60E5" w:rsidP="005B47BA">
      <w:pPr>
        <w:pStyle w:val="a3"/>
        <w:rPr>
          <w:color w:val="000000" w:themeColor="text1"/>
          <w:sz w:val="24"/>
          <w:szCs w:val="24"/>
          <w:lang w:val="ru-RU"/>
        </w:rPr>
      </w:pPr>
      <w:r w:rsidRPr="003544EF">
        <w:rPr>
          <w:color w:val="000000" w:themeColor="text1"/>
          <w:sz w:val="24"/>
          <w:szCs w:val="24"/>
        </w:rPr>
        <w:t xml:space="preserve">Сибирский федеральный научный центр </w:t>
      </w:r>
      <w:proofErr w:type="spellStart"/>
      <w:r w:rsidRPr="003544EF">
        <w:rPr>
          <w:color w:val="000000" w:themeColor="text1"/>
          <w:sz w:val="24"/>
          <w:szCs w:val="24"/>
        </w:rPr>
        <w:t>агробиотехнологий</w:t>
      </w:r>
      <w:proofErr w:type="spellEnd"/>
      <w:r w:rsidRPr="003544EF">
        <w:rPr>
          <w:color w:val="000000" w:themeColor="text1"/>
          <w:sz w:val="24"/>
          <w:szCs w:val="24"/>
        </w:rPr>
        <w:t xml:space="preserve"> Российской академии наук</w:t>
      </w:r>
      <w:r w:rsidR="00D92E7B" w:rsidRPr="003544EF">
        <w:rPr>
          <w:color w:val="000000" w:themeColor="text1"/>
          <w:sz w:val="24"/>
          <w:szCs w:val="24"/>
          <w:lang w:val="ru-RU"/>
        </w:rPr>
        <w:t>,</w:t>
      </w:r>
      <w:r w:rsidRPr="003544EF">
        <w:rPr>
          <w:color w:val="000000" w:themeColor="text1"/>
          <w:sz w:val="24"/>
          <w:szCs w:val="24"/>
        </w:rPr>
        <w:t>пос. Краснообск, Новосибирская область, Российская</w:t>
      </w:r>
    </w:p>
    <w:p w14:paraId="4F6938C3" w14:textId="0B3F9C0D" w:rsidR="009A60E5" w:rsidRPr="003544EF" w:rsidRDefault="009A60E5" w:rsidP="005B47BA">
      <w:pPr>
        <w:pStyle w:val="a3"/>
        <w:rPr>
          <w:rStyle w:val="a6"/>
          <w:color w:val="000000" w:themeColor="text1"/>
          <w:sz w:val="24"/>
          <w:szCs w:val="24"/>
          <w:lang w:val="ru-RU"/>
        </w:rPr>
      </w:pPr>
      <w:r w:rsidRPr="003544EF">
        <w:rPr>
          <w:color w:val="000000" w:themeColor="text1"/>
          <w:sz w:val="24"/>
          <w:szCs w:val="24"/>
        </w:rPr>
        <w:t>E–</w:t>
      </w:r>
      <w:proofErr w:type="spellStart"/>
      <w:r w:rsidRPr="003544EF">
        <w:rPr>
          <w:color w:val="000000" w:themeColor="text1"/>
          <w:sz w:val="24"/>
          <w:szCs w:val="24"/>
        </w:rPr>
        <w:t>mail</w:t>
      </w:r>
      <w:proofErr w:type="spellEnd"/>
      <w:r w:rsidRPr="003544EF">
        <w:rPr>
          <w:color w:val="000000" w:themeColor="text1"/>
          <w:sz w:val="24"/>
          <w:szCs w:val="24"/>
        </w:rPr>
        <w:t>:</w:t>
      </w:r>
      <w:r w:rsidRPr="003544EF">
        <w:rPr>
          <w:color w:val="000000" w:themeColor="text1"/>
          <w:sz w:val="24"/>
          <w:szCs w:val="24"/>
          <w:lang w:val="ru-RU"/>
        </w:rPr>
        <w:t xml:space="preserve"> </w:t>
      </w:r>
      <w:hyperlink r:id="rId4" w:history="1">
        <w:r w:rsidRPr="003544EF">
          <w:rPr>
            <w:rStyle w:val="a6"/>
            <w:color w:val="000000" w:themeColor="text1"/>
            <w:sz w:val="24"/>
            <w:szCs w:val="24"/>
            <w:lang w:val="en-US"/>
          </w:rPr>
          <w:t>rufangalimov</w:t>
        </w:r>
        <w:r w:rsidRPr="003544EF">
          <w:rPr>
            <w:rStyle w:val="a6"/>
            <w:color w:val="000000" w:themeColor="text1"/>
            <w:sz w:val="24"/>
            <w:szCs w:val="24"/>
            <w:lang w:val="ru-RU"/>
          </w:rPr>
          <w:t>@</w:t>
        </w:r>
        <w:r w:rsidRPr="003544EF">
          <w:rPr>
            <w:rStyle w:val="a6"/>
            <w:color w:val="000000" w:themeColor="text1"/>
            <w:sz w:val="24"/>
            <w:szCs w:val="24"/>
            <w:lang w:val="en-US"/>
          </w:rPr>
          <w:t>uandex</w:t>
        </w:r>
        <w:r w:rsidRPr="003544EF">
          <w:rPr>
            <w:rStyle w:val="a6"/>
            <w:color w:val="000000" w:themeColor="text1"/>
            <w:sz w:val="24"/>
            <w:szCs w:val="24"/>
            <w:lang w:val="ru-RU"/>
          </w:rPr>
          <w:t>.</w:t>
        </w:r>
        <w:proofErr w:type="spellStart"/>
        <w:r w:rsidRPr="003544EF">
          <w:rPr>
            <w:rStyle w:val="a6"/>
            <w:color w:val="000000" w:themeColor="text1"/>
            <w:sz w:val="24"/>
            <w:szCs w:val="24"/>
            <w:lang w:val="en-US"/>
          </w:rPr>
          <w:t>ru</w:t>
        </w:r>
        <w:proofErr w:type="spellEnd"/>
      </w:hyperlink>
    </w:p>
    <w:p w14:paraId="551C1321" w14:textId="14815EBB" w:rsidR="00536F1E" w:rsidRPr="003544EF" w:rsidRDefault="00220CF1" w:rsidP="0083719C">
      <w:pPr>
        <w:ind w:firstLine="397"/>
        <w:jc w:val="both"/>
        <w:rPr>
          <w:rFonts w:cs="Times New Roman"/>
          <w:sz w:val="24"/>
          <w:szCs w:val="24"/>
        </w:rPr>
      </w:pPr>
      <w:r w:rsidRPr="003544EF">
        <w:rPr>
          <w:rFonts w:cs="Times New Roman"/>
          <w:sz w:val="24"/>
          <w:szCs w:val="24"/>
        </w:rPr>
        <w:t xml:space="preserve">В </w:t>
      </w:r>
      <w:r w:rsidR="00536F1E" w:rsidRPr="003544EF">
        <w:rPr>
          <w:rFonts w:cs="Times New Roman"/>
          <w:sz w:val="24"/>
          <w:szCs w:val="24"/>
        </w:rPr>
        <w:t xml:space="preserve">настоящее время в </w:t>
      </w:r>
      <w:r w:rsidRPr="003544EF">
        <w:rPr>
          <w:rFonts w:cs="Times New Roman"/>
          <w:sz w:val="24"/>
          <w:szCs w:val="24"/>
        </w:rPr>
        <w:t>сельскохозяйственном производстве</w:t>
      </w:r>
      <w:r w:rsidR="00536F1E" w:rsidRPr="003544EF">
        <w:rPr>
          <w:rFonts w:cs="Times New Roman"/>
          <w:sz w:val="24"/>
          <w:szCs w:val="24"/>
        </w:rPr>
        <w:t>,</w:t>
      </w:r>
      <w:r w:rsidRPr="003544EF">
        <w:rPr>
          <w:rFonts w:cs="Times New Roman"/>
          <w:sz w:val="24"/>
          <w:szCs w:val="24"/>
        </w:rPr>
        <w:t xml:space="preserve"> </w:t>
      </w:r>
      <w:r w:rsidR="00536F1E" w:rsidRPr="003544EF">
        <w:rPr>
          <w:rFonts w:cs="Times New Roman"/>
          <w:sz w:val="24"/>
          <w:szCs w:val="24"/>
        </w:rPr>
        <w:t xml:space="preserve">благодаря </w:t>
      </w:r>
      <w:r w:rsidR="005E0C36" w:rsidRPr="003544EF">
        <w:rPr>
          <w:rFonts w:cs="Times New Roman"/>
          <w:sz w:val="24"/>
          <w:szCs w:val="24"/>
        </w:rPr>
        <w:t xml:space="preserve">наличию </w:t>
      </w:r>
      <w:r w:rsidR="00536F1E" w:rsidRPr="003544EF">
        <w:rPr>
          <w:rFonts w:cs="Times New Roman"/>
          <w:sz w:val="24"/>
          <w:szCs w:val="24"/>
        </w:rPr>
        <w:t>современных информационных систем</w:t>
      </w:r>
      <w:r w:rsidR="005E0C36" w:rsidRPr="003544EF">
        <w:rPr>
          <w:rFonts w:cs="Times New Roman"/>
          <w:sz w:val="24"/>
          <w:szCs w:val="24"/>
        </w:rPr>
        <w:t>,</w:t>
      </w:r>
      <w:r w:rsidR="00536F1E" w:rsidRPr="003544EF">
        <w:rPr>
          <w:rFonts w:cs="Times New Roman"/>
          <w:sz w:val="24"/>
          <w:szCs w:val="24"/>
        </w:rPr>
        <w:t xml:space="preserve"> </w:t>
      </w:r>
      <w:r w:rsidR="005E0C36" w:rsidRPr="003544EF">
        <w:rPr>
          <w:rFonts w:cs="Times New Roman"/>
          <w:sz w:val="24"/>
          <w:szCs w:val="24"/>
        </w:rPr>
        <w:t>существует</w:t>
      </w:r>
      <w:r w:rsidR="00536F1E" w:rsidRPr="003544EF">
        <w:rPr>
          <w:rFonts w:cs="Times New Roman"/>
          <w:sz w:val="24"/>
          <w:szCs w:val="24"/>
        </w:rPr>
        <w:t xml:space="preserve"> множество </w:t>
      </w:r>
      <w:r w:rsidR="005E0C36" w:rsidRPr="003544EF">
        <w:rPr>
          <w:rFonts w:cs="Times New Roman"/>
          <w:sz w:val="24"/>
          <w:szCs w:val="24"/>
        </w:rPr>
        <w:t xml:space="preserve">практических </w:t>
      </w:r>
      <w:r w:rsidR="00536F1E" w:rsidRPr="003544EF">
        <w:rPr>
          <w:rFonts w:cs="Times New Roman"/>
          <w:sz w:val="24"/>
          <w:szCs w:val="24"/>
        </w:rPr>
        <w:t>решений для автоматизации и совершенствования уборочно-транспортных процессов</w:t>
      </w:r>
      <w:r w:rsidR="00E01B60" w:rsidRPr="003544EF">
        <w:rPr>
          <w:rFonts w:cs="Times New Roman"/>
          <w:sz w:val="24"/>
          <w:szCs w:val="24"/>
        </w:rPr>
        <w:t xml:space="preserve"> [1]</w:t>
      </w:r>
      <w:r w:rsidR="00536F1E" w:rsidRPr="003544EF">
        <w:rPr>
          <w:rFonts w:cs="Times New Roman"/>
          <w:sz w:val="24"/>
          <w:szCs w:val="24"/>
        </w:rPr>
        <w:t xml:space="preserve">. </w:t>
      </w:r>
    </w:p>
    <w:p w14:paraId="1CBE2499" w14:textId="4B22241E" w:rsidR="00A158A6" w:rsidRPr="003544EF" w:rsidRDefault="00A158A6" w:rsidP="0083719C">
      <w:pPr>
        <w:ind w:firstLine="397"/>
        <w:jc w:val="both"/>
        <w:rPr>
          <w:rFonts w:cs="Times New Roman"/>
          <w:sz w:val="24"/>
          <w:szCs w:val="24"/>
        </w:rPr>
      </w:pPr>
      <w:r w:rsidRPr="003544EF">
        <w:rPr>
          <w:rFonts w:cs="Times New Roman"/>
          <w:sz w:val="24"/>
          <w:szCs w:val="24"/>
        </w:rPr>
        <w:t xml:space="preserve">На данный момент уже зарегистрировано и официально можно приобрести сотни различных сервисов по оптимизации и мониторингу внутрихозяйственной </w:t>
      </w:r>
      <w:r w:rsidR="0083719C" w:rsidRPr="003544EF">
        <w:rPr>
          <w:rFonts w:cs="Times New Roman"/>
          <w:sz w:val="24"/>
          <w:szCs w:val="24"/>
        </w:rPr>
        <w:t>логистики</w:t>
      </w:r>
      <w:r w:rsidRPr="003544EF">
        <w:rPr>
          <w:rFonts w:cs="Times New Roman"/>
          <w:sz w:val="24"/>
          <w:szCs w:val="24"/>
        </w:rPr>
        <w:t xml:space="preserve"> [</w:t>
      </w:r>
      <w:r w:rsidR="00E01B60" w:rsidRPr="003544EF">
        <w:rPr>
          <w:rFonts w:cs="Times New Roman"/>
          <w:sz w:val="24"/>
          <w:szCs w:val="24"/>
        </w:rPr>
        <w:t>2, 3</w:t>
      </w:r>
      <w:r w:rsidRPr="003544EF">
        <w:rPr>
          <w:rFonts w:cs="Times New Roman"/>
          <w:sz w:val="24"/>
          <w:szCs w:val="24"/>
        </w:rPr>
        <w:t>].</w:t>
      </w:r>
    </w:p>
    <w:p w14:paraId="38AE7A1F" w14:textId="2936D25F" w:rsidR="00E65549" w:rsidRPr="003544EF" w:rsidRDefault="006771FD" w:rsidP="0083719C">
      <w:pPr>
        <w:ind w:firstLine="397"/>
        <w:jc w:val="both"/>
        <w:rPr>
          <w:rFonts w:cs="Times New Roman"/>
          <w:sz w:val="24"/>
          <w:szCs w:val="24"/>
        </w:rPr>
      </w:pPr>
      <w:r w:rsidRPr="003544EF">
        <w:rPr>
          <w:rFonts w:cs="Times New Roman"/>
          <w:sz w:val="24"/>
          <w:szCs w:val="24"/>
        </w:rPr>
        <w:t xml:space="preserve">Сейчас в </w:t>
      </w:r>
      <w:r w:rsidR="007A119A" w:rsidRPr="003544EF">
        <w:rPr>
          <w:rFonts w:cs="Times New Roman"/>
          <w:sz w:val="24"/>
          <w:szCs w:val="24"/>
        </w:rPr>
        <w:t>мире существуе</w:t>
      </w:r>
      <w:r w:rsidR="006308E3" w:rsidRPr="003544EF">
        <w:rPr>
          <w:rFonts w:cs="Times New Roman"/>
          <w:sz w:val="24"/>
          <w:szCs w:val="24"/>
        </w:rPr>
        <w:t>т множество информационно-технические системы. Недостатками многих систем является</w:t>
      </w:r>
      <w:r w:rsidR="00730C82" w:rsidRPr="003544EF">
        <w:rPr>
          <w:rFonts w:cs="Times New Roman"/>
          <w:sz w:val="24"/>
          <w:szCs w:val="24"/>
        </w:rPr>
        <w:t xml:space="preserve">: </w:t>
      </w:r>
      <w:r w:rsidR="00AD16A1" w:rsidRPr="003544EF">
        <w:rPr>
          <w:rFonts w:cs="Times New Roman"/>
          <w:sz w:val="24"/>
          <w:szCs w:val="24"/>
        </w:rPr>
        <w:t xml:space="preserve">несовместимость систем различных производителей, достаточно высокая цена приобретения и подписки, учитывая сезонность работы и сжатые сроки, а также необходимость обучения </w:t>
      </w:r>
      <w:r w:rsidR="006308E3" w:rsidRPr="003544EF">
        <w:rPr>
          <w:rFonts w:cs="Times New Roman"/>
          <w:sz w:val="24"/>
          <w:szCs w:val="24"/>
        </w:rPr>
        <w:t>по ис</w:t>
      </w:r>
      <w:r w:rsidR="00AD16A1" w:rsidRPr="003544EF">
        <w:rPr>
          <w:rFonts w:cs="Times New Roman"/>
          <w:sz w:val="24"/>
          <w:szCs w:val="24"/>
        </w:rPr>
        <w:t xml:space="preserve">пользованию данных систем </w:t>
      </w:r>
      <w:r w:rsidR="003618DF" w:rsidRPr="003544EF">
        <w:rPr>
          <w:rFonts w:cs="Times New Roman"/>
          <w:sz w:val="24"/>
          <w:szCs w:val="24"/>
        </w:rPr>
        <w:t>[</w:t>
      </w:r>
      <w:r w:rsidR="00E01B60" w:rsidRPr="003544EF">
        <w:rPr>
          <w:rFonts w:cs="Times New Roman"/>
          <w:sz w:val="24"/>
          <w:szCs w:val="24"/>
        </w:rPr>
        <w:t>4</w:t>
      </w:r>
      <w:r w:rsidR="00D9752E" w:rsidRPr="003544EF">
        <w:rPr>
          <w:rFonts w:cs="Times New Roman"/>
          <w:sz w:val="24"/>
          <w:szCs w:val="24"/>
        </w:rPr>
        <w:t xml:space="preserve">, </w:t>
      </w:r>
      <w:r w:rsidR="00E01B60" w:rsidRPr="003544EF">
        <w:rPr>
          <w:rFonts w:cs="Times New Roman"/>
          <w:sz w:val="24"/>
          <w:szCs w:val="24"/>
        </w:rPr>
        <w:t>5</w:t>
      </w:r>
      <w:r w:rsidR="003618DF" w:rsidRPr="003544EF">
        <w:rPr>
          <w:rFonts w:cs="Times New Roman"/>
          <w:sz w:val="24"/>
          <w:szCs w:val="24"/>
        </w:rPr>
        <w:t>]</w:t>
      </w:r>
      <w:r w:rsidR="00D9752E" w:rsidRPr="003544EF">
        <w:rPr>
          <w:rFonts w:cs="Times New Roman"/>
          <w:sz w:val="24"/>
          <w:szCs w:val="24"/>
        </w:rPr>
        <w:t>.</w:t>
      </w:r>
      <w:r w:rsidR="00AD16A1" w:rsidRPr="003544EF">
        <w:rPr>
          <w:rFonts w:cs="Times New Roman"/>
          <w:sz w:val="24"/>
          <w:szCs w:val="24"/>
        </w:rPr>
        <w:t xml:space="preserve"> </w:t>
      </w:r>
      <w:r w:rsidR="00E65549" w:rsidRPr="003544EF">
        <w:rPr>
          <w:rFonts w:cs="Times New Roman"/>
          <w:sz w:val="24"/>
          <w:szCs w:val="24"/>
        </w:rPr>
        <w:t xml:space="preserve">Также немаловажной проблемой является </w:t>
      </w:r>
      <w:r w:rsidR="00AD16A1" w:rsidRPr="003544EF">
        <w:rPr>
          <w:rFonts w:cs="Times New Roman"/>
          <w:sz w:val="24"/>
          <w:szCs w:val="24"/>
        </w:rPr>
        <w:t>интеллектуальная</w:t>
      </w:r>
      <w:r w:rsidR="00E65549" w:rsidRPr="003544EF">
        <w:rPr>
          <w:rFonts w:cs="Times New Roman"/>
          <w:sz w:val="24"/>
          <w:szCs w:val="24"/>
        </w:rPr>
        <w:t xml:space="preserve"> начинка </w:t>
      </w:r>
      <w:r w:rsidR="00AD16A1" w:rsidRPr="003544EF">
        <w:rPr>
          <w:rFonts w:cs="Times New Roman"/>
          <w:sz w:val="24"/>
          <w:szCs w:val="24"/>
        </w:rPr>
        <w:t xml:space="preserve">сервисов </w:t>
      </w:r>
      <w:r w:rsidR="00E65549" w:rsidRPr="003544EF">
        <w:rPr>
          <w:rFonts w:cs="Times New Roman"/>
          <w:sz w:val="24"/>
          <w:szCs w:val="24"/>
        </w:rPr>
        <w:t>[</w:t>
      </w:r>
      <w:r w:rsidR="00E01B60" w:rsidRPr="003544EF">
        <w:rPr>
          <w:rFonts w:cs="Times New Roman"/>
          <w:sz w:val="24"/>
          <w:szCs w:val="24"/>
        </w:rPr>
        <w:t>6</w:t>
      </w:r>
      <w:r w:rsidR="00E65549" w:rsidRPr="003544EF">
        <w:rPr>
          <w:rFonts w:cs="Times New Roman"/>
          <w:sz w:val="24"/>
          <w:szCs w:val="24"/>
        </w:rPr>
        <w:t>].</w:t>
      </w:r>
    </w:p>
    <w:p w14:paraId="42A265B7" w14:textId="324BA2F0" w:rsidR="006308E3" w:rsidRPr="003544EF" w:rsidRDefault="006308E3" w:rsidP="00D9752E">
      <w:pPr>
        <w:ind w:firstLine="397"/>
        <w:jc w:val="both"/>
        <w:rPr>
          <w:rFonts w:cs="Times New Roman"/>
          <w:sz w:val="24"/>
          <w:szCs w:val="24"/>
        </w:rPr>
      </w:pPr>
      <w:r w:rsidRPr="003544EF">
        <w:rPr>
          <w:rFonts w:cs="Times New Roman"/>
          <w:sz w:val="24"/>
          <w:szCs w:val="24"/>
        </w:rPr>
        <w:t>Как показывает анализ, имеющиеся цифровые платформы в основном рассчитаны на использование больших агрохолдингов и агрофирм, которые обрабатывают значительные площади земли</w:t>
      </w:r>
      <w:r w:rsidR="0083719C" w:rsidRPr="003544EF">
        <w:rPr>
          <w:rFonts w:cs="Times New Roman"/>
          <w:sz w:val="24"/>
          <w:szCs w:val="24"/>
        </w:rPr>
        <w:t xml:space="preserve"> [7]</w:t>
      </w:r>
      <w:r w:rsidRPr="003544EF">
        <w:rPr>
          <w:rFonts w:cs="Times New Roman"/>
          <w:sz w:val="24"/>
          <w:szCs w:val="24"/>
        </w:rPr>
        <w:t>. Соответственно, ниша цифровых сервисов для мелких крестьянских хозяйств в данное время фактически не занята. С одной стороны, это обусловлено трудоемкостью разработки сервисов, которые при этом трудно монетизировать</w:t>
      </w:r>
      <w:r w:rsidR="003618DF" w:rsidRPr="003544EF">
        <w:rPr>
          <w:rFonts w:cs="Times New Roman"/>
          <w:sz w:val="24"/>
          <w:szCs w:val="24"/>
        </w:rPr>
        <w:t xml:space="preserve"> [</w:t>
      </w:r>
      <w:r w:rsidR="0083719C" w:rsidRPr="003544EF">
        <w:rPr>
          <w:rFonts w:cs="Times New Roman"/>
          <w:sz w:val="24"/>
          <w:szCs w:val="24"/>
        </w:rPr>
        <w:t>7</w:t>
      </w:r>
      <w:r w:rsidR="003618DF" w:rsidRPr="003544EF">
        <w:rPr>
          <w:rFonts w:cs="Times New Roman"/>
          <w:sz w:val="24"/>
          <w:szCs w:val="24"/>
        </w:rPr>
        <w:t>]</w:t>
      </w:r>
      <w:r w:rsidRPr="003544EF">
        <w:rPr>
          <w:rFonts w:cs="Times New Roman"/>
          <w:sz w:val="24"/>
          <w:szCs w:val="24"/>
        </w:rPr>
        <w:t xml:space="preserve">. С другой стороны, отсутствием спроса со стороны малобюджетных землевладений, основная задача которых не развитие и расширение </w:t>
      </w:r>
      <w:proofErr w:type="spellStart"/>
      <w:r w:rsidRPr="003544EF">
        <w:rPr>
          <w:rFonts w:cs="Times New Roman"/>
          <w:sz w:val="24"/>
          <w:szCs w:val="24"/>
        </w:rPr>
        <w:t>агродеятельности</w:t>
      </w:r>
      <w:proofErr w:type="spellEnd"/>
      <w:r w:rsidRPr="003544EF">
        <w:rPr>
          <w:rFonts w:cs="Times New Roman"/>
          <w:sz w:val="24"/>
          <w:szCs w:val="24"/>
        </w:rPr>
        <w:t>, а получение прибыли и даже в некоторых случаях борьба за выживание</w:t>
      </w:r>
      <w:r w:rsidR="003618DF" w:rsidRPr="003544EF">
        <w:rPr>
          <w:rFonts w:cs="Times New Roman"/>
          <w:sz w:val="24"/>
          <w:szCs w:val="24"/>
        </w:rPr>
        <w:t xml:space="preserve"> </w:t>
      </w:r>
      <w:r w:rsidR="00730C82" w:rsidRPr="003544EF">
        <w:rPr>
          <w:rFonts w:cs="Times New Roman"/>
          <w:sz w:val="24"/>
          <w:szCs w:val="24"/>
        </w:rPr>
        <w:t>[</w:t>
      </w:r>
      <w:r w:rsidR="0083719C" w:rsidRPr="003544EF">
        <w:rPr>
          <w:rFonts w:cs="Times New Roman"/>
          <w:sz w:val="24"/>
          <w:szCs w:val="24"/>
        </w:rPr>
        <w:t>8</w:t>
      </w:r>
      <w:r w:rsidR="003618DF" w:rsidRPr="003544EF">
        <w:rPr>
          <w:rFonts w:cs="Times New Roman"/>
          <w:sz w:val="24"/>
          <w:szCs w:val="24"/>
        </w:rPr>
        <w:t>]</w:t>
      </w:r>
      <w:r w:rsidRPr="003544EF">
        <w:rPr>
          <w:rFonts w:cs="Times New Roman"/>
          <w:sz w:val="24"/>
          <w:szCs w:val="24"/>
        </w:rPr>
        <w:t>. Также аналитические инструменты, как правило, сводятся к простому вычислению средних величин, инструменты профессиональной аналитики полностью отсутствуют</w:t>
      </w:r>
      <w:r w:rsidR="003618DF" w:rsidRPr="003544EF">
        <w:rPr>
          <w:rFonts w:cs="Times New Roman"/>
          <w:sz w:val="24"/>
          <w:szCs w:val="24"/>
        </w:rPr>
        <w:t xml:space="preserve"> [</w:t>
      </w:r>
      <w:r w:rsidR="0083719C" w:rsidRPr="003544EF">
        <w:rPr>
          <w:rFonts w:cs="Times New Roman"/>
          <w:sz w:val="24"/>
          <w:szCs w:val="24"/>
          <w:shd w:val="clear" w:color="auto" w:fill="FFFFFF"/>
        </w:rPr>
        <w:t>8</w:t>
      </w:r>
      <w:r w:rsidR="003618DF" w:rsidRPr="003544EF">
        <w:rPr>
          <w:rFonts w:cs="Times New Roman"/>
          <w:sz w:val="24"/>
          <w:szCs w:val="24"/>
        </w:rPr>
        <w:t>]</w:t>
      </w:r>
      <w:r w:rsidRPr="003544EF">
        <w:rPr>
          <w:rFonts w:cs="Times New Roman"/>
          <w:sz w:val="24"/>
          <w:szCs w:val="24"/>
        </w:rPr>
        <w:t>.</w:t>
      </w:r>
    </w:p>
    <w:p w14:paraId="183218EA" w14:textId="529E3715" w:rsidR="00536F1E" w:rsidRPr="003544EF" w:rsidRDefault="00536F1E" w:rsidP="00D92E7B">
      <w:pPr>
        <w:ind w:firstLine="397"/>
        <w:jc w:val="both"/>
        <w:rPr>
          <w:rFonts w:cs="Times New Roman"/>
          <w:sz w:val="24"/>
          <w:szCs w:val="24"/>
        </w:rPr>
      </w:pPr>
      <w:r w:rsidRPr="003544EF">
        <w:rPr>
          <w:rFonts w:cs="Times New Roman"/>
          <w:sz w:val="24"/>
          <w:szCs w:val="24"/>
        </w:rPr>
        <w:t>Современные информационные технологии, используемые в точном сельском хозяйстве, в основном "3S", которые включают технологию дистанционного зондирования (RS), географическую информационную систему (GIS) и глобальную систему позиционирования (GPS) [</w:t>
      </w:r>
      <w:r w:rsidR="0083719C" w:rsidRPr="003544EF">
        <w:rPr>
          <w:rFonts w:cs="Times New Roman"/>
          <w:sz w:val="24"/>
          <w:szCs w:val="24"/>
        </w:rPr>
        <w:t>7</w:t>
      </w:r>
      <w:r w:rsidRPr="003544EF">
        <w:rPr>
          <w:rFonts w:cs="Times New Roman"/>
          <w:sz w:val="24"/>
          <w:szCs w:val="24"/>
        </w:rPr>
        <w:t>]. Различные типы данных (например, данные GPS, данные ГИС, данные RS), а также методы искусственного интеллекта используются в точном земледелии для определения процесса роста урожая и предложения управления производством в системе экспертных решений, которая отличается от традиционных методов управления сельскохозяйственным производством, основанных на субъективном опыте</w:t>
      </w:r>
      <w:r w:rsidR="00EB60A7" w:rsidRPr="003544EF">
        <w:rPr>
          <w:rFonts w:cs="Times New Roman"/>
          <w:sz w:val="24"/>
          <w:szCs w:val="24"/>
        </w:rPr>
        <w:t xml:space="preserve"> </w:t>
      </w:r>
      <w:r w:rsidRPr="003544EF">
        <w:rPr>
          <w:rFonts w:cs="Times New Roman"/>
          <w:sz w:val="24"/>
          <w:szCs w:val="24"/>
        </w:rPr>
        <w:t>[</w:t>
      </w:r>
      <w:r w:rsidR="0083719C" w:rsidRPr="003544EF">
        <w:rPr>
          <w:rFonts w:cs="Times New Roman"/>
          <w:sz w:val="24"/>
          <w:szCs w:val="24"/>
        </w:rPr>
        <w:t>9</w:t>
      </w:r>
      <w:r w:rsidRPr="003544EF">
        <w:rPr>
          <w:rFonts w:cs="Times New Roman"/>
          <w:sz w:val="24"/>
          <w:szCs w:val="24"/>
        </w:rPr>
        <w:t>].</w:t>
      </w:r>
    </w:p>
    <w:p w14:paraId="6668AC33" w14:textId="75CD06B7" w:rsidR="000E5918" w:rsidRPr="003544EF" w:rsidRDefault="0083719C" w:rsidP="00225043">
      <w:pPr>
        <w:ind w:firstLine="397"/>
        <w:jc w:val="both"/>
        <w:rPr>
          <w:rFonts w:cs="Times New Roman"/>
          <w:sz w:val="24"/>
          <w:szCs w:val="24"/>
        </w:rPr>
      </w:pPr>
      <w:r w:rsidRPr="003544EF">
        <w:rPr>
          <w:rFonts w:cs="Times New Roman"/>
          <w:sz w:val="24"/>
          <w:szCs w:val="24"/>
        </w:rPr>
        <w:t>Целью работы стало</w:t>
      </w:r>
      <w:r w:rsidRPr="003544EF">
        <w:rPr>
          <w:rStyle w:val="a8"/>
          <w:sz w:val="24"/>
          <w:szCs w:val="24"/>
        </w:rPr>
        <w:t xml:space="preserve"> в</w:t>
      </w:r>
      <w:r w:rsidR="005718A6" w:rsidRPr="003544EF">
        <w:rPr>
          <w:rFonts w:cs="Times New Roman"/>
          <w:sz w:val="24"/>
          <w:szCs w:val="24"/>
        </w:rPr>
        <w:t xml:space="preserve">ыполнение </w:t>
      </w:r>
      <w:r w:rsidR="004546A8" w:rsidRPr="003544EF">
        <w:rPr>
          <w:rFonts w:cs="Times New Roman"/>
          <w:sz w:val="24"/>
          <w:szCs w:val="24"/>
        </w:rPr>
        <w:t xml:space="preserve">сравнительного анализа </w:t>
      </w:r>
      <w:r w:rsidR="005718A6" w:rsidRPr="003544EF">
        <w:rPr>
          <w:rFonts w:cs="Times New Roman"/>
          <w:sz w:val="24"/>
          <w:szCs w:val="24"/>
        </w:rPr>
        <w:t>современных систем информационно-технологического обеспечения уборочного процесса.</w:t>
      </w:r>
    </w:p>
    <w:p w14:paraId="7801BE9C" w14:textId="5B8181C4" w:rsidR="009A476E" w:rsidRPr="003544EF" w:rsidRDefault="000E5918" w:rsidP="00D92E7B">
      <w:pPr>
        <w:ind w:firstLine="397"/>
        <w:jc w:val="both"/>
        <w:rPr>
          <w:rFonts w:cs="Times New Roman"/>
          <w:sz w:val="24"/>
          <w:szCs w:val="24"/>
        </w:rPr>
      </w:pPr>
      <w:r w:rsidRPr="003544EF">
        <w:rPr>
          <w:rFonts w:cs="Times New Roman"/>
          <w:sz w:val="24"/>
          <w:szCs w:val="24"/>
        </w:rPr>
        <w:t xml:space="preserve">Процесс уборочных работ на поле – это комплекс работ, состоящее из нескольких этапов: сбор культуры </w:t>
      </w:r>
      <w:proofErr w:type="spellStart"/>
      <w:r w:rsidRPr="003544EF">
        <w:rPr>
          <w:rFonts w:cs="Times New Roman"/>
          <w:sz w:val="24"/>
          <w:szCs w:val="24"/>
        </w:rPr>
        <w:t>кормо</w:t>
      </w:r>
      <w:proofErr w:type="spellEnd"/>
      <w:r w:rsidRPr="003544EF">
        <w:rPr>
          <w:rFonts w:cs="Times New Roman"/>
          <w:sz w:val="24"/>
          <w:szCs w:val="24"/>
        </w:rPr>
        <w:t>- зерноуборочными комбайнами, транспортировка урожая к месту послеуборочной обработки и транспортировка урожая к местам хранения.</w:t>
      </w:r>
    </w:p>
    <w:p w14:paraId="1EEDF7B8" w14:textId="3BBCF64C" w:rsidR="009A476E" w:rsidRPr="003544EF" w:rsidRDefault="009A476E" w:rsidP="00D92E7B">
      <w:pPr>
        <w:ind w:firstLine="397"/>
        <w:jc w:val="both"/>
        <w:rPr>
          <w:rFonts w:cs="Times New Roman"/>
          <w:sz w:val="24"/>
          <w:szCs w:val="24"/>
        </w:rPr>
      </w:pPr>
      <w:r w:rsidRPr="003544EF">
        <w:rPr>
          <w:rFonts w:cs="Times New Roman"/>
          <w:sz w:val="24"/>
          <w:szCs w:val="24"/>
        </w:rPr>
        <w:t>Большие потери урожая сельскохозяйственных культур</w:t>
      </w:r>
      <w:r w:rsidR="00225043" w:rsidRPr="003544EF">
        <w:rPr>
          <w:rFonts w:cs="Times New Roman"/>
          <w:sz w:val="24"/>
          <w:szCs w:val="24"/>
        </w:rPr>
        <w:t>, простои, нерациональные пробеги</w:t>
      </w:r>
      <w:r w:rsidRPr="003544EF">
        <w:rPr>
          <w:rFonts w:cs="Times New Roman"/>
          <w:sz w:val="24"/>
          <w:szCs w:val="24"/>
        </w:rPr>
        <w:t xml:space="preserve"> происход</w:t>
      </w:r>
      <w:r w:rsidR="00225043" w:rsidRPr="003544EF">
        <w:rPr>
          <w:rFonts w:cs="Times New Roman"/>
          <w:sz w:val="24"/>
          <w:szCs w:val="24"/>
        </w:rPr>
        <w:t>я</w:t>
      </w:r>
      <w:r w:rsidRPr="003544EF">
        <w:rPr>
          <w:rFonts w:cs="Times New Roman"/>
          <w:sz w:val="24"/>
          <w:szCs w:val="24"/>
        </w:rPr>
        <w:t xml:space="preserve">т при транспортных процессах и от несоблюдения агротехнических сроков проведения уборочных работ. Во время уборочных работ сельскохозяйственных культур требуется высокая слаженность комбайнов и обслуживающих транспортных средств, так как это сильно влияет на сроки проведения полевых работ до наступления неблагоприятных погодных явлений. </w:t>
      </w:r>
    </w:p>
    <w:p w14:paraId="4D585752" w14:textId="7AA14B1A" w:rsidR="009A476E" w:rsidRPr="003544EF" w:rsidRDefault="000E5918" w:rsidP="00D92E7B">
      <w:pPr>
        <w:ind w:firstLine="397"/>
        <w:jc w:val="both"/>
        <w:rPr>
          <w:rFonts w:cs="Times New Roman"/>
          <w:sz w:val="24"/>
          <w:szCs w:val="24"/>
        </w:rPr>
      </w:pPr>
      <w:r w:rsidRPr="003544EF">
        <w:rPr>
          <w:rFonts w:cs="Times New Roman"/>
          <w:sz w:val="24"/>
          <w:szCs w:val="24"/>
        </w:rPr>
        <w:t>О</w:t>
      </w:r>
      <w:r w:rsidR="009A476E" w:rsidRPr="003544EF">
        <w:rPr>
          <w:rFonts w:cs="Times New Roman"/>
          <w:sz w:val="24"/>
          <w:szCs w:val="24"/>
        </w:rPr>
        <w:t>птимизации уборочно-транспортной системы</w:t>
      </w:r>
      <w:r w:rsidRPr="003544EF">
        <w:rPr>
          <w:rFonts w:cs="Times New Roman"/>
          <w:sz w:val="24"/>
          <w:szCs w:val="24"/>
        </w:rPr>
        <w:t xml:space="preserve"> можно решить путем внедрения в сельскохозяйственное предприятие современных систем информационно-технологического обеспечения уборочного процесса, логистических и систем </w:t>
      </w:r>
      <w:r w:rsidRPr="003544EF">
        <w:rPr>
          <w:rFonts w:cs="Times New Roman"/>
          <w:sz w:val="24"/>
          <w:szCs w:val="24"/>
        </w:rPr>
        <w:lastRenderedPageBreak/>
        <w:t>позиционирования</w:t>
      </w:r>
      <w:r w:rsidR="007A6E6A" w:rsidRPr="003544EF">
        <w:rPr>
          <w:rFonts w:cs="Times New Roman"/>
          <w:sz w:val="24"/>
          <w:szCs w:val="24"/>
        </w:rPr>
        <w:t>, что позволит</w:t>
      </w:r>
      <w:r w:rsidR="007A6E6A" w:rsidRPr="003544EF">
        <w:rPr>
          <w:sz w:val="24"/>
          <w:szCs w:val="24"/>
        </w:rPr>
        <w:t xml:space="preserve"> в 1,3-1,5 раза снизить ее простои из-за технических неисправностей, на 6-10 % повысить мощность и на 5-8 % снизить расход топлива [</w:t>
      </w:r>
      <w:r w:rsidR="0083719C" w:rsidRPr="003544EF">
        <w:rPr>
          <w:sz w:val="24"/>
          <w:szCs w:val="24"/>
        </w:rPr>
        <w:t>10</w:t>
      </w:r>
      <w:r w:rsidR="007A6E6A" w:rsidRPr="003544EF">
        <w:rPr>
          <w:sz w:val="24"/>
          <w:szCs w:val="24"/>
        </w:rPr>
        <w:t>].</w:t>
      </w:r>
    </w:p>
    <w:p w14:paraId="7FEA811A" w14:textId="77777777" w:rsidR="003618DF" w:rsidRPr="003544EF" w:rsidRDefault="003618DF" w:rsidP="00D92E7B">
      <w:pPr>
        <w:ind w:firstLine="397"/>
        <w:jc w:val="both"/>
        <w:rPr>
          <w:rFonts w:cs="Times New Roman"/>
          <w:sz w:val="24"/>
          <w:szCs w:val="24"/>
        </w:rPr>
      </w:pPr>
      <w:r w:rsidRPr="003544EF">
        <w:rPr>
          <w:rFonts w:cs="Times New Roman"/>
          <w:sz w:val="24"/>
          <w:szCs w:val="24"/>
        </w:rPr>
        <w:t xml:space="preserve">Инновационное направление, в качестве которого выступают современные системы информационно-технологического обеспечения, играют важную роль в уборочно-транспортном процессе. При выполнении рекомендательных технологических операций, современные системы позволяют существенно сократить простои обслуживающих транспортных средств на поле, повысить производительность комбайнов путем сокращения непроизводительных пробегов на поле, экономит рабочее время механизаторов и комбайнеров. </w:t>
      </w:r>
    </w:p>
    <w:p w14:paraId="24B62114" w14:textId="1059B5EF" w:rsidR="00AC441D" w:rsidRPr="003544EF" w:rsidRDefault="00B842CE" w:rsidP="00D92E7B">
      <w:pPr>
        <w:ind w:firstLine="397"/>
        <w:jc w:val="both"/>
        <w:rPr>
          <w:rFonts w:cs="Times New Roman"/>
          <w:sz w:val="24"/>
          <w:szCs w:val="24"/>
        </w:rPr>
      </w:pPr>
      <w:r w:rsidRPr="003544EF">
        <w:rPr>
          <w:rFonts w:cs="Times New Roman"/>
          <w:sz w:val="24"/>
          <w:szCs w:val="24"/>
        </w:rPr>
        <w:t xml:space="preserve">В настоящее время существует ряд </w:t>
      </w:r>
      <w:r w:rsidR="00225043" w:rsidRPr="003544EF">
        <w:rPr>
          <w:rFonts w:cs="Times New Roman"/>
          <w:sz w:val="24"/>
          <w:szCs w:val="24"/>
        </w:rPr>
        <w:t xml:space="preserve">зарубежных </w:t>
      </w:r>
      <w:r w:rsidR="008C4269" w:rsidRPr="003544EF">
        <w:rPr>
          <w:rFonts w:cs="Times New Roman"/>
          <w:sz w:val="24"/>
          <w:szCs w:val="24"/>
        </w:rPr>
        <w:t>программных</w:t>
      </w:r>
      <w:r w:rsidR="00336C5A" w:rsidRPr="003544EF">
        <w:rPr>
          <w:rFonts w:cs="Times New Roman"/>
          <w:sz w:val="24"/>
          <w:szCs w:val="24"/>
        </w:rPr>
        <w:t xml:space="preserve"> продуктов</w:t>
      </w:r>
      <w:r w:rsidRPr="003544EF">
        <w:rPr>
          <w:rFonts w:cs="Times New Roman"/>
          <w:sz w:val="24"/>
          <w:szCs w:val="24"/>
        </w:rPr>
        <w:t xml:space="preserve"> моделирования и </w:t>
      </w:r>
      <w:r w:rsidR="00225043" w:rsidRPr="003544EF">
        <w:rPr>
          <w:rFonts w:cs="Times New Roman"/>
          <w:sz w:val="24"/>
          <w:szCs w:val="24"/>
        </w:rPr>
        <w:t>дистанционного мониторинга</w:t>
      </w:r>
      <w:r w:rsidRPr="003544EF">
        <w:rPr>
          <w:rFonts w:cs="Times New Roman"/>
          <w:sz w:val="24"/>
          <w:szCs w:val="24"/>
        </w:rPr>
        <w:t xml:space="preserve"> </w:t>
      </w:r>
      <w:r w:rsidR="00225043" w:rsidRPr="003544EF">
        <w:rPr>
          <w:sz w:val="24"/>
          <w:szCs w:val="24"/>
        </w:rPr>
        <w:t xml:space="preserve">(TELEMATICS, </w:t>
      </w:r>
      <w:proofErr w:type="spellStart"/>
      <w:r w:rsidR="00225043" w:rsidRPr="003544EF">
        <w:rPr>
          <w:sz w:val="24"/>
          <w:szCs w:val="24"/>
        </w:rPr>
        <w:t>FarmSight</w:t>
      </w:r>
      <w:proofErr w:type="spellEnd"/>
      <w:r w:rsidR="00225043" w:rsidRPr="003544EF">
        <w:rPr>
          <w:sz w:val="24"/>
          <w:szCs w:val="24"/>
        </w:rPr>
        <w:t xml:space="preserve"> , AFS, AGCO MMAND Advanced, </w:t>
      </w:r>
      <w:proofErr w:type="spellStart"/>
      <w:r w:rsidR="00225043" w:rsidRPr="003544EF">
        <w:rPr>
          <w:sz w:val="24"/>
          <w:szCs w:val="24"/>
        </w:rPr>
        <w:t>Connected</w:t>
      </w:r>
      <w:proofErr w:type="spellEnd"/>
      <w:r w:rsidR="00225043" w:rsidRPr="003544EF">
        <w:rPr>
          <w:sz w:val="24"/>
          <w:szCs w:val="24"/>
        </w:rPr>
        <w:t xml:space="preserve"> </w:t>
      </w:r>
      <w:proofErr w:type="spellStart"/>
      <w:r w:rsidR="00225043" w:rsidRPr="003544EF">
        <w:rPr>
          <w:sz w:val="24"/>
          <w:szCs w:val="24"/>
        </w:rPr>
        <w:t>Farm</w:t>
      </w:r>
      <w:proofErr w:type="spellEnd"/>
      <w:r w:rsidR="00225043" w:rsidRPr="003544EF">
        <w:rPr>
          <w:sz w:val="24"/>
          <w:szCs w:val="24"/>
        </w:rPr>
        <w:t xml:space="preserve"> </w:t>
      </w:r>
      <w:proofErr w:type="spellStart"/>
      <w:r w:rsidR="00225043" w:rsidRPr="003544EF">
        <w:rPr>
          <w:sz w:val="24"/>
          <w:szCs w:val="24"/>
        </w:rPr>
        <w:t>Fleet</w:t>
      </w:r>
      <w:proofErr w:type="spellEnd"/>
      <w:r w:rsidR="00225043" w:rsidRPr="003544EF">
        <w:rPr>
          <w:sz w:val="24"/>
          <w:szCs w:val="24"/>
        </w:rPr>
        <w:t xml:space="preserve">, </w:t>
      </w:r>
      <w:proofErr w:type="spellStart"/>
      <w:r w:rsidR="00225043" w:rsidRPr="003544EF">
        <w:rPr>
          <w:sz w:val="24"/>
          <w:szCs w:val="24"/>
        </w:rPr>
        <w:t>Slingshot</w:t>
      </w:r>
      <w:proofErr w:type="spellEnd"/>
      <w:r w:rsidR="00225043" w:rsidRPr="003544EF">
        <w:rPr>
          <w:sz w:val="24"/>
          <w:szCs w:val="24"/>
        </w:rPr>
        <w:t xml:space="preserve"> и др.) позволяющих обеспечить точное </w:t>
      </w:r>
      <w:r w:rsidR="007A6E6A" w:rsidRPr="003544EF">
        <w:rPr>
          <w:sz w:val="24"/>
          <w:szCs w:val="24"/>
        </w:rPr>
        <w:t>проведение большинства</w:t>
      </w:r>
      <w:r w:rsidR="00225043" w:rsidRPr="003544EF">
        <w:rPr>
          <w:sz w:val="24"/>
          <w:szCs w:val="24"/>
        </w:rPr>
        <w:t xml:space="preserve"> сельскохозяйственных операций </w:t>
      </w:r>
      <w:r w:rsidR="007A6E6A" w:rsidRPr="003544EF">
        <w:rPr>
          <w:sz w:val="24"/>
          <w:szCs w:val="24"/>
        </w:rPr>
        <w:t xml:space="preserve">связанных с </w:t>
      </w:r>
      <w:r w:rsidR="00FF34C4" w:rsidRPr="003544EF">
        <w:rPr>
          <w:sz w:val="24"/>
          <w:szCs w:val="24"/>
        </w:rPr>
        <w:t xml:space="preserve">внутрихозяйственной </w:t>
      </w:r>
      <w:r w:rsidR="007A6E6A" w:rsidRPr="003544EF">
        <w:rPr>
          <w:sz w:val="24"/>
          <w:szCs w:val="24"/>
        </w:rPr>
        <w:t>логистикой</w:t>
      </w:r>
      <w:r w:rsidR="00FF34C4" w:rsidRPr="003544EF">
        <w:rPr>
          <w:sz w:val="24"/>
          <w:szCs w:val="24"/>
        </w:rPr>
        <w:t xml:space="preserve"> </w:t>
      </w:r>
      <w:r w:rsidR="00225043" w:rsidRPr="003544EF">
        <w:rPr>
          <w:sz w:val="24"/>
          <w:szCs w:val="24"/>
        </w:rPr>
        <w:t>в режиме реального времени как для</w:t>
      </w:r>
      <w:r w:rsidRPr="003544EF">
        <w:rPr>
          <w:rFonts w:cs="Times New Roman"/>
          <w:sz w:val="24"/>
          <w:szCs w:val="24"/>
        </w:rPr>
        <w:t xml:space="preserve"> транспортных средств</w:t>
      </w:r>
      <w:r w:rsidR="00225043" w:rsidRPr="003544EF">
        <w:rPr>
          <w:rFonts w:cs="Times New Roman"/>
          <w:sz w:val="24"/>
          <w:szCs w:val="24"/>
        </w:rPr>
        <w:t xml:space="preserve">, так и для </w:t>
      </w:r>
      <w:proofErr w:type="spellStart"/>
      <w:r w:rsidRPr="003544EF">
        <w:rPr>
          <w:rFonts w:cs="Times New Roman"/>
          <w:sz w:val="24"/>
          <w:szCs w:val="24"/>
        </w:rPr>
        <w:t>кормо</w:t>
      </w:r>
      <w:proofErr w:type="spellEnd"/>
      <w:r w:rsidRPr="003544EF">
        <w:rPr>
          <w:rFonts w:cs="Times New Roman"/>
          <w:sz w:val="24"/>
          <w:szCs w:val="24"/>
        </w:rPr>
        <w:t>- и зерноуборочных комбайнов</w:t>
      </w:r>
      <w:r w:rsidR="00225043" w:rsidRPr="003544EF">
        <w:rPr>
          <w:rFonts w:cs="Times New Roman"/>
          <w:sz w:val="24"/>
          <w:szCs w:val="24"/>
        </w:rPr>
        <w:t>.</w:t>
      </w:r>
    </w:p>
    <w:p w14:paraId="6D2DEE95" w14:textId="65F2743F" w:rsidR="00225043" w:rsidRPr="003544EF" w:rsidRDefault="00AC441D" w:rsidP="007A6E6A">
      <w:pPr>
        <w:ind w:firstLine="397"/>
        <w:jc w:val="both"/>
        <w:rPr>
          <w:rFonts w:cs="Times New Roman"/>
          <w:sz w:val="24"/>
          <w:szCs w:val="24"/>
        </w:rPr>
      </w:pPr>
      <w:r w:rsidRPr="003544EF">
        <w:rPr>
          <w:rFonts w:cs="Times New Roman"/>
          <w:sz w:val="24"/>
          <w:szCs w:val="24"/>
        </w:rPr>
        <w:t xml:space="preserve">Компания John Deere представляет свою систему </w:t>
      </w:r>
      <w:proofErr w:type="spellStart"/>
      <w:r w:rsidRPr="003544EF">
        <w:rPr>
          <w:rFonts w:cs="Times New Roman"/>
          <w:sz w:val="24"/>
          <w:szCs w:val="24"/>
        </w:rPr>
        <w:t>FarmSight</w:t>
      </w:r>
      <w:proofErr w:type="spellEnd"/>
      <w:r w:rsidRPr="003544EF">
        <w:rPr>
          <w:rFonts w:cs="Times New Roman"/>
          <w:sz w:val="24"/>
          <w:szCs w:val="24"/>
        </w:rPr>
        <w:t xml:space="preserve">, которая объединяет свою технику и операторов с помощью Систем точного земледелия. Данная система позволяет повысить производительность за счет снижения расходов и увеличения рентабельности путем снижения непроизводительных пробегов на поле с помощью использования данных </w:t>
      </w:r>
      <w:r w:rsidR="00862B69" w:rsidRPr="003544EF">
        <w:rPr>
          <w:rFonts w:cs="Times New Roman"/>
          <w:sz w:val="24"/>
          <w:szCs w:val="24"/>
        </w:rPr>
        <w:t>обслуживающих транспортных средств</w:t>
      </w:r>
      <w:r w:rsidRPr="003544EF">
        <w:rPr>
          <w:rFonts w:cs="Times New Roman"/>
          <w:sz w:val="24"/>
          <w:szCs w:val="24"/>
        </w:rPr>
        <w:t xml:space="preserve"> и комбайнов на полях и также использование непрерывной связи. Это все позволяет увеличить время бесперебойной работы обслуживающих транспортных средств, повысить производительность комбайнов и снижение стоимости эксплуатации технических средств на поле [</w:t>
      </w:r>
      <w:r w:rsidR="0083719C" w:rsidRPr="003544EF">
        <w:rPr>
          <w:rFonts w:cs="Times New Roman"/>
          <w:sz w:val="24"/>
          <w:szCs w:val="24"/>
        </w:rPr>
        <w:t>11</w:t>
      </w:r>
      <w:r w:rsidRPr="003544EF">
        <w:rPr>
          <w:rFonts w:cs="Times New Roman"/>
          <w:sz w:val="24"/>
          <w:szCs w:val="24"/>
        </w:rPr>
        <w:t>].</w:t>
      </w:r>
      <w:r w:rsidR="00E2031F" w:rsidRPr="003544EF">
        <w:rPr>
          <w:rFonts w:cs="Times New Roman"/>
          <w:sz w:val="24"/>
          <w:szCs w:val="24"/>
        </w:rPr>
        <w:t xml:space="preserve"> </w:t>
      </w:r>
      <w:r w:rsidR="00862B69" w:rsidRPr="003544EF">
        <w:rPr>
          <w:rFonts w:cs="Times New Roman"/>
          <w:sz w:val="24"/>
          <w:szCs w:val="24"/>
        </w:rPr>
        <w:t xml:space="preserve">Принцип работы данной системы заключается к мониторингу основных параметров технических средств. </w:t>
      </w:r>
      <w:r w:rsidRPr="003544EF">
        <w:rPr>
          <w:rFonts w:cs="Times New Roman"/>
          <w:sz w:val="24"/>
          <w:szCs w:val="24"/>
        </w:rPr>
        <w:t xml:space="preserve">Компания </w:t>
      </w:r>
      <w:r w:rsidRPr="003544EF">
        <w:rPr>
          <w:rFonts w:cs="Times New Roman"/>
          <w:sz w:val="24"/>
          <w:szCs w:val="24"/>
          <w:lang w:val="en-US"/>
        </w:rPr>
        <w:t>New</w:t>
      </w:r>
      <w:r w:rsidRPr="003544EF">
        <w:rPr>
          <w:rFonts w:cs="Times New Roman"/>
          <w:sz w:val="24"/>
          <w:szCs w:val="24"/>
        </w:rPr>
        <w:t xml:space="preserve"> </w:t>
      </w:r>
      <w:r w:rsidRPr="003544EF">
        <w:rPr>
          <w:rFonts w:cs="Times New Roman"/>
          <w:sz w:val="24"/>
          <w:szCs w:val="24"/>
          <w:lang w:val="en-US"/>
        </w:rPr>
        <w:t>Holland</w:t>
      </w:r>
      <w:r w:rsidRPr="003544EF">
        <w:rPr>
          <w:rFonts w:cs="Times New Roman"/>
          <w:sz w:val="24"/>
          <w:szCs w:val="24"/>
        </w:rPr>
        <w:t xml:space="preserve"> представляет программный пакет телематики </w:t>
      </w:r>
      <w:r w:rsidRPr="003544EF">
        <w:rPr>
          <w:rFonts w:cs="Times New Roman"/>
          <w:sz w:val="24"/>
          <w:szCs w:val="24"/>
          <w:lang w:val="en-US"/>
        </w:rPr>
        <w:t>PLM</w:t>
      </w:r>
      <w:r w:rsidRPr="003544EF">
        <w:rPr>
          <w:rFonts w:cs="Times New Roman"/>
          <w:sz w:val="24"/>
          <w:szCs w:val="24"/>
        </w:rPr>
        <w:t xml:space="preserve">® </w:t>
      </w:r>
      <w:r w:rsidRPr="003544EF">
        <w:rPr>
          <w:rFonts w:cs="Times New Roman"/>
          <w:sz w:val="24"/>
          <w:szCs w:val="24"/>
          <w:lang w:val="en-US"/>
        </w:rPr>
        <w:t>Connect</w:t>
      </w:r>
      <w:r w:rsidRPr="003544EF">
        <w:rPr>
          <w:rFonts w:cs="Times New Roman"/>
          <w:sz w:val="24"/>
          <w:szCs w:val="24"/>
        </w:rPr>
        <w:t xml:space="preserve"> </w:t>
      </w:r>
      <w:proofErr w:type="spellStart"/>
      <w:r w:rsidRPr="003544EF">
        <w:rPr>
          <w:rFonts w:cs="Times New Roman"/>
          <w:sz w:val="24"/>
          <w:szCs w:val="24"/>
          <w:lang w:val="en-US"/>
        </w:rPr>
        <w:t>Professiona</w:t>
      </w:r>
      <w:proofErr w:type="spellEnd"/>
      <w:r w:rsidRPr="003544EF">
        <w:rPr>
          <w:rFonts w:cs="Times New Roman"/>
          <w:sz w:val="24"/>
          <w:szCs w:val="24"/>
        </w:rPr>
        <w:t>, который позволяет отслеживать рабочие параметры сельскохозяйственных машин на поле в режиме реального времени [</w:t>
      </w:r>
      <w:r w:rsidR="0083719C" w:rsidRPr="003544EF">
        <w:rPr>
          <w:rFonts w:cs="Times New Roman"/>
          <w:sz w:val="24"/>
          <w:szCs w:val="24"/>
        </w:rPr>
        <w:t>12</w:t>
      </w:r>
      <w:r w:rsidRPr="003544EF">
        <w:rPr>
          <w:rFonts w:cs="Times New Roman"/>
          <w:sz w:val="24"/>
          <w:szCs w:val="24"/>
        </w:rPr>
        <w:t xml:space="preserve">]. </w:t>
      </w:r>
      <w:r w:rsidR="00E2031F" w:rsidRPr="003544EF">
        <w:rPr>
          <w:rFonts w:cs="Times New Roman"/>
          <w:sz w:val="24"/>
          <w:szCs w:val="24"/>
        </w:rPr>
        <w:t xml:space="preserve"> </w:t>
      </w:r>
      <w:r w:rsidR="00862B69" w:rsidRPr="003544EF">
        <w:rPr>
          <w:rFonts w:cs="Times New Roman"/>
          <w:sz w:val="24"/>
          <w:szCs w:val="24"/>
        </w:rPr>
        <w:t xml:space="preserve">Компания CLAAS применяет свою систему </w:t>
      </w:r>
      <w:proofErr w:type="spellStart"/>
      <w:r w:rsidR="007A6E6A" w:rsidRPr="003544EF">
        <w:rPr>
          <w:rFonts w:cs="Times New Roman"/>
          <w:sz w:val="24"/>
          <w:szCs w:val="24"/>
        </w:rPr>
        <w:t>Efficient</w:t>
      </w:r>
      <w:proofErr w:type="spellEnd"/>
      <w:r w:rsidR="007A6E6A" w:rsidRPr="003544EF">
        <w:rPr>
          <w:rFonts w:cs="Times New Roman"/>
          <w:sz w:val="24"/>
          <w:szCs w:val="24"/>
        </w:rPr>
        <w:t xml:space="preserve"> </w:t>
      </w:r>
      <w:proofErr w:type="spellStart"/>
      <w:r w:rsidR="007A6E6A" w:rsidRPr="003544EF">
        <w:rPr>
          <w:rFonts w:cs="Times New Roman"/>
          <w:sz w:val="24"/>
          <w:szCs w:val="24"/>
        </w:rPr>
        <w:t>Agriculture</w:t>
      </w:r>
      <w:proofErr w:type="spellEnd"/>
      <w:r w:rsidR="007A6E6A" w:rsidRPr="003544EF">
        <w:rPr>
          <w:rFonts w:cs="Times New Roman"/>
          <w:sz w:val="24"/>
          <w:szCs w:val="24"/>
        </w:rPr>
        <w:t xml:space="preserve"> Systems by CLAAS</w:t>
      </w:r>
      <w:r w:rsidR="00862B69" w:rsidRPr="003544EF">
        <w:rPr>
          <w:rFonts w:cs="Times New Roman"/>
          <w:sz w:val="24"/>
          <w:szCs w:val="24"/>
        </w:rPr>
        <w:t xml:space="preserve">, которая позволяет дистанционно контролировать состояние техники, автоматическое документирование </w:t>
      </w:r>
      <w:r w:rsidR="007A6E6A" w:rsidRPr="003544EF">
        <w:rPr>
          <w:rFonts w:cs="Times New Roman"/>
          <w:sz w:val="24"/>
          <w:szCs w:val="24"/>
        </w:rPr>
        <w:t>и оценка работы технических средств с учетом непроизводительных пробегов, поворотов и простоев</w:t>
      </w:r>
      <w:r w:rsidR="00862B69" w:rsidRPr="003544EF">
        <w:rPr>
          <w:rFonts w:cs="Times New Roman"/>
          <w:sz w:val="24"/>
          <w:szCs w:val="24"/>
        </w:rPr>
        <w:t>.</w:t>
      </w:r>
      <w:r w:rsidR="00FF34C4" w:rsidRPr="003544EF">
        <w:rPr>
          <w:rFonts w:cs="Times New Roman"/>
          <w:sz w:val="24"/>
          <w:szCs w:val="24"/>
        </w:rPr>
        <w:t xml:space="preserve"> </w:t>
      </w:r>
    </w:p>
    <w:p w14:paraId="666CB062" w14:textId="107B857D" w:rsidR="00225043" w:rsidRPr="003544EF" w:rsidRDefault="00862B69" w:rsidP="00E2031F">
      <w:pPr>
        <w:ind w:firstLine="397"/>
        <w:jc w:val="both"/>
        <w:rPr>
          <w:sz w:val="24"/>
          <w:szCs w:val="24"/>
        </w:rPr>
      </w:pPr>
      <w:r w:rsidRPr="003544EF">
        <w:rPr>
          <w:sz w:val="24"/>
          <w:szCs w:val="24"/>
        </w:rPr>
        <w:t xml:space="preserve">Корпорации AGCO разработала систему для мониторинга и диагностики техники </w:t>
      </w:r>
      <w:proofErr w:type="spellStart"/>
      <w:r w:rsidRPr="003544EF">
        <w:rPr>
          <w:sz w:val="24"/>
          <w:szCs w:val="24"/>
        </w:rPr>
        <w:t>AgCommand</w:t>
      </w:r>
      <w:proofErr w:type="spellEnd"/>
      <w:r w:rsidRPr="003544EF">
        <w:rPr>
          <w:sz w:val="24"/>
          <w:szCs w:val="24"/>
        </w:rPr>
        <w:t>, которая позволяет оценить в режиме реального времени основны</w:t>
      </w:r>
      <w:r w:rsidR="007A6E6A" w:rsidRPr="003544EF">
        <w:rPr>
          <w:sz w:val="24"/>
          <w:szCs w:val="24"/>
        </w:rPr>
        <w:t>е</w:t>
      </w:r>
      <w:r w:rsidRPr="003544EF">
        <w:rPr>
          <w:sz w:val="24"/>
          <w:szCs w:val="24"/>
        </w:rPr>
        <w:t xml:space="preserve"> параметров работы </w:t>
      </w:r>
      <w:r w:rsidR="007A6E6A" w:rsidRPr="003544EF">
        <w:rPr>
          <w:sz w:val="24"/>
          <w:szCs w:val="24"/>
        </w:rPr>
        <w:t>технических средств</w:t>
      </w:r>
      <w:r w:rsidRPr="003544EF">
        <w:rPr>
          <w:sz w:val="24"/>
          <w:szCs w:val="24"/>
        </w:rPr>
        <w:t xml:space="preserve"> [</w:t>
      </w:r>
      <w:r w:rsidR="0083719C" w:rsidRPr="003544EF">
        <w:rPr>
          <w:sz w:val="24"/>
          <w:szCs w:val="24"/>
        </w:rPr>
        <w:t>13</w:t>
      </w:r>
      <w:r w:rsidRPr="003544EF">
        <w:rPr>
          <w:sz w:val="24"/>
          <w:szCs w:val="24"/>
        </w:rPr>
        <w:t xml:space="preserve">, </w:t>
      </w:r>
      <w:r w:rsidR="004E35D1" w:rsidRPr="003544EF">
        <w:rPr>
          <w:sz w:val="24"/>
          <w:szCs w:val="24"/>
        </w:rPr>
        <w:t>1</w:t>
      </w:r>
      <w:r w:rsidR="0083719C" w:rsidRPr="003544EF">
        <w:rPr>
          <w:sz w:val="24"/>
          <w:szCs w:val="24"/>
        </w:rPr>
        <w:t>4</w:t>
      </w:r>
      <w:r w:rsidR="004E35D1" w:rsidRPr="003544EF">
        <w:rPr>
          <w:sz w:val="24"/>
          <w:szCs w:val="24"/>
        </w:rPr>
        <w:t>, 1</w:t>
      </w:r>
      <w:r w:rsidR="0083719C" w:rsidRPr="003544EF">
        <w:rPr>
          <w:sz w:val="24"/>
          <w:szCs w:val="24"/>
        </w:rPr>
        <w:t>5</w:t>
      </w:r>
      <w:r w:rsidRPr="003544EF">
        <w:rPr>
          <w:sz w:val="24"/>
          <w:szCs w:val="24"/>
        </w:rPr>
        <w:t>].</w:t>
      </w:r>
    </w:p>
    <w:p w14:paraId="7290C37C" w14:textId="1C272B8B" w:rsidR="00EA033A" w:rsidRPr="003544EF" w:rsidRDefault="00EA033A" w:rsidP="00EA033A">
      <w:pPr>
        <w:ind w:firstLine="397"/>
        <w:jc w:val="both"/>
        <w:rPr>
          <w:rFonts w:cs="Times New Roman"/>
          <w:sz w:val="24"/>
          <w:szCs w:val="24"/>
        </w:rPr>
      </w:pPr>
      <w:r w:rsidRPr="003544EF">
        <w:rPr>
          <w:rFonts w:cs="Times New Roman"/>
          <w:sz w:val="24"/>
          <w:szCs w:val="24"/>
        </w:rPr>
        <w:t>К недостаткам данных систем можно отнести дороговизну и специализация по машинам конкретной фирмы, т.е. их применение невозможно на других технических средствах и машинах.</w:t>
      </w:r>
    </w:p>
    <w:p w14:paraId="5DDE5368" w14:textId="77BC3996" w:rsidR="00FF34C4" w:rsidRPr="003544EF" w:rsidRDefault="00FF34C4" w:rsidP="00E2031F">
      <w:pPr>
        <w:ind w:firstLine="397"/>
        <w:jc w:val="both"/>
        <w:rPr>
          <w:rFonts w:cs="Times New Roman"/>
          <w:sz w:val="24"/>
          <w:szCs w:val="24"/>
        </w:rPr>
      </w:pPr>
      <w:r w:rsidRPr="003544EF">
        <w:rPr>
          <w:rFonts w:cs="Times New Roman"/>
          <w:sz w:val="24"/>
          <w:szCs w:val="24"/>
        </w:rPr>
        <w:t>Отечественными учеными и производителями были разработаны специализированные программные продукты в области мониторинга и позиционирования сельскохозяйственной техники.</w:t>
      </w:r>
    </w:p>
    <w:p w14:paraId="10CD2C03" w14:textId="0D07510C" w:rsidR="00FF34C4" w:rsidRPr="003544EF" w:rsidRDefault="00FF34C4" w:rsidP="00FF34C4">
      <w:pPr>
        <w:ind w:firstLine="397"/>
        <w:jc w:val="both"/>
        <w:rPr>
          <w:rFonts w:cs="Times New Roman"/>
          <w:sz w:val="24"/>
          <w:szCs w:val="24"/>
        </w:rPr>
      </w:pPr>
      <w:r w:rsidRPr="003544EF">
        <w:rPr>
          <w:rFonts w:cs="Times New Roman"/>
          <w:sz w:val="24"/>
          <w:szCs w:val="24"/>
        </w:rPr>
        <w:t xml:space="preserve">На рынке существуют некоторые продукты: </w:t>
      </w:r>
      <w:proofErr w:type="spellStart"/>
      <w:r w:rsidRPr="003544EF">
        <w:rPr>
          <w:rFonts w:cs="Times New Roman"/>
          <w:sz w:val="24"/>
          <w:szCs w:val="24"/>
        </w:rPr>
        <w:t>Agronaut</w:t>
      </w:r>
      <w:proofErr w:type="spellEnd"/>
      <w:r w:rsidRPr="003544EF">
        <w:rPr>
          <w:rFonts w:cs="Times New Roman"/>
          <w:sz w:val="24"/>
          <w:szCs w:val="24"/>
        </w:rPr>
        <w:t xml:space="preserve">, РСМ </w:t>
      </w:r>
      <w:proofErr w:type="spellStart"/>
      <w:r w:rsidRPr="003544EF">
        <w:rPr>
          <w:rFonts w:cs="Times New Roman"/>
          <w:sz w:val="24"/>
          <w:szCs w:val="24"/>
        </w:rPr>
        <w:t>Агротроник</w:t>
      </w:r>
      <w:proofErr w:type="spellEnd"/>
      <w:r w:rsidRPr="003544EF">
        <w:rPr>
          <w:rFonts w:cs="Times New Roman"/>
          <w:sz w:val="24"/>
          <w:szCs w:val="24"/>
        </w:rPr>
        <w:t xml:space="preserve"> Пилот 2.0, РСМ Роутер. Однако низкий уровень проработанности ПО не позволяет им конкурировать с мировыми аналогами. </w:t>
      </w:r>
    </w:p>
    <w:p w14:paraId="294721D2" w14:textId="7C1D4484" w:rsidR="00351F21" w:rsidRPr="003544EF" w:rsidRDefault="00FF34C4" w:rsidP="00EA033A">
      <w:pPr>
        <w:ind w:firstLine="397"/>
        <w:jc w:val="both"/>
        <w:rPr>
          <w:rFonts w:cs="Times New Roman"/>
          <w:sz w:val="24"/>
          <w:szCs w:val="24"/>
        </w:rPr>
      </w:pPr>
      <w:r w:rsidRPr="003544EF">
        <w:rPr>
          <w:rFonts w:cs="Times New Roman"/>
          <w:sz w:val="24"/>
          <w:szCs w:val="24"/>
        </w:rPr>
        <w:t xml:space="preserve">Однако существуют методические разработки </w:t>
      </w:r>
      <w:r w:rsidR="00EA033A" w:rsidRPr="003544EF">
        <w:rPr>
          <w:rFonts w:cs="Times New Roman"/>
          <w:sz w:val="24"/>
          <w:szCs w:val="24"/>
        </w:rPr>
        <w:t>отечественных ученых. Например,</w:t>
      </w:r>
      <w:r w:rsidR="00B842CE" w:rsidRPr="003544EF">
        <w:rPr>
          <w:rFonts w:cs="Times New Roman"/>
          <w:sz w:val="24"/>
          <w:szCs w:val="24"/>
        </w:rPr>
        <w:t xml:space="preserve"> </w:t>
      </w:r>
      <w:r w:rsidR="0024107A" w:rsidRPr="003544EF">
        <w:rPr>
          <w:rFonts w:cs="Times New Roman"/>
          <w:sz w:val="24"/>
          <w:szCs w:val="24"/>
        </w:rPr>
        <w:t>методика по в</w:t>
      </w:r>
      <w:r w:rsidR="00B842CE" w:rsidRPr="003544EF">
        <w:rPr>
          <w:rFonts w:cs="Times New Roman"/>
          <w:sz w:val="24"/>
          <w:szCs w:val="24"/>
        </w:rPr>
        <w:t>ыбор</w:t>
      </w:r>
      <w:r w:rsidR="0024107A" w:rsidRPr="003544EF">
        <w:rPr>
          <w:rFonts w:cs="Times New Roman"/>
          <w:sz w:val="24"/>
          <w:szCs w:val="24"/>
        </w:rPr>
        <w:t>у</w:t>
      </w:r>
      <w:r w:rsidR="00B842CE" w:rsidRPr="003544EF">
        <w:rPr>
          <w:rFonts w:cs="Times New Roman"/>
          <w:sz w:val="24"/>
          <w:szCs w:val="24"/>
        </w:rPr>
        <w:t xml:space="preserve"> подвижного состава при уборке зерновых культур</w:t>
      </w:r>
      <w:r w:rsidR="0024107A" w:rsidRPr="003544EF">
        <w:rPr>
          <w:rFonts w:cs="Times New Roman"/>
          <w:sz w:val="24"/>
          <w:szCs w:val="24"/>
        </w:rPr>
        <w:t xml:space="preserve">, разработанную авторами </w:t>
      </w:r>
      <w:r w:rsidR="00225043" w:rsidRPr="003544EF">
        <w:rPr>
          <w:rFonts w:cs="Times New Roman"/>
          <w:sz w:val="24"/>
          <w:szCs w:val="24"/>
        </w:rPr>
        <w:t xml:space="preserve">К. С.  </w:t>
      </w:r>
      <w:proofErr w:type="spellStart"/>
      <w:r w:rsidR="0024107A" w:rsidRPr="003544EF">
        <w:rPr>
          <w:rFonts w:cs="Times New Roman"/>
          <w:sz w:val="24"/>
          <w:szCs w:val="24"/>
        </w:rPr>
        <w:t>Есиным</w:t>
      </w:r>
      <w:proofErr w:type="spellEnd"/>
      <w:r w:rsidR="0024107A" w:rsidRPr="003544EF">
        <w:rPr>
          <w:rFonts w:cs="Times New Roman"/>
          <w:sz w:val="24"/>
          <w:szCs w:val="24"/>
        </w:rPr>
        <w:t xml:space="preserve"> и </w:t>
      </w:r>
      <w:r w:rsidR="00225043" w:rsidRPr="003544EF">
        <w:rPr>
          <w:rFonts w:cs="Times New Roman"/>
          <w:sz w:val="24"/>
          <w:szCs w:val="24"/>
        </w:rPr>
        <w:t xml:space="preserve">А.Л. </w:t>
      </w:r>
      <w:r w:rsidR="0024107A" w:rsidRPr="003544EF">
        <w:rPr>
          <w:rFonts w:cs="Times New Roman"/>
          <w:sz w:val="24"/>
          <w:szCs w:val="24"/>
        </w:rPr>
        <w:t xml:space="preserve">Севостьяновым </w:t>
      </w:r>
      <w:r w:rsidR="00373744" w:rsidRPr="003544EF">
        <w:rPr>
          <w:rFonts w:cs="Times New Roman"/>
          <w:sz w:val="24"/>
          <w:szCs w:val="24"/>
        </w:rPr>
        <w:t>(2013)</w:t>
      </w:r>
      <w:r w:rsidR="0024107A" w:rsidRPr="003544EF">
        <w:rPr>
          <w:rFonts w:cs="Times New Roman"/>
          <w:sz w:val="24"/>
          <w:szCs w:val="24"/>
        </w:rPr>
        <w:t>. Данная методика позволяет рассчитать рациональное количество обслуживаемых транспортных средств при транспортировке зерновых культур с поля на зернохранилища сельхозтоваропроизводителей [</w:t>
      </w:r>
      <w:r w:rsidR="004E35D1" w:rsidRPr="003544EF">
        <w:rPr>
          <w:rFonts w:cs="Times New Roman"/>
          <w:sz w:val="24"/>
          <w:szCs w:val="24"/>
        </w:rPr>
        <w:t>1</w:t>
      </w:r>
      <w:r w:rsidR="0083719C" w:rsidRPr="003544EF">
        <w:rPr>
          <w:rFonts w:cs="Times New Roman"/>
          <w:sz w:val="24"/>
          <w:szCs w:val="24"/>
        </w:rPr>
        <w:t>6</w:t>
      </w:r>
      <w:r w:rsidR="0024107A" w:rsidRPr="003544EF">
        <w:rPr>
          <w:rFonts w:cs="Times New Roman"/>
          <w:sz w:val="24"/>
          <w:szCs w:val="24"/>
        </w:rPr>
        <w:t>].</w:t>
      </w:r>
    </w:p>
    <w:p w14:paraId="3494CBEC" w14:textId="1AA98102" w:rsidR="00351F21" w:rsidRPr="003544EF" w:rsidRDefault="0024107A" w:rsidP="00D92E7B">
      <w:pPr>
        <w:ind w:firstLine="397"/>
        <w:jc w:val="both"/>
        <w:rPr>
          <w:rFonts w:cs="Times New Roman"/>
          <w:sz w:val="24"/>
          <w:szCs w:val="24"/>
        </w:rPr>
      </w:pPr>
      <w:r w:rsidRPr="003544EF">
        <w:rPr>
          <w:rFonts w:cs="Times New Roman"/>
          <w:sz w:val="24"/>
          <w:szCs w:val="24"/>
        </w:rPr>
        <w:t xml:space="preserve">Автором </w:t>
      </w:r>
      <w:proofErr w:type="spellStart"/>
      <w:r w:rsidR="00351F21" w:rsidRPr="003544EF">
        <w:rPr>
          <w:rFonts w:cs="Times New Roman"/>
          <w:sz w:val="24"/>
          <w:szCs w:val="24"/>
        </w:rPr>
        <w:t>Ушановым</w:t>
      </w:r>
      <w:proofErr w:type="spellEnd"/>
      <w:r w:rsidR="00351F21" w:rsidRPr="003544EF">
        <w:rPr>
          <w:rFonts w:cs="Times New Roman"/>
          <w:sz w:val="24"/>
          <w:szCs w:val="24"/>
        </w:rPr>
        <w:t xml:space="preserve"> В.А.</w:t>
      </w:r>
      <w:r w:rsidR="00373744" w:rsidRPr="003544EF">
        <w:rPr>
          <w:rFonts w:cs="Times New Roman"/>
          <w:sz w:val="24"/>
          <w:szCs w:val="24"/>
        </w:rPr>
        <w:t xml:space="preserve"> (2012)</w:t>
      </w:r>
      <w:r w:rsidR="00351F21" w:rsidRPr="003544EF">
        <w:rPr>
          <w:rFonts w:cs="Times New Roman"/>
          <w:sz w:val="24"/>
          <w:szCs w:val="24"/>
        </w:rPr>
        <w:t xml:space="preserve"> </w:t>
      </w:r>
      <w:r w:rsidRPr="003544EF">
        <w:rPr>
          <w:rFonts w:cs="Times New Roman"/>
          <w:sz w:val="24"/>
          <w:szCs w:val="24"/>
        </w:rPr>
        <w:t xml:space="preserve">была </w:t>
      </w:r>
      <w:r w:rsidR="00351F21" w:rsidRPr="003544EF">
        <w:rPr>
          <w:rFonts w:cs="Times New Roman"/>
          <w:sz w:val="24"/>
          <w:szCs w:val="24"/>
        </w:rPr>
        <w:t xml:space="preserve">разработана программа </w:t>
      </w:r>
      <w:r w:rsidRPr="003544EF">
        <w:rPr>
          <w:rFonts w:cs="Times New Roman"/>
          <w:sz w:val="24"/>
          <w:szCs w:val="24"/>
        </w:rPr>
        <w:t xml:space="preserve">по </w:t>
      </w:r>
      <w:r w:rsidR="00351F21" w:rsidRPr="003544EF">
        <w:rPr>
          <w:rFonts w:cs="Times New Roman"/>
          <w:sz w:val="24"/>
          <w:szCs w:val="24"/>
        </w:rPr>
        <w:t>расчёт</w:t>
      </w:r>
      <w:r w:rsidRPr="003544EF">
        <w:rPr>
          <w:rFonts w:cs="Times New Roman"/>
          <w:sz w:val="24"/>
          <w:szCs w:val="24"/>
        </w:rPr>
        <w:t>у необходимого</w:t>
      </w:r>
      <w:r w:rsidR="00351F21" w:rsidRPr="003544EF">
        <w:rPr>
          <w:rFonts w:cs="Times New Roman"/>
          <w:sz w:val="24"/>
          <w:szCs w:val="24"/>
        </w:rPr>
        <w:t xml:space="preserve"> количества </w:t>
      </w:r>
      <w:r w:rsidRPr="003544EF">
        <w:rPr>
          <w:rFonts w:cs="Times New Roman"/>
          <w:sz w:val="24"/>
          <w:szCs w:val="24"/>
        </w:rPr>
        <w:t>обслуживающих транспортных средств</w:t>
      </w:r>
      <w:r w:rsidR="00351F21" w:rsidRPr="003544EF">
        <w:rPr>
          <w:rFonts w:cs="Times New Roman"/>
          <w:sz w:val="24"/>
          <w:szCs w:val="24"/>
        </w:rPr>
        <w:t xml:space="preserve"> “Оптимизация параметров управляющих работой МТА”, порядок решения любой задачи по </w:t>
      </w:r>
      <w:r w:rsidR="00351F21" w:rsidRPr="003544EF">
        <w:rPr>
          <w:rFonts w:cs="Times New Roman"/>
          <w:sz w:val="24"/>
          <w:szCs w:val="24"/>
        </w:rPr>
        <w:lastRenderedPageBreak/>
        <w:t xml:space="preserve">оптимизации количества каналов </w:t>
      </w:r>
      <w:r w:rsidR="00EB60A7" w:rsidRPr="003544EF">
        <w:rPr>
          <w:rFonts w:cs="Times New Roman"/>
          <w:sz w:val="24"/>
          <w:szCs w:val="24"/>
        </w:rPr>
        <w:t>обслуживания,</w:t>
      </w:r>
      <w:r w:rsidR="00351F21" w:rsidRPr="003544EF">
        <w:rPr>
          <w:rFonts w:cs="Times New Roman"/>
          <w:sz w:val="24"/>
          <w:szCs w:val="24"/>
        </w:rPr>
        <w:t xml:space="preserve"> в которой сформулированной в терминах теории массового обслуживания</w:t>
      </w:r>
      <w:r w:rsidRPr="003544EF">
        <w:rPr>
          <w:rFonts w:cs="Times New Roman"/>
          <w:sz w:val="24"/>
          <w:szCs w:val="24"/>
        </w:rPr>
        <w:t xml:space="preserve"> [</w:t>
      </w:r>
      <w:r w:rsidR="004E35D1" w:rsidRPr="003544EF">
        <w:rPr>
          <w:rFonts w:cs="Times New Roman"/>
          <w:sz w:val="24"/>
          <w:szCs w:val="24"/>
        </w:rPr>
        <w:t>1</w:t>
      </w:r>
      <w:r w:rsidR="0083719C" w:rsidRPr="003544EF">
        <w:rPr>
          <w:rFonts w:cs="Times New Roman"/>
          <w:sz w:val="24"/>
          <w:szCs w:val="24"/>
        </w:rPr>
        <w:t>7</w:t>
      </w:r>
      <w:r w:rsidRPr="003544EF">
        <w:rPr>
          <w:rFonts w:cs="Times New Roman"/>
          <w:sz w:val="24"/>
          <w:szCs w:val="24"/>
        </w:rPr>
        <w:t>]</w:t>
      </w:r>
      <w:r w:rsidR="00351F21" w:rsidRPr="003544EF">
        <w:rPr>
          <w:rFonts w:cs="Times New Roman"/>
          <w:sz w:val="24"/>
          <w:szCs w:val="24"/>
        </w:rPr>
        <w:t>.</w:t>
      </w:r>
    </w:p>
    <w:p w14:paraId="3CB9A91C" w14:textId="330658B0" w:rsidR="00351F21" w:rsidRPr="003544EF" w:rsidRDefault="00351F21" w:rsidP="00D92E7B">
      <w:pPr>
        <w:ind w:firstLine="397"/>
        <w:jc w:val="both"/>
        <w:rPr>
          <w:rFonts w:cs="Times New Roman"/>
          <w:sz w:val="24"/>
          <w:szCs w:val="24"/>
        </w:rPr>
      </w:pPr>
      <w:r w:rsidRPr="003544EF">
        <w:rPr>
          <w:rFonts w:cs="Times New Roman"/>
          <w:sz w:val="24"/>
          <w:szCs w:val="24"/>
        </w:rPr>
        <w:t>Для решения задач оптимизации работы машинно-тракторного парка и уборочных комплексов существует многофункциональный программный комплекс “</w:t>
      </w:r>
      <w:proofErr w:type="spellStart"/>
      <w:r w:rsidRPr="003544EF">
        <w:rPr>
          <w:rFonts w:cs="Times New Roman"/>
          <w:sz w:val="24"/>
          <w:szCs w:val="24"/>
        </w:rPr>
        <w:t>Agronaut</w:t>
      </w:r>
      <w:proofErr w:type="spellEnd"/>
      <w:r w:rsidRPr="003544EF">
        <w:rPr>
          <w:rFonts w:cs="Times New Roman"/>
          <w:sz w:val="24"/>
          <w:szCs w:val="24"/>
        </w:rPr>
        <w:t>”. «</w:t>
      </w:r>
      <w:proofErr w:type="spellStart"/>
      <w:r w:rsidRPr="003544EF">
        <w:rPr>
          <w:rFonts w:cs="Times New Roman"/>
          <w:sz w:val="24"/>
          <w:szCs w:val="24"/>
        </w:rPr>
        <w:t>Agronaut</w:t>
      </w:r>
      <w:proofErr w:type="spellEnd"/>
      <w:r w:rsidRPr="003544EF">
        <w:rPr>
          <w:rFonts w:cs="Times New Roman"/>
          <w:sz w:val="24"/>
          <w:szCs w:val="24"/>
        </w:rPr>
        <w:t>» – комплексное решение для оперативного и стратегического управления сельскохозяйственным предприятием, направленное на повышение эффективности его работы путем максимальной реализации ресурсного потенциала</w:t>
      </w:r>
      <w:r w:rsidR="003618DF" w:rsidRPr="003544EF">
        <w:rPr>
          <w:rFonts w:cs="Times New Roman"/>
          <w:sz w:val="24"/>
          <w:szCs w:val="24"/>
        </w:rPr>
        <w:t xml:space="preserve"> [</w:t>
      </w:r>
      <w:r w:rsidR="004E35D1" w:rsidRPr="003544EF">
        <w:rPr>
          <w:rFonts w:cs="Times New Roman"/>
          <w:sz w:val="24"/>
          <w:szCs w:val="24"/>
        </w:rPr>
        <w:t>1</w:t>
      </w:r>
      <w:r w:rsidR="0083719C" w:rsidRPr="003544EF">
        <w:rPr>
          <w:rFonts w:cs="Times New Roman"/>
          <w:sz w:val="24"/>
          <w:szCs w:val="24"/>
        </w:rPr>
        <w:t>8</w:t>
      </w:r>
      <w:r w:rsidR="003618DF" w:rsidRPr="003544EF">
        <w:rPr>
          <w:rFonts w:cs="Times New Roman"/>
          <w:sz w:val="24"/>
          <w:szCs w:val="24"/>
        </w:rPr>
        <w:t>]</w:t>
      </w:r>
      <w:r w:rsidR="00F34465" w:rsidRPr="003544EF">
        <w:rPr>
          <w:rFonts w:cs="Times New Roman"/>
          <w:sz w:val="24"/>
          <w:szCs w:val="24"/>
        </w:rPr>
        <w:t>.</w:t>
      </w:r>
    </w:p>
    <w:p w14:paraId="30F23DB2" w14:textId="302FC3D9" w:rsidR="00F34465" w:rsidRPr="003544EF" w:rsidRDefault="004163FD" w:rsidP="00D92E7B">
      <w:pPr>
        <w:ind w:firstLine="397"/>
        <w:jc w:val="both"/>
        <w:rPr>
          <w:rFonts w:cs="Times New Roman"/>
          <w:sz w:val="24"/>
          <w:szCs w:val="24"/>
        </w:rPr>
      </w:pPr>
      <w:r w:rsidRPr="003544EF">
        <w:rPr>
          <w:rFonts w:cs="Times New Roman"/>
          <w:sz w:val="24"/>
          <w:szCs w:val="24"/>
        </w:rPr>
        <w:t xml:space="preserve">Интеллектуальные системы Ростсельмаш представлена </w:t>
      </w:r>
      <w:r w:rsidR="00F40882" w:rsidRPr="003544EF">
        <w:rPr>
          <w:rFonts w:cs="Times New Roman"/>
          <w:sz w:val="24"/>
          <w:szCs w:val="24"/>
        </w:rPr>
        <w:t>программным</w:t>
      </w:r>
      <w:r w:rsidRPr="003544EF">
        <w:rPr>
          <w:rFonts w:cs="Times New Roman"/>
          <w:sz w:val="24"/>
          <w:szCs w:val="24"/>
        </w:rPr>
        <w:t xml:space="preserve"> продуктом РСМ </w:t>
      </w:r>
      <w:proofErr w:type="spellStart"/>
      <w:r w:rsidRPr="003544EF">
        <w:rPr>
          <w:rFonts w:cs="Times New Roman"/>
          <w:sz w:val="24"/>
          <w:szCs w:val="24"/>
        </w:rPr>
        <w:t>Агротроник</w:t>
      </w:r>
      <w:proofErr w:type="spellEnd"/>
      <w:r w:rsidRPr="003544EF">
        <w:rPr>
          <w:rFonts w:cs="Times New Roman"/>
          <w:sz w:val="24"/>
          <w:szCs w:val="24"/>
        </w:rPr>
        <w:t xml:space="preserve"> Пилот 2.0, которая является гибридной системой автовождения. Она работает на основе технологии ГНСС и </w:t>
      </w:r>
      <w:r w:rsidRPr="003544EF">
        <w:rPr>
          <w:rFonts w:cs="Times New Roman"/>
          <w:sz w:val="24"/>
          <w:szCs w:val="24"/>
          <w:lang w:val="en-US"/>
        </w:rPr>
        <w:t>RTK</w:t>
      </w:r>
      <w:r w:rsidR="003618DF" w:rsidRPr="003544EF">
        <w:rPr>
          <w:rFonts w:cs="Times New Roman"/>
          <w:sz w:val="24"/>
          <w:szCs w:val="24"/>
        </w:rPr>
        <w:t xml:space="preserve"> [</w:t>
      </w:r>
      <w:r w:rsidR="000D25A9" w:rsidRPr="003544EF">
        <w:rPr>
          <w:rFonts w:cs="Times New Roman"/>
          <w:sz w:val="24"/>
          <w:szCs w:val="24"/>
        </w:rPr>
        <w:t>1</w:t>
      </w:r>
      <w:r w:rsidR="0083719C" w:rsidRPr="003544EF">
        <w:rPr>
          <w:rFonts w:cs="Times New Roman"/>
          <w:sz w:val="24"/>
          <w:szCs w:val="24"/>
        </w:rPr>
        <w:t>9</w:t>
      </w:r>
      <w:r w:rsidR="003618DF" w:rsidRPr="003544EF">
        <w:rPr>
          <w:rFonts w:cs="Times New Roman"/>
          <w:sz w:val="24"/>
          <w:szCs w:val="24"/>
        </w:rPr>
        <w:t>]</w:t>
      </w:r>
      <w:r w:rsidRPr="003544EF">
        <w:rPr>
          <w:rFonts w:cs="Times New Roman"/>
          <w:sz w:val="24"/>
          <w:szCs w:val="24"/>
        </w:rPr>
        <w:t>.</w:t>
      </w:r>
    </w:p>
    <w:p w14:paraId="48245A5A" w14:textId="5BE91E76" w:rsidR="000D25A9" w:rsidRPr="003544EF" w:rsidRDefault="004163FD" w:rsidP="00730C82">
      <w:pPr>
        <w:ind w:firstLine="397"/>
        <w:jc w:val="both"/>
        <w:rPr>
          <w:rFonts w:cs="Times New Roman"/>
          <w:sz w:val="24"/>
          <w:szCs w:val="24"/>
        </w:rPr>
      </w:pPr>
      <w:r w:rsidRPr="003544EF">
        <w:rPr>
          <w:rFonts w:cs="Times New Roman"/>
          <w:sz w:val="24"/>
          <w:szCs w:val="24"/>
        </w:rPr>
        <w:t xml:space="preserve">Система РСМ Роутер, разработанный специалистами Ростсельмаш, позволяет решить проблемы по организации логистики и позиционирования. Основная задача РСМ Роутера – это координация работы через передачу карт заданий в бортовой компьютер. Таким образом программа </w:t>
      </w:r>
      <w:r w:rsidR="00D27FC9" w:rsidRPr="003544EF">
        <w:rPr>
          <w:rFonts w:cs="Times New Roman"/>
          <w:sz w:val="24"/>
          <w:szCs w:val="24"/>
        </w:rPr>
        <w:t>маршрутизирует движение этой техники оптимальным образом, обозначая для машин</w:t>
      </w:r>
      <w:r w:rsidRPr="003544EF">
        <w:rPr>
          <w:rFonts w:cs="Times New Roman"/>
          <w:sz w:val="24"/>
          <w:szCs w:val="24"/>
        </w:rPr>
        <w:t xml:space="preserve"> </w:t>
      </w:r>
      <w:r w:rsidR="00D27FC9" w:rsidRPr="003544EF">
        <w:rPr>
          <w:rFonts w:cs="Times New Roman"/>
          <w:sz w:val="24"/>
          <w:szCs w:val="24"/>
        </w:rPr>
        <w:t>места выгрузки</w:t>
      </w:r>
      <w:r w:rsidRPr="003544EF">
        <w:rPr>
          <w:rFonts w:cs="Times New Roman"/>
          <w:sz w:val="24"/>
          <w:szCs w:val="24"/>
        </w:rPr>
        <w:t xml:space="preserve"> с комбайнов</w:t>
      </w:r>
      <w:r w:rsidR="003618DF" w:rsidRPr="003544EF">
        <w:rPr>
          <w:rFonts w:cs="Times New Roman"/>
          <w:sz w:val="24"/>
          <w:szCs w:val="24"/>
        </w:rPr>
        <w:t xml:space="preserve"> [</w:t>
      </w:r>
      <w:r w:rsidR="0083719C" w:rsidRPr="003544EF">
        <w:rPr>
          <w:rFonts w:cs="Times New Roman"/>
          <w:sz w:val="24"/>
          <w:szCs w:val="24"/>
        </w:rPr>
        <w:t>20</w:t>
      </w:r>
      <w:r w:rsidR="000D25A9" w:rsidRPr="003544EF">
        <w:rPr>
          <w:rFonts w:cs="Times New Roman"/>
          <w:sz w:val="24"/>
          <w:szCs w:val="24"/>
        </w:rPr>
        <w:t xml:space="preserve">, </w:t>
      </w:r>
      <w:r w:rsidR="0083719C" w:rsidRPr="003544EF">
        <w:rPr>
          <w:rFonts w:cs="Times New Roman"/>
          <w:sz w:val="24"/>
          <w:szCs w:val="24"/>
        </w:rPr>
        <w:t>21</w:t>
      </w:r>
      <w:r w:rsidR="003618DF" w:rsidRPr="003544EF">
        <w:rPr>
          <w:rFonts w:cs="Times New Roman"/>
          <w:sz w:val="24"/>
          <w:szCs w:val="24"/>
        </w:rPr>
        <w:t>]</w:t>
      </w:r>
      <w:r w:rsidRPr="003544EF">
        <w:rPr>
          <w:rFonts w:cs="Times New Roman"/>
          <w:sz w:val="24"/>
          <w:szCs w:val="24"/>
        </w:rPr>
        <w:t>.</w:t>
      </w:r>
      <w:r w:rsidR="00AC441D" w:rsidRPr="003544EF">
        <w:rPr>
          <w:rFonts w:cs="Times New Roman"/>
          <w:sz w:val="24"/>
          <w:szCs w:val="24"/>
        </w:rPr>
        <w:t xml:space="preserve"> </w:t>
      </w:r>
    </w:p>
    <w:p w14:paraId="3972418A" w14:textId="7D637BA0" w:rsidR="00766BE3" w:rsidRPr="003544EF" w:rsidRDefault="00766BE3" w:rsidP="00D92E7B">
      <w:pPr>
        <w:ind w:firstLine="397"/>
        <w:jc w:val="both"/>
        <w:rPr>
          <w:rFonts w:cs="Times New Roman"/>
          <w:sz w:val="24"/>
          <w:szCs w:val="24"/>
        </w:rPr>
      </w:pPr>
      <w:r w:rsidRPr="003544EF">
        <w:rPr>
          <w:rFonts w:cs="Times New Roman"/>
          <w:sz w:val="24"/>
          <w:szCs w:val="24"/>
        </w:rPr>
        <w:t xml:space="preserve">Модели и программное обеспечение для определения потребностей хозяйств и обработки данных для обеспечения успешного выполнения сельскохозяйственных операций </w:t>
      </w:r>
      <w:r w:rsidR="00AC441D" w:rsidRPr="003544EF">
        <w:rPr>
          <w:rFonts w:cs="Times New Roman"/>
          <w:sz w:val="24"/>
          <w:szCs w:val="24"/>
        </w:rPr>
        <w:t>— это</w:t>
      </w:r>
      <w:r w:rsidRPr="003544EF">
        <w:rPr>
          <w:rFonts w:cs="Times New Roman"/>
          <w:sz w:val="24"/>
          <w:szCs w:val="24"/>
        </w:rPr>
        <w:t xml:space="preserve"> в основном концептуальные идеи, а не качественные или количественные; разнообразие и сложность доступных систем не всегда соответствуют потребностям и ожиданиям реальных хозяйств [</w:t>
      </w:r>
      <w:r w:rsidR="0083719C" w:rsidRPr="003544EF">
        <w:rPr>
          <w:rFonts w:cs="Times New Roman"/>
          <w:sz w:val="24"/>
          <w:szCs w:val="24"/>
        </w:rPr>
        <w:t>22</w:t>
      </w:r>
      <w:r w:rsidRPr="003544EF">
        <w:rPr>
          <w:rFonts w:cs="Times New Roman"/>
          <w:sz w:val="24"/>
          <w:szCs w:val="24"/>
        </w:rPr>
        <w:t xml:space="preserve">]. </w:t>
      </w:r>
    </w:p>
    <w:p w14:paraId="62C0B25A" w14:textId="10BA0787" w:rsidR="00E2031F" w:rsidRPr="003544EF" w:rsidRDefault="00EB60A7" w:rsidP="00E2031F">
      <w:pPr>
        <w:ind w:firstLine="397"/>
        <w:jc w:val="both"/>
        <w:rPr>
          <w:rFonts w:cs="Times New Roman"/>
          <w:sz w:val="24"/>
          <w:szCs w:val="24"/>
        </w:rPr>
      </w:pPr>
      <w:r w:rsidRPr="003544EF">
        <w:rPr>
          <w:rFonts w:cs="Times New Roman"/>
          <w:sz w:val="24"/>
          <w:szCs w:val="24"/>
        </w:rPr>
        <w:t xml:space="preserve">Конкретные данные в размерах экономической эффективности можно рассматривать на конкретных примерах, но даже на основании теоретических материалов, находящихся в открытом доступе, можно сделать вывод о </w:t>
      </w:r>
      <w:r w:rsidR="00E2031F" w:rsidRPr="003544EF">
        <w:rPr>
          <w:rFonts w:cs="Times New Roman"/>
          <w:sz w:val="24"/>
          <w:szCs w:val="24"/>
        </w:rPr>
        <w:t xml:space="preserve">недостаточной проработанности данного направления. Вышесказанное обуславливает поиск и создание современных адаптивных систем </w:t>
      </w:r>
      <w:r w:rsidR="00D758AF" w:rsidRPr="003544EF">
        <w:rPr>
          <w:rFonts w:cs="Times New Roman"/>
          <w:sz w:val="24"/>
          <w:szCs w:val="24"/>
        </w:rPr>
        <w:t>в</w:t>
      </w:r>
      <w:r w:rsidR="00E2031F" w:rsidRPr="003544EF">
        <w:rPr>
          <w:rFonts w:cs="Times New Roman"/>
          <w:sz w:val="24"/>
          <w:szCs w:val="24"/>
        </w:rPr>
        <w:t xml:space="preserve"> условиях сельскохозяйственного производства в </w:t>
      </w:r>
      <w:r w:rsidR="00FA18FD" w:rsidRPr="003544EF">
        <w:rPr>
          <w:rFonts w:cs="Times New Roman"/>
          <w:sz w:val="24"/>
          <w:szCs w:val="24"/>
        </w:rPr>
        <w:t>рамках концепции</w:t>
      </w:r>
      <w:r w:rsidR="00E2031F" w:rsidRPr="003544EF">
        <w:rPr>
          <w:rFonts w:cs="Times New Roman"/>
          <w:sz w:val="24"/>
          <w:szCs w:val="24"/>
        </w:rPr>
        <w:t xml:space="preserve"> </w:t>
      </w:r>
      <w:r w:rsidR="00E2031F" w:rsidRPr="003544EF">
        <w:rPr>
          <w:rFonts w:cs="Times New Roman"/>
          <w:sz w:val="24"/>
          <w:szCs w:val="24"/>
          <w:lang w:val="en-US"/>
        </w:rPr>
        <w:t>Agricultural</w:t>
      </w:r>
      <w:r w:rsidR="00E2031F" w:rsidRPr="003544EF">
        <w:rPr>
          <w:rFonts w:cs="Times New Roman"/>
          <w:sz w:val="24"/>
          <w:szCs w:val="24"/>
        </w:rPr>
        <w:t xml:space="preserve"> 4.0.</w:t>
      </w:r>
    </w:p>
    <w:p w14:paraId="12EF9F5F" w14:textId="067DFBEE" w:rsidR="00E01B60" w:rsidRPr="003544EF" w:rsidRDefault="00E01B60" w:rsidP="00E2031F">
      <w:pPr>
        <w:ind w:firstLine="397"/>
        <w:jc w:val="both"/>
        <w:rPr>
          <w:rFonts w:cs="Times New Roman"/>
          <w:sz w:val="24"/>
          <w:szCs w:val="24"/>
        </w:rPr>
      </w:pPr>
      <w:r w:rsidRPr="003544EF">
        <w:rPr>
          <w:rFonts w:cs="Times New Roman"/>
          <w:sz w:val="24"/>
          <w:szCs w:val="24"/>
        </w:rPr>
        <w:t>На основе проведенного анализа данных, можно сделать вывод, что те     сельскохозяйственные предприятия использующие современные цифровые системы получат существенные преимущества по сравнению с конкурирующими хозяйствами путем оптимизации внутрихозяйственной логистики и снижения затрат на топливо путем сокращения простоев и непроизводительных пробегов на поле технических средств и машин</w:t>
      </w:r>
    </w:p>
    <w:p w14:paraId="4E32BB13" w14:textId="77777777" w:rsidR="00D92E7B" w:rsidRPr="003544EF" w:rsidRDefault="00D92E7B" w:rsidP="00173D93">
      <w:pPr>
        <w:ind w:firstLine="0"/>
        <w:jc w:val="center"/>
        <w:rPr>
          <w:rFonts w:cs="Times New Roman"/>
          <w:b/>
          <w:bCs/>
          <w:sz w:val="24"/>
          <w:szCs w:val="24"/>
        </w:rPr>
      </w:pPr>
    </w:p>
    <w:p w14:paraId="50CBAB65" w14:textId="2BF9DD67" w:rsidR="000F0674" w:rsidRPr="003544EF" w:rsidRDefault="00173D93" w:rsidP="00730C82">
      <w:pPr>
        <w:ind w:firstLine="0"/>
        <w:jc w:val="center"/>
        <w:rPr>
          <w:rFonts w:cs="Times New Roman"/>
          <w:b/>
          <w:bCs/>
          <w:sz w:val="24"/>
          <w:szCs w:val="24"/>
          <w:lang w:val="en-US"/>
        </w:rPr>
      </w:pPr>
      <w:r w:rsidRPr="003544EF">
        <w:rPr>
          <w:rFonts w:cs="Times New Roman"/>
          <w:b/>
          <w:bCs/>
          <w:sz w:val="24"/>
          <w:szCs w:val="24"/>
        </w:rPr>
        <w:t>Список</w:t>
      </w:r>
      <w:r w:rsidRPr="003544EF">
        <w:rPr>
          <w:rFonts w:cs="Times New Roman"/>
          <w:b/>
          <w:bCs/>
          <w:sz w:val="24"/>
          <w:szCs w:val="24"/>
          <w:lang w:val="en-US"/>
        </w:rPr>
        <w:t xml:space="preserve"> </w:t>
      </w:r>
      <w:r w:rsidRPr="003544EF">
        <w:rPr>
          <w:rFonts w:cs="Times New Roman"/>
          <w:b/>
          <w:bCs/>
          <w:sz w:val="24"/>
          <w:szCs w:val="24"/>
        </w:rPr>
        <w:t>литературы</w:t>
      </w:r>
    </w:p>
    <w:p w14:paraId="53687280" w14:textId="77777777" w:rsidR="00E01B60" w:rsidRPr="003544EF" w:rsidRDefault="00E01B60" w:rsidP="00766BE3">
      <w:pPr>
        <w:jc w:val="both"/>
        <w:rPr>
          <w:rFonts w:cs="Times New Roman"/>
          <w:sz w:val="24"/>
          <w:szCs w:val="24"/>
          <w:lang w:val="en-US"/>
        </w:rPr>
      </w:pPr>
    </w:p>
    <w:p w14:paraId="61907D50" w14:textId="3687ABAB" w:rsidR="00E01B60" w:rsidRPr="003544EF" w:rsidRDefault="00E01B60" w:rsidP="00C976AE">
      <w:pPr>
        <w:ind w:firstLine="397"/>
        <w:jc w:val="both"/>
        <w:rPr>
          <w:rFonts w:cs="Times New Roman"/>
          <w:sz w:val="24"/>
          <w:szCs w:val="24"/>
          <w:lang w:val="en-US"/>
        </w:rPr>
      </w:pPr>
      <w:r w:rsidRPr="003544EF">
        <w:rPr>
          <w:rFonts w:cs="Times New Roman"/>
          <w:sz w:val="24"/>
          <w:szCs w:val="24"/>
          <w:lang w:val="en-US"/>
        </w:rPr>
        <w:t xml:space="preserve">1. </w:t>
      </w:r>
      <w:proofErr w:type="spellStart"/>
      <w:r w:rsidRPr="003544EF">
        <w:rPr>
          <w:rFonts w:cs="Times New Roman"/>
          <w:sz w:val="24"/>
          <w:szCs w:val="24"/>
          <w:lang w:val="en-US"/>
        </w:rPr>
        <w:t>Matulewski</w:t>
      </w:r>
      <w:proofErr w:type="spellEnd"/>
      <w:r w:rsidRPr="003544EF">
        <w:rPr>
          <w:rFonts w:cs="Times New Roman"/>
          <w:sz w:val="24"/>
          <w:szCs w:val="24"/>
          <w:lang w:val="en-US"/>
        </w:rPr>
        <w:t xml:space="preserve"> M. Modern logistic strategies in agriculture //Research in Logistics &amp; Production. – 2012. – Т. 2. – №. 3. – С. 295-302.</w:t>
      </w:r>
    </w:p>
    <w:p w14:paraId="0DD1966A" w14:textId="05608EFE" w:rsidR="00E01B60" w:rsidRPr="003544EF" w:rsidRDefault="00E01B60" w:rsidP="00C976AE">
      <w:pPr>
        <w:ind w:firstLine="397"/>
        <w:jc w:val="both"/>
        <w:rPr>
          <w:rFonts w:cs="Times New Roman"/>
          <w:sz w:val="24"/>
          <w:szCs w:val="24"/>
          <w:lang w:val="en-US"/>
        </w:rPr>
      </w:pPr>
      <w:r w:rsidRPr="003544EF">
        <w:rPr>
          <w:rFonts w:cs="Times New Roman"/>
          <w:sz w:val="24"/>
          <w:szCs w:val="24"/>
          <w:lang w:val="en-US"/>
        </w:rPr>
        <w:t>2.</w:t>
      </w:r>
      <w:r w:rsidRPr="003544EF">
        <w:rPr>
          <w:rFonts w:ascii="Arial" w:hAnsi="Arial" w:cs="Arial"/>
          <w:sz w:val="20"/>
          <w:szCs w:val="20"/>
          <w:shd w:val="clear" w:color="auto" w:fill="FFFFFF"/>
          <w:lang w:val="en-US"/>
        </w:rPr>
        <w:t xml:space="preserve"> </w:t>
      </w:r>
      <w:proofErr w:type="spellStart"/>
      <w:r w:rsidRPr="003544EF">
        <w:rPr>
          <w:rFonts w:cs="Times New Roman"/>
          <w:sz w:val="24"/>
          <w:szCs w:val="24"/>
          <w:lang w:val="en-US"/>
        </w:rPr>
        <w:t>Dupaľ</w:t>
      </w:r>
      <w:proofErr w:type="spellEnd"/>
      <w:r w:rsidRPr="003544EF">
        <w:rPr>
          <w:rFonts w:cs="Times New Roman"/>
          <w:sz w:val="24"/>
          <w:szCs w:val="24"/>
          <w:lang w:val="en-US"/>
        </w:rPr>
        <w:t xml:space="preserve">, A., </w:t>
      </w:r>
      <w:proofErr w:type="spellStart"/>
      <w:r w:rsidRPr="003544EF">
        <w:rPr>
          <w:rFonts w:cs="Times New Roman"/>
          <w:sz w:val="24"/>
          <w:szCs w:val="24"/>
          <w:lang w:val="en-US"/>
        </w:rPr>
        <w:t>Richnák</w:t>
      </w:r>
      <w:proofErr w:type="spellEnd"/>
      <w:r w:rsidRPr="003544EF">
        <w:rPr>
          <w:rFonts w:cs="Times New Roman"/>
          <w:sz w:val="24"/>
          <w:szCs w:val="24"/>
          <w:lang w:val="en-US"/>
        </w:rPr>
        <w:t xml:space="preserve">, P., Szabo, Ľ., &amp; </w:t>
      </w:r>
      <w:proofErr w:type="spellStart"/>
      <w:r w:rsidRPr="003544EF">
        <w:rPr>
          <w:rFonts w:cs="Times New Roman"/>
          <w:sz w:val="24"/>
          <w:szCs w:val="24"/>
          <w:lang w:val="en-US"/>
        </w:rPr>
        <w:t>Porubanová</w:t>
      </w:r>
      <w:proofErr w:type="spellEnd"/>
      <w:r w:rsidRPr="003544EF">
        <w:rPr>
          <w:rFonts w:cs="Times New Roman"/>
          <w:sz w:val="24"/>
          <w:szCs w:val="24"/>
          <w:lang w:val="en-US"/>
        </w:rPr>
        <w:t xml:space="preserve">, K. Modern trends in logistics of agricultural enterprises //Agricultural Economics. – 2019. – </w:t>
      </w:r>
      <w:r w:rsidRPr="003544EF">
        <w:rPr>
          <w:rFonts w:cs="Times New Roman"/>
          <w:sz w:val="24"/>
          <w:szCs w:val="24"/>
        </w:rPr>
        <w:t>Т</w:t>
      </w:r>
      <w:r w:rsidRPr="003544EF">
        <w:rPr>
          <w:rFonts w:cs="Times New Roman"/>
          <w:sz w:val="24"/>
          <w:szCs w:val="24"/>
          <w:lang w:val="en-US"/>
        </w:rPr>
        <w:t xml:space="preserve">. 65. – №. 8. – </w:t>
      </w:r>
      <w:r w:rsidRPr="003544EF">
        <w:rPr>
          <w:rFonts w:cs="Times New Roman"/>
          <w:sz w:val="24"/>
          <w:szCs w:val="24"/>
        </w:rPr>
        <w:t>С</w:t>
      </w:r>
      <w:r w:rsidRPr="003544EF">
        <w:rPr>
          <w:rFonts w:cs="Times New Roman"/>
          <w:sz w:val="24"/>
          <w:szCs w:val="24"/>
          <w:lang w:val="en-US"/>
        </w:rPr>
        <w:t>. 359-365.</w:t>
      </w:r>
    </w:p>
    <w:p w14:paraId="645A55ED" w14:textId="4D14AACB" w:rsidR="00E01B60" w:rsidRPr="003544EF" w:rsidRDefault="00E01B60" w:rsidP="00C976AE">
      <w:pPr>
        <w:ind w:firstLine="397"/>
        <w:jc w:val="both"/>
        <w:rPr>
          <w:rFonts w:cs="Times New Roman"/>
          <w:sz w:val="24"/>
          <w:szCs w:val="24"/>
          <w:lang w:val="en-US"/>
        </w:rPr>
      </w:pPr>
      <w:r w:rsidRPr="003544EF">
        <w:rPr>
          <w:rFonts w:cs="Times New Roman"/>
          <w:sz w:val="24"/>
          <w:szCs w:val="24"/>
          <w:lang w:val="en-US"/>
        </w:rPr>
        <w:t xml:space="preserve">3. </w:t>
      </w:r>
      <w:proofErr w:type="spellStart"/>
      <w:r w:rsidRPr="003544EF">
        <w:rPr>
          <w:rFonts w:cs="Times New Roman"/>
          <w:sz w:val="24"/>
          <w:szCs w:val="24"/>
          <w:lang w:val="en-US"/>
        </w:rPr>
        <w:t>Shufeng</w:t>
      </w:r>
      <w:proofErr w:type="spellEnd"/>
      <w:r w:rsidRPr="003544EF">
        <w:rPr>
          <w:rFonts w:cs="Times New Roman"/>
          <w:sz w:val="24"/>
          <w:szCs w:val="24"/>
          <w:lang w:val="en-US"/>
        </w:rPr>
        <w:t xml:space="preserve"> W., </w:t>
      </w:r>
      <w:proofErr w:type="spellStart"/>
      <w:r w:rsidRPr="003544EF">
        <w:rPr>
          <w:rFonts w:cs="Times New Roman"/>
          <w:sz w:val="24"/>
          <w:szCs w:val="24"/>
          <w:lang w:val="en-US"/>
        </w:rPr>
        <w:t>Liya</w:t>
      </w:r>
      <w:proofErr w:type="spellEnd"/>
      <w:r w:rsidRPr="003544EF">
        <w:rPr>
          <w:rFonts w:cs="Times New Roman"/>
          <w:sz w:val="24"/>
          <w:szCs w:val="24"/>
          <w:lang w:val="en-US"/>
        </w:rPr>
        <w:t xml:space="preserve"> M., Wei W. Modern agriculture logistics' function elements and its systematic operational management //The 2nd International Conference on Information Science and Engineering. – IEEE, 2010. – </w:t>
      </w:r>
      <w:r w:rsidRPr="003544EF">
        <w:rPr>
          <w:rFonts w:cs="Times New Roman"/>
          <w:sz w:val="24"/>
          <w:szCs w:val="24"/>
        </w:rPr>
        <w:t>С</w:t>
      </w:r>
      <w:r w:rsidRPr="003544EF">
        <w:rPr>
          <w:rFonts w:cs="Times New Roman"/>
          <w:sz w:val="24"/>
          <w:szCs w:val="24"/>
          <w:lang w:val="en-US"/>
        </w:rPr>
        <w:t>. 2188-2192.</w:t>
      </w:r>
    </w:p>
    <w:p w14:paraId="76E704ED" w14:textId="413F2EDA" w:rsidR="00D9752E" w:rsidRPr="003544EF" w:rsidRDefault="00E01B60" w:rsidP="00C976AE">
      <w:pPr>
        <w:ind w:firstLine="397"/>
        <w:jc w:val="both"/>
        <w:rPr>
          <w:rFonts w:cs="Times New Roman"/>
          <w:sz w:val="24"/>
          <w:szCs w:val="24"/>
          <w:shd w:val="clear" w:color="auto" w:fill="FFFFFF"/>
        </w:rPr>
      </w:pPr>
      <w:r w:rsidRPr="003544EF">
        <w:rPr>
          <w:rFonts w:cs="Times New Roman"/>
          <w:sz w:val="24"/>
          <w:szCs w:val="24"/>
        </w:rPr>
        <w:t>4</w:t>
      </w:r>
      <w:r w:rsidR="00D9752E" w:rsidRPr="003544EF">
        <w:rPr>
          <w:rFonts w:cs="Times New Roman"/>
          <w:sz w:val="24"/>
          <w:szCs w:val="24"/>
        </w:rPr>
        <w:t xml:space="preserve">. </w:t>
      </w:r>
      <w:proofErr w:type="spellStart"/>
      <w:r w:rsidR="00D9752E" w:rsidRPr="003544EF">
        <w:rPr>
          <w:rFonts w:cs="Times New Roman"/>
          <w:sz w:val="24"/>
          <w:szCs w:val="24"/>
          <w:shd w:val="clear" w:color="auto" w:fill="FFFFFF"/>
        </w:rPr>
        <w:t>Маулит</w:t>
      </w:r>
      <w:proofErr w:type="spellEnd"/>
      <w:r w:rsidR="00D9752E" w:rsidRPr="003544EF">
        <w:rPr>
          <w:rFonts w:cs="Times New Roman"/>
          <w:sz w:val="24"/>
          <w:szCs w:val="24"/>
          <w:shd w:val="clear" w:color="auto" w:fill="FFFFFF"/>
        </w:rPr>
        <w:t xml:space="preserve"> А. и др. Разработка цифрового сервиса для поддержки принятий решений по использованию технологий точного земледелия в Республике Казахстан //МАК: Математики-Алтайскому краю. – 2021. – С. 148-153.</w:t>
      </w:r>
    </w:p>
    <w:p w14:paraId="3EF5D78F" w14:textId="37315F3A" w:rsidR="00D9752E" w:rsidRPr="003544EF" w:rsidRDefault="00E01B60" w:rsidP="00C976AE">
      <w:pPr>
        <w:ind w:firstLine="397"/>
        <w:jc w:val="both"/>
        <w:rPr>
          <w:rFonts w:cs="Times New Roman"/>
          <w:sz w:val="24"/>
          <w:szCs w:val="24"/>
          <w:shd w:val="clear" w:color="auto" w:fill="FFFFFF"/>
        </w:rPr>
      </w:pPr>
      <w:r w:rsidRPr="003544EF">
        <w:rPr>
          <w:rFonts w:cs="Times New Roman"/>
          <w:sz w:val="24"/>
          <w:szCs w:val="24"/>
          <w:shd w:val="clear" w:color="auto" w:fill="FFFFFF"/>
        </w:rPr>
        <w:t>5</w:t>
      </w:r>
      <w:r w:rsidR="00D9752E" w:rsidRPr="003544EF">
        <w:rPr>
          <w:rFonts w:cs="Times New Roman"/>
          <w:sz w:val="24"/>
          <w:szCs w:val="24"/>
          <w:shd w:val="clear" w:color="auto" w:fill="FFFFFF"/>
        </w:rPr>
        <w:t>. Нечаев А.И. Структура информационно-управляющей системы возделывания зерновых культур // Сибирский вестник сельскохозяйственной науки. – 2021, – Т. 51, – № 2, – С. 96–106.</w:t>
      </w:r>
    </w:p>
    <w:p w14:paraId="7C1F104E" w14:textId="2405FE92" w:rsidR="00E01B60" w:rsidRPr="003544EF" w:rsidRDefault="00E01B60" w:rsidP="00C976AE">
      <w:pPr>
        <w:ind w:firstLine="397"/>
        <w:jc w:val="both"/>
        <w:rPr>
          <w:rFonts w:cs="Times New Roman"/>
          <w:sz w:val="24"/>
          <w:szCs w:val="24"/>
          <w:shd w:val="clear" w:color="auto" w:fill="FFFFFF"/>
          <w:lang w:val="en-US"/>
        </w:rPr>
      </w:pPr>
      <w:r w:rsidRPr="003544EF">
        <w:rPr>
          <w:rFonts w:cs="Times New Roman"/>
          <w:sz w:val="24"/>
          <w:szCs w:val="24"/>
          <w:shd w:val="clear" w:color="auto" w:fill="FFFFFF"/>
          <w:lang w:val="en-US"/>
        </w:rPr>
        <w:t xml:space="preserve">6. Liu D., </w:t>
      </w:r>
      <w:proofErr w:type="spellStart"/>
      <w:r w:rsidRPr="003544EF">
        <w:rPr>
          <w:rFonts w:cs="Times New Roman"/>
          <w:sz w:val="24"/>
          <w:szCs w:val="24"/>
          <w:shd w:val="clear" w:color="auto" w:fill="FFFFFF"/>
          <w:lang w:val="en-US"/>
        </w:rPr>
        <w:t>Guangsheng</w:t>
      </w:r>
      <w:proofErr w:type="spellEnd"/>
      <w:r w:rsidRPr="003544EF">
        <w:rPr>
          <w:rFonts w:cs="Times New Roman"/>
          <w:sz w:val="24"/>
          <w:szCs w:val="24"/>
          <w:shd w:val="clear" w:color="auto" w:fill="FFFFFF"/>
          <w:lang w:val="en-US"/>
        </w:rPr>
        <w:t xml:space="preserve"> Z. Application of data mining technology in modern agricultural logistics management decision //Journal of Shenyang Normal University (Natural Science Edition). – 2008. – Т. 3. – С. 957-962.</w:t>
      </w:r>
    </w:p>
    <w:p w14:paraId="758D1242" w14:textId="7AA90E41" w:rsidR="0083719C" w:rsidRPr="003544EF" w:rsidRDefault="0083719C" w:rsidP="00C976AE">
      <w:pPr>
        <w:ind w:firstLine="397"/>
        <w:jc w:val="both"/>
        <w:rPr>
          <w:rFonts w:cs="Times New Roman"/>
          <w:sz w:val="24"/>
          <w:szCs w:val="24"/>
        </w:rPr>
      </w:pPr>
      <w:r w:rsidRPr="003544EF">
        <w:rPr>
          <w:rFonts w:cs="Times New Roman"/>
          <w:sz w:val="24"/>
          <w:szCs w:val="24"/>
          <w:shd w:val="clear" w:color="auto" w:fill="FFFFFF"/>
          <w:lang w:val="en-US"/>
        </w:rPr>
        <w:lastRenderedPageBreak/>
        <w:t xml:space="preserve">7. </w:t>
      </w:r>
      <w:r w:rsidRPr="003544EF">
        <w:rPr>
          <w:rFonts w:cs="Times New Roman"/>
          <w:sz w:val="24"/>
          <w:szCs w:val="24"/>
          <w:lang w:val="en-US"/>
        </w:rPr>
        <w:t xml:space="preserve">M. A. </w:t>
      </w:r>
      <w:proofErr w:type="spellStart"/>
      <w:r w:rsidRPr="003544EF">
        <w:rPr>
          <w:rFonts w:cs="Times New Roman"/>
          <w:sz w:val="24"/>
          <w:szCs w:val="24"/>
          <w:lang w:val="en-US"/>
        </w:rPr>
        <w:t>Ferrag</w:t>
      </w:r>
      <w:proofErr w:type="spellEnd"/>
      <w:r w:rsidRPr="003544EF">
        <w:rPr>
          <w:rFonts w:cs="Times New Roman"/>
          <w:sz w:val="24"/>
          <w:szCs w:val="24"/>
          <w:lang w:val="en-US"/>
        </w:rPr>
        <w:t xml:space="preserve">, L. Shu, X. Yang, A. </w:t>
      </w:r>
      <w:proofErr w:type="spellStart"/>
      <w:r w:rsidRPr="003544EF">
        <w:rPr>
          <w:rFonts w:cs="Times New Roman"/>
          <w:sz w:val="24"/>
          <w:szCs w:val="24"/>
          <w:lang w:val="en-US"/>
        </w:rPr>
        <w:t>Derhab</w:t>
      </w:r>
      <w:proofErr w:type="spellEnd"/>
      <w:r w:rsidRPr="003544EF">
        <w:rPr>
          <w:rFonts w:cs="Times New Roman"/>
          <w:sz w:val="24"/>
          <w:szCs w:val="24"/>
          <w:lang w:val="en-US"/>
        </w:rPr>
        <w:t xml:space="preserve">, and L. </w:t>
      </w:r>
      <w:proofErr w:type="spellStart"/>
      <w:r w:rsidRPr="003544EF">
        <w:rPr>
          <w:rFonts w:cs="Times New Roman"/>
          <w:sz w:val="24"/>
          <w:szCs w:val="24"/>
          <w:lang w:val="en-US"/>
        </w:rPr>
        <w:t>Maglaras</w:t>
      </w:r>
      <w:proofErr w:type="spellEnd"/>
      <w:r w:rsidRPr="003544EF">
        <w:rPr>
          <w:rFonts w:cs="Times New Roman"/>
          <w:sz w:val="24"/>
          <w:szCs w:val="24"/>
          <w:lang w:val="en-US"/>
        </w:rPr>
        <w:t xml:space="preserve">, "Security and privacy for green IoT-based agriculture: review, blockchain solutions, and challenges, " IEEE Access, vol. 8, pp. 32 031-32 053, 2020. </w:t>
      </w:r>
      <w:hyperlink r:id="rId5" w:history="1">
        <w:r w:rsidRPr="003544EF">
          <w:rPr>
            <w:rFonts w:cs="Times New Roman"/>
            <w:sz w:val="24"/>
            <w:szCs w:val="24"/>
            <w:lang w:val="en-US"/>
          </w:rPr>
          <w:t>http</w:t>
        </w:r>
        <w:r w:rsidRPr="003544EF">
          <w:rPr>
            <w:rFonts w:cs="Times New Roman"/>
            <w:sz w:val="24"/>
            <w:szCs w:val="24"/>
          </w:rPr>
          <w:t>://</w:t>
        </w:r>
        <w:proofErr w:type="spellStart"/>
        <w:r w:rsidRPr="003544EF">
          <w:rPr>
            <w:rFonts w:cs="Times New Roman"/>
            <w:sz w:val="24"/>
            <w:szCs w:val="24"/>
            <w:lang w:val="en-US"/>
          </w:rPr>
          <w:t>ieeexplore</w:t>
        </w:r>
        <w:proofErr w:type="spellEnd"/>
        <w:r w:rsidRPr="003544EF">
          <w:rPr>
            <w:rFonts w:cs="Times New Roman"/>
            <w:sz w:val="24"/>
            <w:szCs w:val="24"/>
          </w:rPr>
          <w:t>.</w:t>
        </w:r>
        <w:proofErr w:type="spellStart"/>
        <w:r w:rsidRPr="003544EF">
          <w:rPr>
            <w:rFonts w:cs="Times New Roman"/>
            <w:sz w:val="24"/>
            <w:szCs w:val="24"/>
            <w:lang w:val="en-US"/>
          </w:rPr>
          <w:t>ieee</w:t>
        </w:r>
        <w:proofErr w:type="spellEnd"/>
        <w:r w:rsidRPr="003544EF">
          <w:rPr>
            <w:rFonts w:cs="Times New Roman"/>
            <w:sz w:val="24"/>
            <w:szCs w:val="24"/>
          </w:rPr>
          <w:t>.</w:t>
        </w:r>
        <w:r w:rsidRPr="003544EF">
          <w:rPr>
            <w:rFonts w:cs="Times New Roman"/>
            <w:sz w:val="24"/>
            <w:szCs w:val="24"/>
            <w:lang w:val="en-US"/>
          </w:rPr>
          <w:t>org</w:t>
        </w:r>
        <w:r w:rsidRPr="003544EF">
          <w:rPr>
            <w:rFonts w:cs="Times New Roman"/>
            <w:sz w:val="24"/>
            <w:szCs w:val="24"/>
          </w:rPr>
          <w:t>/</w:t>
        </w:r>
        <w:r w:rsidRPr="003544EF">
          <w:rPr>
            <w:rFonts w:cs="Times New Roman"/>
            <w:sz w:val="24"/>
            <w:szCs w:val="24"/>
            <w:lang w:val="en-US"/>
          </w:rPr>
          <w:t>document</w:t>
        </w:r>
        <w:r w:rsidRPr="003544EF">
          <w:rPr>
            <w:rFonts w:cs="Times New Roman"/>
            <w:sz w:val="24"/>
            <w:szCs w:val="24"/>
          </w:rPr>
          <w:t>/8993722</w:t>
        </w:r>
      </w:hyperlink>
      <w:r w:rsidRPr="003544EF">
        <w:rPr>
          <w:rFonts w:cs="Times New Roman"/>
          <w:sz w:val="24"/>
          <w:szCs w:val="24"/>
        </w:rPr>
        <w:t>.</w:t>
      </w:r>
    </w:p>
    <w:p w14:paraId="4294C9DA" w14:textId="7943FDAD" w:rsidR="0083719C" w:rsidRPr="003544EF" w:rsidRDefault="0083719C" w:rsidP="00C976AE">
      <w:pPr>
        <w:ind w:firstLine="397"/>
        <w:jc w:val="both"/>
        <w:rPr>
          <w:rFonts w:cs="Times New Roman"/>
          <w:sz w:val="24"/>
          <w:szCs w:val="24"/>
          <w:lang w:val="en-US"/>
        </w:rPr>
      </w:pPr>
      <w:r w:rsidRPr="003544EF">
        <w:rPr>
          <w:rFonts w:cs="Times New Roman"/>
          <w:sz w:val="24"/>
          <w:szCs w:val="24"/>
        </w:rPr>
        <w:t xml:space="preserve">8. Огнивцев С. Б. Концепция цифровой платформы агропромышленного комплекса //Международный сельскохозяйственный журнал. – 2018. – №. </w:t>
      </w:r>
      <w:r w:rsidRPr="003544EF">
        <w:rPr>
          <w:rFonts w:cs="Times New Roman"/>
          <w:sz w:val="24"/>
          <w:szCs w:val="24"/>
          <w:lang w:val="en-US"/>
        </w:rPr>
        <w:t xml:space="preserve">2. – </w:t>
      </w:r>
      <w:r w:rsidRPr="003544EF">
        <w:rPr>
          <w:rFonts w:cs="Times New Roman"/>
          <w:sz w:val="24"/>
          <w:szCs w:val="24"/>
        </w:rPr>
        <w:t>С</w:t>
      </w:r>
      <w:r w:rsidRPr="003544EF">
        <w:rPr>
          <w:rFonts w:cs="Times New Roman"/>
          <w:sz w:val="24"/>
          <w:szCs w:val="24"/>
          <w:lang w:val="en-US"/>
        </w:rPr>
        <w:t>. 16-22.</w:t>
      </w:r>
    </w:p>
    <w:p w14:paraId="16FC5CF1" w14:textId="77777777" w:rsidR="0083719C" w:rsidRPr="003544EF" w:rsidRDefault="0083719C" w:rsidP="00C976AE">
      <w:pPr>
        <w:ind w:firstLine="397"/>
        <w:jc w:val="both"/>
        <w:rPr>
          <w:rFonts w:cs="Times New Roman"/>
          <w:sz w:val="24"/>
          <w:szCs w:val="24"/>
        </w:rPr>
      </w:pPr>
      <w:r w:rsidRPr="003544EF">
        <w:rPr>
          <w:rFonts w:cs="Times New Roman"/>
          <w:sz w:val="24"/>
          <w:szCs w:val="24"/>
          <w:lang w:val="en-US"/>
        </w:rPr>
        <w:t xml:space="preserve">9. Yang X. et al. A survey on smart agriculture: Development modes, technologies, and security and privacy challenges //IEEE/CAA Journal of </w:t>
      </w:r>
      <w:proofErr w:type="spellStart"/>
      <w:r w:rsidRPr="003544EF">
        <w:rPr>
          <w:rFonts w:cs="Times New Roman"/>
          <w:sz w:val="24"/>
          <w:szCs w:val="24"/>
          <w:lang w:val="en-US"/>
        </w:rPr>
        <w:t>Automatica</w:t>
      </w:r>
      <w:proofErr w:type="spellEnd"/>
      <w:r w:rsidRPr="003544EF">
        <w:rPr>
          <w:rFonts w:cs="Times New Roman"/>
          <w:sz w:val="24"/>
          <w:szCs w:val="24"/>
          <w:lang w:val="en-US"/>
        </w:rPr>
        <w:t xml:space="preserve"> </w:t>
      </w:r>
      <w:proofErr w:type="spellStart"/>
      <w:r w:rsidRPr="003544EF">
        <w:rPr>
          <w:rFonts w:cs="Times New Roman"/>
          <w:sz w:val="24"/>
          <w:szCs w:val="24"/>
          <w:lang w:val="en-US"/>
        </w:rPr>
        <w:t>Sinica</w:t>
      </w:r>
      <w:proofErr w:type="spellEnd"/>
      <w:r w:rsidRPr="003544EF">
        <w:rPr>
          <w:rFonts w:cs="Times New Roman"/>
          <w:sz w:val="24"/>
          <w:szCs w:val="24"/>
          <w:lang w:val="en-US"/>
        </w:rPr>
        <w:t xml:space="preserve">. – 2021. – </w:t>
      </w:r>
      <w:r w:rsidRPr="003544EF">
        <w:rPr>
          <w:rFonts w:cs="Times New Roman"/>
          <w:sz w:val="24"/>
          <w:szCs w:val="24"/>
        </w:rPr>
        <w:t>Т</w:t>
      </w:r>
      <w:r w:rsidRPr="003544EF">
        <w:rPr>
          <w:rFonts w:cs="Times New Roman"/>
          <w:sz w:val="24"/>
          <w:szCs w:val="24"/>
          <w:lang w:val="en-US"/>
        </w:rPr>
        <w:t xml:space="preserve">. 8. – №. </w:t>
      </w:r>
      <w:r w:rsidRPr="003544EF">
        <w:rPr>
          <w:rFonts w:cs="Times New Roman"/>
          <w:sz w:val="24"/>
          <w:szCs w:val="24"/>
        </w:rPr>
        <w:t>2. – С. 273-302.</w:t>
      </w:r>
    </w:p>
    <w:p w14:paraId="0D426042" w14:textId="268E2EFB" w:rsidR="00730C82" w:rsidRPr="003544EF" w:rsidRDefault="0083719C" w:rsidP="00C976AE">
      <w:pPr>
        <w:ind w:firstLine="397"/>
        <w:jc w:val="both"/>
        <w:rPr>
          <w:rFonts w:cs="Times New Roman"/>
          <w:sz w:val="24"/>
          <w:szCs w:val="24"/>
          <w:lang w:val="en-US"/>
        </w:rPr>
      </w:pPr>
      <w:r w:rsidRPr="003544EF">
        <w:rPr>
          <w:rFonts w:cs="Times New Roman"/>
          <w:sz w:val="24"/>
          <w:szCs w:val="24"/>
        </w:rPr>
        <w:t>10</w:t>
      </w:r>
      <w:r w:rsidR="00730C82" w:rsidRPr="003544EF">
        <w:rPr>
          <w:rFonts w:cs="Times New Roman"/>
          <w:sz w:val="24"/>
          <w:szCs w:val="24"/>
        </w:rPr>
        <w:t xml:space="preserve">. </w:t>
      </w:r>
      <w:proofErr w:type="spellStart"/>
      <w:r w:rsidR="00730C82" w:rsidRPr="003544EF">
        <w:rPr>
          <w:sz w:val="24"/>
          <w:szCs w:val="24"/>
        </w:rPr>
        <w:t>Дидманидзе</w:t>
      </w:r>
      <w:proofErr w:type="spellEnd"/>
      <w:r w:rsidR="00730C82" w:rsidRPr="003544EF">
        <w:rPr>
          <w:sz w:val="24"/>
          <w:szCs w:val="24"/>
        </w:rPr>
        <w:t xml:space="preserve"> О. Н., Дорохов А. С., Катаев Ю. В. Тенденции развития цифровых технологий диагностирования технического состояния тракторов //Техника и оборудование для села. – 2020. – №. </w:t>
      </w:r>
      <w:r w:rsidR="00730C82" w:rsidRPr="003544EF">
        <w:rPr>
          <w:sz w:val="24"/>
          <w:szCs w:val="24"/>
          <w:lang w:val="en-US"/>
        </w:rPr>
        <w:t xml:space="preserve">11. – </w:t>
      </w:r>
      <w:r w:rsidR="00730C82" w:rsidRPr="003544EF">
        <w:rPr>
          <w:sz w:val="24"/>
          <w:szCs w:val="24"/>
        </w:rPr>
        <w:t>С</w:t>
      </w:r>
      <w:r w:rsidR="00730C82" w:rsidRPr="003544EF">
        <w:rPr>
          <w:sz w:val="24"/>
          <w:szCs w:val="24"/>
          <w:lang w:val="en-US"/>
        </w:rPr>
        <w:t>. 39-43.</w:t>
      </w:r>
    </w:p>
    <w:p w14:paraId="027F4C62" w14:textId="235106BE" w:rsidR="00730C82" w:rsidRPr="003544EF" w:rsidRDefault="0083719C" w:rsidP="00C976AE">
      <w:pPr>
        <w:ind w:firstLine="397"/>
        <w:jc w:val="both"/>
        <w:rPr>
          <w:rFonts w:cs="Times New Roman"/>
          <w:sz w:val="24"/>
          <w:szCs w:val="24"/>
          <w:shd w:val="clear" w:color="auto" w:fill="FFFFFF"/>
          <w:lang w:val="en-US"/>
        </w:rPr>
      </w:pPr>
      <w:r w:rsidRPr="003544EF">
        <w:rPr>
          <w:rFonts w:cs="Times New Roman"/>
          <w:sz w:val="24"/>
          <w:szCs w:val="24"/>
          <w:lang w:val="en-US"/>
        </w:rPr>
        <w:t>11</w:t>
      </w:r>
      <w:r w:rsidR="000D25A9" w:rsidRPr="003544EF">
        <w:rPr>
          <w:rFonts w:cs="Times New Roman"/>
          <w:sz w:val="24"/>
          <w:szCs w:val="24"/>
          <w:lang w:val="en-US"/>
        </w:rPr>
        <w:t xml:space="preserve">. </w:t>
      </w:r>
      <w:proofErr w:type="spellStart"/>
      <w:r w:rsidR="000D25A9" w:rsidRPr="003544EF">
        <w:rPr>
          <w:rFonts w:cs="Times New Roman"/>
          <w:sz w:val="24"/>
          <w:szCs w:val="24"/>
          <w:shd w:val="clear" w:color="auto" w:fill="FFFFFF"/>
          <w:lang w:val="en-US"/>
        </w:rPr>
        <w:t>Žiška</w:t>
      </w:r>
      <w:proofErr w:type="spellEnd"/>
      <w:r w:rsidR="000D25A9" w:rsidRPr="003544EF">
        <w:rPr>
          <w:rFonts w:cs="Times New Roman"/>
          <w:sz w:val="24"/>
          <w:szCs w:val="24"/>
          <w:shd w:val="clear" w:color="auto" w:fill="FFFFFF"/>
          <w:lang w:val="en-US"/>
        </w:rPr>
        <w:t xml:space="preserve"> I. </w:t>
      </w:r>
      <w:proofErr w:type="spellStart"/>
      <w:r w:rsidR="000D25A9" w:rsidRPr="003544EF">
        <w:rPr>
          <w:rFonts w:cs="Times New Roman"/>
          <w:sz w:val="24"/>
          <w:szCs w:val="24"/>
          <w:shd w:val="clear" w:color="auto" w:fill="FFFFFF"/>
          <w:lang w:val="en-US"/>
        </w:rPr>
        <w:t>Primjena</w:t>
      </w:r>
      <w:proofErr w:type="spellEnd"/>
      <w:r w:rsidR="000D25A9" w:rsidRPr="003544EF">
        <w:rPr>
          <w:rFonts w:cs="Times New Roman"/>
          <w:sz w:val="24"/>
          <w:szCs w:val="24"/>
          <w:shd w:val="clear" w:color="auto" w:fill="FFFFFF"/>
          <w:lang w:val="en-US"/>
        </w:rPr>
        <w:t xml:space="preserve"> </w:t>
      </w:r>
      <w:proofErr w:type="spellStart"/>
      <w:r w:rsidR="000D25A9" w:rsidRPr="003544EF">
        <w:rPr>
          <w:rFonts w:cs="Times New Roman"/>
          <w:sz w:val="24"/>
          <w:szCs w:val="24"/>
          <w:shd w:val="clear" w:color="auto" w:fill="FFFFFF"/>
          <w:lang w:val="en-US"/>
        </w:rPr>
        <w:t>telematskog</w:t>
      </w:r>
      <w:proofErr w:type="spellEnd"/>
      <w:r w:rsidR="000D25A9" w:rsidRPr="003544EF">
        <w:rPr>
          <w:rFonts w:cs="Times New Roman"/>
          <w:sz w:val="24"/>
          <w:szCs w:val="24"/>
          <w:shd w:val="clear" w:color="auto" w:fill="FFFFFF"/>
          <w:lang w:val="en-US"/>
        </w:rPr>
        <w:t xml:space="preserve"> </w:t>
      </w:r>
      <w:proofErr w:type="spellStart"/>
      <w:r w:rsidR="000D25A9" w:rsidRPr="003544EF">
        <w:rPr>
          <w:rFonts w:cs="Times New Roman"/>
          <w:sz w:val="24"/>
          <w:szCs w:val="24"/>
          <w:shd w:val="clear" w:color="auto" w:fill="FFFFFF"/>
          <w:lang w:val="en-US"/>
        </w:rPr>
        <w:t>sustava</w:t>
      </w:r>
      <w:proofErr w:type="spellEnd"/>
      <w:r w:rsidR="000D25A9" w:rsidRPr="003544EF">
        <w:rPr>
          <w:rFonts w:cs="Times New Roman"/>
          <w:sz w:val="24"/>
          <w:szCs w:val="24"/>
          <w:shd w:val="clear" w:color="auto" w:fill="FFFFFF"/>
          <w:lang w:val="en-US"/>
        </w:rPr>
        <w:t xml:space="preserve">" Farm Sight" u </w:t>
      </w:r>
      <w:proofErr w:type="spellStart"/>
      <w:proofErr w:type="gramStart"/>
      <w:r w:rsidR="000D25A9" w:rsidRPr="003544EF">
        <w:rPr>
          <w:rFonts w:cs="Times New Roman"/>
          <w:sz w:val="24"/>
          <w:szCs w:val="24"/>
          <w:shd w:val="clear" w:color="auto" w:fill="FFFFFF"/>
          <w:lang w:val="en-US"/>
        </w:rPr>
        <w:t>poljoprivredi</w:t>
      </w:r>
      <w:proofErr w:type="spellEnd"/>
      <w:r w:rsidR="000D25A9" w:rsidRPr="003544EF">
        <w:rPr>
          <w:rFonts w:cs="Times New Roman"/>
          <w:sz w:val="24"/>
          <w:szCs w:val="24"/>
          <w:shd w:val="clear" w:color="auto" w:fill="FFFFFF"/>
          <w:lang w:val="en-US"/>
        </w:rPr>
        <w:t xml:space="preserve"> :</w:t>
      </w:r>
      <w:proofErr w:type="gramEnd"/>
      <w:r w:rsidR="000D25A9" w:rsidRPr="003544EF">
        <w:rPr>
          <w:rFonts w:cs="Times New Roman"/>
          <w:sz w:val="24"/>
          <w:szCs w:val="24"/>
          <w:shd w:val="clear" w:color="auto" w:fill="FFFFFF"/>
          <w:lang w:val="en-US"/>
        </w:rPr>
        <w:t xml:space="preserve"> </w:t>
      </w:r>
      <w:proofErr w:type="spellStart"/>
      <w:r w:rsidR="000D25A9" w:rsidRPr="003544EF">
        <w:rPr>
          <w:rFonts w:cs="Times New Roman"/>
          <w:sz w:val="24"/>
          <w:szCs w:val="24"/>
          <w:shd w:val="clear" w:color="auto" w:fill="FFFFFF"/>
        </w:rPr>
        <w:t>дис</w:t>
      </w:r>
      <w:proofErr w:type="spellEnd"/>
      <w:r w:rsidR="000D25A9" w:rsidRPr="003544EF">
        <w:rPr>
          <w:rFonts w:cs="Times New Roman"/>
          <w:sz w:val="24"/>
          <w:szCs w:val="24"/>
          <w:shd w:val="clear" w:color="auto" w:fill="FFFFFF"/>
          <w:lang w:val="en-US"/>
        </w:rPr>
        <w:t xml:space="preserve">. – Josip </w:t>
      </w:r>
      <w:proofErr w:type="spellStart"/>
      <w:r w:rsidR="000D25A9" w:rsidRPr="003544EF">
        <w:rPr>
          <w:rFonts w:cs="Times New Roman"/>
          <w:sz w:val="24"/>
          <w:szCs w:val="24"/>
          <w:shd w:val="clear" w:color="auto" w:fill="FFFFFF"/>
          <w:lang w:val="en-US"/>
        </w:rPr>
        <w:t>Juraj</w:t>
      </w:r>
      <w:proofErr w:type="spellEnd"/>
      <w:r w:rsidR="000D25A9" w:rsidRPr="003544EF">
        <w:rPr>
          <w:rFonts w:cs="Times New Roman"/>
          <w:sz w:val="24"/>
          <w:szCs w:val="24"/>
          <w:shd w:val="clear" w:color="auto" w:fill="FFFFFF"/>
          <w:lang w:val="en-US"/>
        </w:rPr>
        <w:t xml:space="preserve"> </w:t>
      </w:r>
      <w:proofErr w:type="spellStart"/>
      <w:r w:rsidR="000D25A9" w:rsidRPr="003544EF">
        <w:rPr>
          <w:rFonts w:cs="Times New Roman"/>
          <w:sz w:val="24"/>
          <w:szCs w:val="24"/>
          <w:shd w:val="clear" w:color="auto" w:fill="FFFFFF"/>
          <w:lang w:val="en-US"/>
        </w:rPr>
        <w:t>Strossmayer</w:t>
      </w:r>
      <w:proofErr w:type="spellEnd"/>
      <w:r w:rsidR="000D25A9" w:rsidRPr="003544EF">
        <w:rPr>
          <w:rFonts w:cs="Times New Roman"/>
          <w:sz w:val="24"/>
          <w:szCs w:val="24"/>
          <w:shd w:val="clear" w:color="auto" w:fill="FFFFFF"/>
          <w:lang w:val="en-US"/>
        </w:rPr>
        <w:t xml:space="preserve"> University of Osijek. Faculty of </w:t>
      </w:r>
      <w:proofErr w:type="spellStart"/>
      <w:r w:rsidR="000D25A9" w:rsidRPr="003544EF">
        <w:rPr>
          <w:rFonts w:cs="Times New Roman"/>
          <w:sz w:val="24"/>
          <w:szCs w:val="24"/>
          <w:shd w:val="clear" w:color="auto" w:fill="FFFFFF"/>
          <w:lang w:val="en-US"/>
        </w:rPr>
        <w:t>Agrobiotechical</w:t>
      </w:r>
      <w:proofErr w:type="spellEnd"/>
      <w:r w:rsidR="000D25A9" w:rsidRPr="003544EF">
        <w:rPr>
          <w:rFonts w:cs="Times New Roman"/>
          <w:sz w:val="24"/>
          <w:szCs w:val="24"/>
          <w:shd w:val="clear" w:color="auto" w:fill="FFFFFF"/>
          <w:lang w:val="en-US"/>
        </w:rPr>
        <w:t xml:space="preserve"> Sciences Osijek. Department of Agricultural Engineering and Renewable Energy Resources, 2021.</w:t>
      </w:r>
    </w:p>
    <w:p w14:paraId="679474F4" w14:textId="4F486156" w:rsidR="000D25A9" w:rsidRPr="003544EF" w:rsidRDefault="0083719C" w:rsidP="00C976AE">
      <w:pPr>
        <w:ind w:firstLine="397"/>
        <w:jc w:val="both"/>
        <w:rPr>
          <w:rFonts w:cs="Times New Roman"/>
          <w:sz w:val="24"/>
          <w:szCs w:val="24"/>
          <w:shd w:val="clear" w:color="auto" w:fill="FFFFFF"/>
          <w:lang w:val="en-US"/>
        </w:rPr>
      </w:pPr>
      <w:r w:rsidRPr="003544EF">
        <w:rPr>
          <w:rFonts w:cs="Times New Roman"/>
          <w:sz w:val="24"/>
          <w:szCs w:val="24"/>
          <w:shd w:val="clear" w:color="auto" w:fill="FFFFFF"/>
          <w:lang w:val="en-US"/>
        </w:rPr>
        <w:t>12</w:t>
      </w:r>
      <w:r w:rsidR="000D25A9" w:rsidRPr="003544EF">
        <w:rPr>
          <w:rFonts w:cs="Times New Roman"/>
          <w:sz w:val="24"/>
          <w:szCs w:val="24"/>
          <w:shd w:val="clear" w:color="auto" w:fill="FFFFFF"/>
          <w:lang w:val="en-US"/>
        </w:rPr>
        <w:t xml:space="preserve">. </w:t>
      </w:r>
      <w:proofErr w:type="spellStart"/>
      <w:r w:rsidR="000D25A9" w:rsidRPr="003544EF">
        <w:rPr>
          <w:rFonts w:cs="Times New Roman"/>
          <w:sz w:val="24"/>
          <w:szCs w:val="24"/>
          <w:shd w:val="clear" w:color="auto" w:fill="FFFFFF"/>
          <w:lang w:val="en-US"/>
        </w:rPr>
        <w:t>Goltyapin</w:t>
      </w:r>
      <w:proofErr w:type="spellEnd"/>
      <w:r w:rsidR="000D25A9" w:rsidRPr="003544EF">
        <w:rPr>
          <w:rFonts w:cs="Times New Roman"/>
          <w:sz w:val="24"/>
          <w:szCs w:val="24"/>
          <w:shd w:val="clear" w:color="auto" w:fill="FFFFFF"/>
          <w:lang w:val="en-US"/>
        </w:rPr>
        <w:t xml:space="preserve"> V., Golubev I. Global trends in the development of monitoring systems for mobile agricultural equipment //E3S Web of Conferences. – EDP Sciences, 2020. – </w:t>
      </w:r>
      <w:r w:rsidR="000D25A9" w:rsidRPr="003544EF">
        <w:rPr>
          <w:rFonts w:cs="Times New Roman"/>
          <w:sz w:val="24"/>
          <w:szCs w:val="24"/>
          <w:shd w:val="clear" w:color="auto" w:fill="FFFFFF"/>
        </w:rPr>
        <w:t>Т</w:t>
      </w:r>
      <w:r w:rsidR="000D25A9" w:rsidRPr="003544EF">
        <w:rPr>
          <w:rFonts w:cs="Times New Roman"/>
          <w:sz w:val="24"/>
          <w:szCs w:val="24"/>
          <w:shd w:val="clear" w:color="auto" w:fill="FFFFFF"/>
          <w:lang w:val="en-US"/>
        </w:rPr>
        <w:t xml:space="preserve">. 157. – </w:t>
      </w:r>
      <w:r w:rsidR="000D25A9" w:rsidRPr="003544EF">
        <w:rPr>
          <w:rFonts w:cs="Times New Roman"/>
          <w:sz w:val="24"/>
          <w:szCs w:val="24"/>
          <w:shd w:val="clear" w:color="auto" w:fill="FFFFFF"/>
        </w:rPr>
        <w:t>С</w:t>
      </w:r>
      <w:r w:rsidR="000D25A9" w:rsidRPr="003544EF">
        <w:rPr>
          <w:rFonts w:cs="Times New Roman"/>
          <w:sz w:val="24"/>
          <w:szCs w:val="24"/>
          <w:shd w:val="clear" w:color="auto" w:fill="FFFFFF"/>
          <w:lang w:val="en-US"/>
        </w:rPr>
        <w:t>. 01013.</w:t>
      </w:r>
    </w:p>
    <w:p w14:paraId="3AD5F8B0" w14:textId="1287980B" w:rsidR="004E35D1" w:rsidRPr="003544EF" w:rsidRDefault="0083719C" w:rsidP="00C976AE">
      <w:pPr>
        <w:ind w:firstLine="397"/>
        <w:jc w:val="both"/>
        <w:rPr>
          <w:sz w:val="24"/>
          <w:szCs w:val="24"/>
        </w:rPr>
      </w:pPr>
      <w:r w:rsidRPr="003544EF">
        <w:rPr>
          <w:rFonts w:cs="Times New Roman"/>
          <w:sz w:val="24"/>
          <w:szCs w:val="24"/>
          <w:shd w:val="clear" w:color="auto" w:fill="FFFFFF"/>
        </w:rPr>
        <w:t>13</w:t>
      </w:r>
      <w:r w:rsidR="004E35D1" w:rsidRPr="003544EF">
        <w:rPr>
          <w:rFonts w:cs="Times New Roman"/>
          <w:sz w:val="24"/>
          <w:szCs w:val="24"/>
          <w:shd w:val="clear" w:color="auto" w:fill="FFFFFF"/>
        </w:rPr>
        <w:t xml:space="preserve">. </w:t>
      </w:r>
      <w:r w:rsidR="004E35D1" w:rsidRPr="003544EF">
        <w:rPr>
          <w:sz w:val="24"/>
          <w:szCs w:val="24"/>
        </w:rPr>
        <w:t xml:space="preserve">Цифровые технологии мониторинга машин: учеб. </w:t>
      </w:r>
      <w:proofErr w:type="spellStart"/>
      <w:r w:rsidR="004E35D1" w:rsidRPr="003544EF">
        <w:rPr>
          <w:sz w:val="24"/>
          <w:szCs w:val="24"/>
        </w:rPr>
        <w:t>пособ</w:t>
      </w:r>
      <w:proofErr w:type="spellEnd"/>
      <w:r w:rsidR="004E35D1" w:rsidRPr="003544EF">
        <w:rPr>
          <w:sz w:val="24"/>
          <w:szCs w:val="24"/>
        </w:rPr>
        <w:t>. / В.И. Башкирцев [и др.]. М.: РИАМА, 2019. 45 с.</w:t>
      </w:r>
    </w:p>
    <w:p w14:paraId="60A08B1C" w14:textId="2017222F" w:rsidR="004E35D1" w:rsidRPr="003544EF" w:rsidRDefault="004E35D1" w:rsidP="00C976AE">
      <w:pPr>
        <w:ind w:firstLine="397"/>
        <w:jc w:val="both"/>
        <w:rPr>
          <w:sz w:val="24"/>
          <w:szCs w:val="24"/>
        </w:rPr>
      </w:pPr>
      <w:r w:rsidRPr="003544EF">
        <w:rPr>
          <w:sz w:val="24"/>
          <w:szCs w:val="24"/>
        </w:rPr>
        <w:t>1</w:t>
      </w:r>
      <w:r w:rsidR="0083719C" w:rsidRPr="003544EF">
        <w:rPr>
          <w:sz w:val="24"/>
          <w:szCs w:val="24"/>
        </w:rPr>
        <w:t>4</w:t>
      </w:r>
      <w:r w:rsidRPr="003544EF">
        <w:rPr>
          <w:sz w:val="24"/>
          <w:szCs w:val="24"/>
        </w:rPr>
        <w:t xml:space="preserve">. </w:t>
      </w:r>
      <w:proofErr w:type="spellStart"/>
      <w:r w:rsidRPr="003544EF">
        <w:rPr>
          <w:sz w:val="24"/>
          <w:szCs w:val="24"/>
        </w:rPr>
        <w:t>Гольтяпин</w:t>
      </w:r>
      <w:proofErr w:type="spellEnd"/>
      <w:r w:rsidRPr="003544EF">
        <w:rPr>
          <w:sz w:val="24"/>
          <w:szCs w:val="24"/>
        </w:rPr>
        <w:t xml:space="preserve"> В.Я. Анализ систем телеметрии и мониторинга сельскохозяйственной техники // Матер. IX </w:t>
      </w:r>
      <w:proofErr w:type="spellStart"/>
      <w:r w:rsidRPr="003544EF">
        <w:rPr>
          <w:sz w:val="24"/>
          <w:szCs w:val="24"/>
        </w:rPr>
        <w:t>Междунар</w:t>
      </w:r>
      <w:proofErr w:type="spellEnd"/>
      <w:r w:rsidRPr="003544EF">
        <w:rPr>
          <w:sz w:val="24"/>
          <w:szCs w:val="24"/>
        </w:rPr>
        <w:t>. науч.-</w:t>
      </w:r>
      <w:proofErr w:type="spellStart"/>
      <w:r w:rsidRPr="003544EF">
        <w:rPr>
          <w:sz w:val="24"/>
          <w:szCs w:val="24"/>
        </w:rPr>
        <w:t>практ</w:t>
      </w:r>
      <w:proofErr w:type="spellEnd"/>
      <w:r w:rsidRPr="003544EF">
        <w:rPr>
          <w:sz w:val="24"/>
          <w:szCs w:val="24"/>
        </w:rPr>
        <w:t xml:space="preserve">. </w:t>
      </w:r>
      <w:proofErr w:type="spellStart"/>
      <w:r w:rsidRPr="003544EF">
        <w:rPr>
          <w:sz w:val="24"/>
          <w:szCs w:val="24"/>
        </w:rPr>
        <w:t>конф</w:t>
      </w:r>
      <w:proofErr w:type="spellEnd"/>
      <w:r w:rsidRPr="003544EF">
        <w:rPr>
          <w:sz w:val="24"/>
          <w:szCs w:val="24"/>
        </w:rPr>
        <w:t>. «ИнформАгро-2017», 2017: Научно-информационное обеспечение инновационного развития АПК. С. 348-352.</w:t>
      </w:r>
    </w:p>
    <w:p w14:paraId="7602E804" w14:textId="05639847" w:rsidR="004E35D1" w:rsidRPr="003544EF" w:rsidRDefault="004E35D1" w:rsidP="00C976AE">
      <w:pPr>
        <w:ind w:firstLine="397"/>
        <w:jc w:val="both"/>
        <w:rPr>
          <w:sz w:val="24"/>
          <w:szCs w:val="24"/>
        </w:rPr>
      </w:pPr>
      <w:r w:rsidRPr="003544EF">
        <w:rPr>
          <w:sz w:val="24"/>
          <w:szCs w:val="24"/>
        </w:rPr>
        <w:t>1</w:t>
      </w:r>
      <w:r w:rsidR="0083719C" w:rsidRPr="003544EF">
        <w:rPr>
          <w:sz w:val="24"/>
          <w:szCs w:val="24"/>
        </w:rPr>
        <w:t>5</w:t>
      </w:r>
      <w:r w:rsidRPr="003544EF">
        <w:rPr>
          <w:sz w:val="24"/>
          <w:szCs w:val="24"/>
        </w:rPr>
        <w:t xml:space="preserve">. </w:t>
      </w:r>
      <w:proofErr w:type="spellStart"/>
      <w:r w:rsidRPr="003544EF">
        <w:rPr>
          <w:sz w:val="24"/>
          <w:szCs w:val="24"/>
        </w:rPr>
        <w:t>Дидманидзе</w:t>
      </w:r>
      <w:proofErr w:type="spellEnd"/>
      <w:r w:rsidRPr="003544EF">
        <w:rPr>
          <w:sz w:val="24"/>
          <w:szCs w:val="24"/>
        </w:rPr>
        <w:t xml:space="preserve">, О. Н. Тенденции развития цифровых технологий диагностирования технического состояния тракторов / О. Н. </w:t>
      </w:r>
      <w:proofErr w:type="spellStart"/>
      <w:r w:rsidRPr="003544EF">
        <w:rPr>
          <w:sz w:val="24"/>
          <w:szCs w:val="24"/>
        </w:rPr>
        <w:t>Дидманидзе</w:t>
      </w:r>
      <w:proofErr w:type="spellEnd"/>
      <w:r w:rsidRPr="003544EF">
        <w:rPr>
          <w:sz w:val="24"/>
          <w:szCs w:val="24"/>
        </w:rPr>
        <w:t>, А. С. Дорохов, Ю. В. Катаев // Техника и оборудование для села. – 2020. – № 11(281). – С. 39-43.</w:t>
      </w:r>
    </w:p>
    <w:p w14:paraId="1A470ADF" w14:textId="1122FB8E" w:rsidR="000D25A9" w:rsidRPr="003544EF" w:rsidRDefault="004E35D1" w:rsidP="00C976AE">
      <w:pPr>
        <w:ind w:firstLine="397"/>
        <w:jc w:val="both"/>
        <w:rPr>
          <w:rFonts w:cs="Times New Roman"/>
          <w:sz w:val="24"/>
          <w:szCs w:val="24"/>
        </w:rPr>
      </w:pPr>
      <w:r w:rsidRPr="003544EF">
        <w:rPr>
          <w:rFonts w:cs="Times New Roman"/>
          <w:sz w:val="24"/>
          <w:szCs w:val="24"/>
          <w:shd w:val="clear" w:color="auto" w:fill="FFFFFF"/>
        </w:rPr>
        <w:t>1</w:t>
      </w:r>
      <w:r w:rsidR="0083719C" w:rsidRPr="003544EF">
        <w:rPr>
          <w:rFonts w:cs="Times New Roman"/>
          <w:sz w:val="24"/>
          <w:szCs w:val="24"/>
          <w:shd w:val="clear" w:color="auto" w:fill="FFFFFF"/>
        </w:rPr>
        <w:t>6</w:t>
      </w:r>
      <w:r w:rsidR="000D25A9" w:rsidRPr="003544EF">
        <w:rPr>
          <w:rFonts w:cs="Times New Roman"/>
          <w:sz w:val="24"/>
          <w:szCs w:val="24"/>
          <w:shd w:val="clear" w:color="auto" w:fill="FFFFFF"/>
        </w:rPr>
        <w:t xml:space="preserve">. </w:t>
      </w:r>
      <w:r w:rsidR="000D25A9" w:rsidRPr="003544EF">
        <w:rPr>
          <w:rFonts w:cs="Times New Roman"/>
          <w:sz w:val="24"/>
          <w:szCs w:val="24"/>
        </w:rPr>
        <w:t>Есин, К. С. Методика выбора подвижного состава при уборке зерновых культур / К. С. Есин, А. Л. Севостьянов // Мир транспорта и технологических машин. – 2013. – № 2(41). – С. 95-102. – EDN PPJYZS.</w:t>
      </w:r>
    </w:p>
    <w:p w14:paraId="79A19F07" w14:textId="10D0DE12" w:rsidR="000D25A9" w:rsidRPr="003544EF" w:rsidRDefault="004E35D1" w:rsidP="00C976AE">
      <w:pPr>
        <w:ind w:firstLine="397"/>
        <w:jc w:val="both"/>
        <w:rPr>
          <w:rFonts w:cs="Times New Roman"/>
          <w:sz w:val="24"/>
          <w:szCs w:val="24"/>
        </w:rPr>
      </w:pPr>
      <w:r w:rsidRPr="003544EF">
        <w:rPr>
          <w:rFonts w:cs="Times New Roman"/>
          <w:sz w:val="24"/>
          <w:szCs w:val="24"/>
        </w:rPr>
        <w:t>1</w:t>
      </w:r>
      <w:r w:rsidR="0083719C" w:rsidRPr="003544EF">
        <w:rPr>
          <w:rFonts w:cs="Times New Roman"/>
          <w:sz w:val="24"/>
          <w:szCs w:val="24"/>
        </w:rPr>
        <w:t>7</w:t>
      </w:r>
      <w:r w:rsidR="000D25A9" w:rsidRPr="003544EF">
        <w:rPr>
          <w:rFonts w:cs="Times New Roman"/>
          <w:sz w:val="24"/>
          <w:szCs w:val="24"/>
        </w:rPr>
        <w:t>. Ушанов, В. А. Оптимизация параметров, управляющих эффективностью работы МТА в полевых условиях: Учебное пособие для магистрантов, обучающихся по направлению 110800.68 "</w:t>
      </w:r>
      <w:proofErr w:type="spellStart"/>
      <w:r w:rsidR="000D25A9" w:rsidRPr="003544EF">
        <w:rPr>
          <w:rFonts w:cs="Times New Roman"/>
          <w:sz w:val="24"/>
          <w:szCs w:val="24"/>
        </w:rPr>
        <w:t>Агроинженерия</w:t>
      </w:r>
      <w:proofErr w:type="spellEnd"/>
      <w:r w:rsidR="000D25A9" w:rsidRPr="003544EF">
        <w:rPr>
          <w:rFonts w:cs="Times New Roman"/>
          <w:sz w:val="24"/>
          <w:szCs w:val="24"/>
        </w:rPr>
        <w:t>" / В. А. Ушанов. – Красноярск: Красноярский государственный аграрный университет, 2012. – 68 с. – EDN VMAMZT.</w:t>
      </w:r>
    </w:p>
    <w:p w14:paraId="14921405" w14:textId="43E9F8E6" w:rsidR="000D25A9" w:rsidRPr="003544EF" w:rsidRDefault="000D25A9" w:rsidP="00C976AE">
      <w:pPr>
        <w:ind w:firstLine="397"/>
        <w:jc w:val="both"/>
        <w:rPr>
          <w:rFonts w:cs="Times New Roman"/>
          <w:sz w:val="24"/>
          <w:szCs w:val="24"/>
          <w:shd w:val="clear" w:color="auto" w:fill="FFFFFF"/>
        </w:rPr>
      </w:pPr>
      <w:r w:rsidRPr="003544EF">
        <w:rPr>
          <w:rFonts w:cs="Times New Roman"/>
          <w:sz w:val="24"/>
          <w:szCs w:val="24"/>
        </w:rPr>
        <w:t>1</w:t>
      </w:r>
      <w:r w:rsidR="0083719C" w:rsidRPr="003544EF">
        <w:rPr>
          <w:rFonts w:cs="Times New Roman"/>
          <w:sz w:val="24"/>
          <w:szCs w:val="24"/>
        </w:rPr>
        <w:t>8</w:t>
      </w:r>
      <w:r w:rsidRPr="003544EF">
        <w:rPr>
          <w:rFonts w:cs="Times New Roman"/>
          <w:sz w:val="24"/>
          <w:szCs w:val="24"/>
        </w:rPr>
        <w:t xml:space="preserve">. </w:t>
      </w:r>
      <w:r w:rsidRPr="003544EF">
        <w:rPr>
          <w:rFonts w:cs="Times New Roman"/>
          <w:sz w:val="24"/>
          <w:szCs w:val="24"/>
          <w:shd w:val="clear" w:color="auto" w:fill="FFFFFF"/>
        </w:rPr>
        <w:t>Дудкин В. А. и др. ОПТИМИЗАЦИЯ УБОРОЧНО-ТРАНСПОРТНОГО КОМПЛЕКСА В СИСТЕМЕ “AGRONAUT” //E-</w:t>
      </w:r>
      <w:proofErr w:type="spellStart"/>
      <w:r w:rsidRPr="003544EF">
        <w:rPr>
          <w:rFonts w:cs="Times New Roman"/>
          <w:sz w:val="24"/>
          <w:szCs w:val="24"/>
          <w:shd w:val="clear" w:color="auto" w:fill="FFFFFF"/>
        </w:rPr>
        <w:t>Scio</w:t>
      </w:r>
      <w:proofErr w:type="spellEnd"/>
      <w:r w:rsidRPr="003544EF">
        <w:rPr>
          <w:rFonts w:cs="Times New Roman"/>
          <w:sz w:val="24"/>
          <w:szCs w:val="24"/>
          <w:shd w:val="clear" w:color="auto" w:fill="FFFFFF"/>
        </w:rPr>
        <w:t>. – 2021. – №. 8 (59). – С. 64-73.</w:t>
      </w:r>
    </w:p>
    <w:p w14:paraId="3D3D9119" w14:textId="191B0DFC" w:rsidR="000D25A9" w:rsidRPr="003544EF" w:rsidRDefault="000D25A9" w:rsidP="00C976AE">
      <w:pPr>
        <w:ind w:firstLine="397"/>
        <w:jc w:val="both"/>
        <w:rPr>
          <w:rFonts w:cs="Times New Roman"/>
          <w:sz w:val="24"/>
          <w:szCs w:val="24"/>
          <w:shd w:val="clear" w:color="auto" w:fill="FFFFFF"/>
        </w:rPr>
      </w:pPr>
      <w:r w:rsidRPr="003544EF">
        <w:rPr>
          <w:rFonts w:cs="Times New Roman"/>
          <w:sz w:val="24"/>
          <w:szCs w:val="24"/>
          <w:shd w:val="clear" w:color="auto" w:fill="FFFFFF"/>
        </w:rPr>
        <w:t>1</w:t>
      </w:r>
      <w:r w:rsidR="0083719C" w:rsidRPr="003544EF">
        <w:rPr>
          <w:rFonts w:cs="Times New Roman"/>
          <w:sz w:val="24"/>
          <w:szCs w:val="24"/>
          <w:shd w:val="clear" w:color="auto" w:fill="FFFFFF"/>
        </w:rPr>
        <w:t>9</w:t>
      </w:r>
      <w:r w:rsidRPr="003544EF">
        <w:rPr>
          <w:rFonts w:cs="Times New Roman"/>
          <w:sz w:val="24"/>
          <w:szCs w:val="24"/>
          <w:shd w:val="clear" w:color="auto" w:fill="FFFFFF"/>
        </w:rPr>
        <w:t xml:space="preserve">. </w:t>
      </w:r>
      <w:proofErr w:type="spellStart"/>
      <w:r w:rsidRPr="003544EF">
        <w:rPr>
          <w:rFonts w:cs="Times New Roman"/>
          <w:sz w:val="24"/>
          <w:szCs w:val="24"/>
          <w:shd w:val="clear" w:color="auto" w:fill="FFFFFF"/>
        </w:rPr>
        <w:t>Болтовский</w:t>
      </w:r>
      <w:proofErr w:type="spellEnd"/>
      <w:r w:rsidRPr="003544EF">
        <w:rPr>
          <w:rFonts w:cs="Times New Roman"/>
          <w:sz w:val="24"/>
          <w:szCs w:val="24"/>
          <w:shd w:val="clear" w:color="auto" w:fill="FFFFFF"/>
        </w:rPr>
        <w:t xml:space="preserve"> С. Н., Панасюк Д. В., Кравец А. С. Беспилотные технологии в сельском хозяйстве //ИННОВАЦИОННЫЕ ТЕХНОЛОГИИ В АПК, КАК ФАКТОР РАЗВИТИЯ НАУКИ В СОВРЕМЕННЫХ УСЛОВИЯХ. – 2020. – С. 66-70.</w:t>
      </w:r>
    </w:p>
    <w:p w14:paraId="0EBEB3F1" w14:textId="3F4C7DEC" w:rsidR="000D25A9" w:rsidRPr="003544EF" w:rsidRDefault="0083719C" w:rsidP="00C976AE">
      <w:pPr>
        <w:ind w:firstLine="397"/>
        <w:jc w:val="both"/>
        <w:rPr>
          <w:rFonts w:cs="Times New Roman"/>
          <w:sz w:val="24"/>
          <w:szCs w:val="24"/>
          <w:shd w:val="clear" w:color="auto" w:fill="FFFFFF"/>
        </w:rPr>
      </w:pPr>
      <w:r w:rsidRPr="003544EF">
        <w:rPr>
          <w:rFonts w:cs="Times New Roman"/>
          <w:sz w:val="24"/>
          <w:szCs w:val="24"/>
          <w:shd w:val="clear" w:color="auto" w:fill="FFFFFF"/>
        </w:rPr>
        <w:t>20</w:t>
      </w:r>
      <w:r w:rsidR="000D25A9" w:rsidRPr="003544EF">
        <w:rPr>
          <w:rFonts w:cs="Times New Roman"/>
          <w:sz w:val="24"/>
          <w:szCs w:val="24"/>
          <w:shd w:val="clear" w:color="auto" w:fill="FFFFFF"/>
        </w:rPr>
        <w:t>. Чеглаков А. М. Инновационные технологии в сельскохозяйственном машиностроении: отечественный и зарубежный опыт //Экономические и правовые факторы развития общества в контексте цифровой трансформации. – 2021. – С. 352-358.</w:t>
      </w:r>
    </w:p>
    <w:p w14:paraId="37CBAE3A" w14:textId="369234C9" w:rsidR="003618DF" w:rsidRPr="003544EF" w:rsidRDefault="0083719C" w:rsidP="00C976AE">
      <w:pPr>
        <w:ind w:firstLine="397"/>
        <w:jc w:val="both"/>
        <w:rPr>
          <w:sz w:val="24"/>
          <w:szCs w:val="24"/>
          <w:lang w:val="en-US"/>
        </w:rPr>
      </w:pPr>
      <w:r w:rsidRPr="003544EF">
        <w:rPr>
          <w:rFonts w:cs="Times New Roman"/>
          <w:sz w:val="24"/>
          <w:szCs w:val="24"/>
          <w:shd w:val="clear" w:color="auto" w:fill="FFFFFF"/>
          <w:lang w:val="en-US"/>
        </w:rPr>
        <w:t>21</w:t>
      </w:r>
      <w:r w:rsidR="000D25A9" w:rsidRPr="003544EF">
        <w:rPr>
          <w:rFonts w:cs="Times New Roman"/>
          <w:sz w:val="24"/>
          <w:szCs w:val="24"/>
          <w:shd w:val="clear" w:color="auto" w:fill="FFFFFF"/>
          <w:lang w:val="en-US"/>
        </w:rPr>
        <w:t xml:space="preserve">. </w:t>
      </w:r>
      <w:proofErr w:type="spellStart"/>
      <w:r w:rsidR="000D25A9" w:rsidRPr="003544EF">
        <w:rPr>
          <w:rFonts w:cs="Times New Roman"/>
          <w:sz w:val="24"/>
          <w:szCs w:val="24"/>
          <w:shd w:val="clear" w:color="auto" w:fill="FFFFFF"/>
          <w:lang w:val="en-US"/>
        </w:rPr>
        <w:t>Sopegno</w:t>
      </w:r>
      <w:proofErr w:type="spellEnd"/>
      <w:r w:rsidR="000D25A9" w:rsidRPr="003544EF">
        <w:rPr>
          <w:rFonts w:cs="Times New Roman"/>
          <w:sz w:val="24"/>
          <w:szCs w:val="24"/>
          <w:shd w:val="clear" w:color="auto" w:fill="FFFFFF"/>
          <w:lang w:val="en-US"/>
        </w:rPr>
        <w:t xml:space="preserve">, A.; </w:t>
      </w:r>
      <w:proofErr w:type="spellStart"/>
      <w:r w:rsidR="000D25A9" w:rsidRPr="003544EF">
        <w:rPr>
          <w:rFonts w:cs="Times New Roman"/>
          <w:sz w:val="24"/>
          <w:szCs w:val="24"/>
          <w:shd w:val="clear" w:color="auto" w:fill="FFFFFF"/>
          <w:lang w:val="en-US"/>
        </w:rPr>
        <w:t>Busato</w:t>
      </w:r>
      <w:proofErr w:type="spellEnd"/>
      <w:r w:rsidR="000D25A9" w:rsidRPr="003544EF">
        <w:rPr>
          <w:rFonts w:cs="Times New Roman"/>
          <w:sz w:val="24"/>
          <w:szCs w:val="24"/>
          <w:shd w:val="clear" w:color="auto" w:fill="FFFFFF"/>
          <w:lang w:val="en-US"/>
        </w:rPr>
        <w:t xml:space="preserve">, P.; </w:t>
      </w:r>
      <w:proofErr w:type="spellStart"/>
      <w:r w:rsidR="000D25A9" w:rsidRPr="003544EF">
        <w:rPr>
          <w:rFonts w:cs="Times New Roman"/>
          <w:sz w:val="24"/>
          <w:szCs w:val="24"/>
          <w:shd w:val="clear" w:color="auto" w:fill="FFFFFF"/>
          <w:lang w:val="en-US"/>
        </w:rPr>
        <w:t>Berruto</w:t>
      </w:r>
      <w:proofErr w:type="spellEnd"/>
      <w:r w:rsidR="000D25A9" w:rsidRPr="003544EF">
        <w:rPr>
          <w:rFonts w:cs="Times New Roman"/>
          <w:sz w:val="24"/>
          <w:szCs w:val="24"/>
          <w:shd w:val="clear" w:color="auto" w:fill="FFFFFF"/>
          <w:lang w:val="en-US"/>
        </w:rPr>
        <w:t>, R.; Romanelli, T.L. A cost prediction model for machine operation in multi-field production systems. Sci. Agric. 2016.</w:t>
      </w:r>
    </w:p>
    <w:sectPr w:rsidR="003618DF" w:rsidRPr="003544EF" w:rsidSect="009A60E5">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D3A"/>
    <w:rsid w:val="00013716"/>
    <w:rsid w:val="000366A2"/>
    <w:rsid w:val="000D25A9"/>
    <w:rsid w:val="000E39D5"/>
    <w:rsid w:val="000E5918"/>
    <w:rsid w:val="000F0674"/>
    <w:rsid w:val="001406CC"/>
    <w:rsid w:val="00173D93"/>
    <w:rsid w:val="00197028"/>
    <w:rsid w:val="001B405C"/>
    <w:rsid w:val="001B4F1F"/>
    <w:rsid w:val="001B5AF6"/>
    <w:rsid w:val="001F7E99"/>
    <w:rsid w:val="00202DED"/>
    <w:rsid w:val="00203288"/>
    <w:rsid w:val="002110E3"/>
    <w:rsid w:val="00220CF1"/>
    <w:rsid w:val="00225043"/>
    <w:rsid w:val="0024107A"/>
    <w:rsid w:val="00250ABD"/>
    <w:rsid w:val="002563BB"/>
    <w:rsid w:val="0026394B"/>
    <w:rsid w:val="00265784"/>
    <w:rsid w:val="00280652"/>
    <w:rsid w:val="0032380D"/>
    <w:rsid w:val="00331B44"/>
    <w:rsid w:val="00336C5A"/>
    <w:rsid w:val="00351F21"/>
    <w:rsid w:val="003544EF"/>
    <w:rsid w:val="003618DF"/>
    <w:rsid w:val="00373744"/>
    <w:rsid w:val="003900A8"/>
    <w:rsid w:val="003A741B"/>
    <w:rsid w:val="003E3BA6"/>
    <w:rsid w:val="004163FD"/>
    <w:rsid w:val="00422195"/>
    <w:rsid w:val="004546A8"/>
    <w:rsid w:val="00494EAC"/>
    <w:rsid w:val="004B54A7"/>
    <w:rsid w:val="004E35D1"/>
    <w:rsid w:val="005054F4"/>
    <w:rsid w:val="00536F1E"/>
    <w:rsid w:val="005718A6"/>
    <w:rsid w:val="005A7068"/>
    <w:rsid w:val="005B47BA"/>
    <w:rsid w:val="005E0C36"/>
    <w:rsid w:val="006308E3"/>
    <w:rsid w:val="006771FD"/>
    <w:rsid w:val="00685821"/>
    <w:rsid w:val="006E2910"/>
    <w:rsid w:val="00700B41"/>
    <w:rsid w:val="00730C82"/>
    <w:rsid w:val="00766BE3"/>
    <w:rsid w:val="007733A5"/>
    <w:rsid w:val="007A0A99"/>
    <w:rsid w:val="007A119A"/>
    <w:rsid w:val="007A6E6A"/>
    <w:rsid w:val="007D5695"/>
    <w:rsid w:val="00802B77"/>
    <w:rsid w:val="008351CA"/>
    <w:rsid w:val="0083719C"/>
    <w:rsid w:val="008429E1"/>
    <w:rsid w:val="00845541"/>
    <w:rsid w:val="00862B69"/>
    <w:rsid w:val="008701EA"/>
    <w:rsid w:val="008C4269"/>
    <w:rsid w:val="008E403F"/>
    <w:rsid w:val="00930C02"/>
    <w:rsid w:val="00981AC2"/>
    <w:rsid w:val="009A476E"/>
    <w:rsid w:val="009A60E5"/>
    <w:rsid w:val="009E339F"/>
    <w:rsid w:val="00A158A6"/>
    <w:rsid w:val="00A24BA7"/>
    <w:rsid w:val="00A6129A"/>
    <w:rsid w:val="00A65AA1"/>
    <w:rsid w:val="00A67526"/>
    <w:rsid w:val="00A95A43"/>
    <w:rsid w:val="00AC441D"/>
    <w:rsid w:val="00AD16A1"/>
    <w:rsid w:val="00B11329"/>
    <w:rsid w:val="00B436EC"/>
    <w:rsid w:val="00B65921"/>
    <w:rsid w:val="00B67112"/>
    <w:rsid w:val="00B842CE"/>
    <w:rsid w:val="00BE56F1"/>
    <w:rsid w:val="00C06E92"/>
    <w:rsid w:val="00C07CF4"/>
    <w:rsid w:val="00C12FBC"/>
    <w:rsid w:val="00C16AED"/>
    <w:rsid w:val="00C976AE"/>
    <w:rsid w:val="00CF3D3A"/>
    <w:rsid w:val="00D25B1F"/>
    <w:rsid w:val="00D27FC9"/>
    <w:rsid w:val="00D30BD5"/>
    <w:rsid w:val="00D54153"/>
    <w:rsid w:val="00D758AF"/>
    <w:rsid w:val="00D92E7B"/>
    <w:rsid w:val="00D9752E"/>
    <w:rsid w:val="00DC0831"/>
    <w:rsid w:val="00E01B60"/>
    <w:rsid w:val="00E2031F"/>
    <w:rsid w:val="00E65549"/>
    <w:rsid w:val="00E66980"/>
    <w:rsid w:val="00EA033A"/>
    <w:rsid w:val="00EB60A7"/>
    <w:rsid w:val="00F30FA8"/>
    <w:rsid w:val="00F34465"/>
    <w:rsid w:val="00F40882"/>
    <w:rsid w:val="00F82E24"/>
    <w:rsid w:val="00FA18FD"/>
    <w:rsid w:val="00FF3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DC48"/>
  <w15:docId w15:val="{6C7C3339-4A6D-4298-9CD9-E8E50A0A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ГОСТ"/>
    <w:qFormat/>
    <w:rsid w:val="001B5AF6"/>
    <w:pPr>
      <w:spacing w:after="0" w:line="240" w:lineRule="auto"/>
      <w:ind w:firstLine="709"/>
    </w:pPr>
    <w:rPr>
      <w:rFonts w:ascii="Times New Roman" w:hAnsi="Times New Roman"/>
      <w:color w:val="000000" w:themeColor="text1"/>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рганизация"/>
    <w:basedOn w:val="a4"/>
    <w:link w:val="a5"/>
    <w:qFormat/>
    <w:rsid w:val="009A60E5"/>
    <w:pPr>
      <w:suppressAutoHyphens/>
      <w:ind w:firstLine="0"/>
      <w:jc w:val="center"/>
    </w:pPr>
    <w:rPr>
      <w:rFonts w:eastAsia="Times New Roman" w:cs="Times New Roman"/>
      <w:i/>
      <w:color w:val="auto"/>
      <w:sz w:val="20"/>
      <w:szCs w:val="20"/>
      <w:lang w:val="x-none" w:eastAsia="x-none"/>
    </w:rPr>
  </w:style>
  <w:style w:type="character" w:customStyle="1" w:styleId="a5">
    <w:name w:val="Организация Знак"/>
    <w:link w:val="a3"/>
    <w:rsid w:val="009A60E5"/>
    <w:rPr>
      <w:rFonts w:ascii="Times New Roman" w:eastAsia="Times New Roman" w:hAnsi="Times New Roman" w:cs="Times New Roman"/>
      <w:i/>
      <w:kern w:val="0"/>
      <w:sz w:val="20"/>
      <w:szCs w:val="20"/>
      <w:lang w:val="x-none" w:eastAsia="x-none"/>
      <w14:ligatures w14:val="none"/>
    </w:rPr>
  </w:style>
  <w:style w:type="paragraph" w:styleId="a4">
    <w:name w:val="No Spacing"/>
    <w:uiPriority w:val="1"/>
    <w:qFormat/>
    <w:rsid w:val="009A60E5"/>
    <w:pPr>
      <w:spacing w:after="0" w:line="240" w:lineRule="auto"/>
      <w:ind w:firstLine="709"/>
    </w:pPr>
    <w:rPr>
      <w:rFonts w:ascii="Times New Roman" w:hAnsi="Times New Roman"/>
      <w:color w:val="000000" w:themeColor="text1"/>
      <w:kern w:val="0"/>
      <w:sz w:val="28"/>
      <w14:ligatures w14:val="none"/>
    </w:rPr>
  </w:style>
  <w:style w:type="character" w:styleId="a6">
    <w:name w:val="Hyperlink"/>
    <w:basedOn w:val="a0"/>
    <w:uiPriority w:val="99"/>
    <w:unhideWhenUsed/>
    <w:rsid w:val="009A60E5"/>
    <w:rPr>
      <w:color w:val="0563C1" w:themeColor="hyperlink"/>
      <w:u w:val="single"/>
    </w:rPr>
  </w:style>
  <w:style w:type="character" w:customStyle="1" w:styleId="1">
    <w:name w:val="Неразрешенное упоминание1"/>
    <w:basedOn w:val="a0"/>
    <w:uiPriority w:val="99"/>
    <w:semiHidden/>
    <w:unhideWhenUsed/>
    <w:rsid w:val="009A60E5"/>
    <w:rPr>
      <w:color w:val="605E5C"/>
      <w:shd w:val="clear" w:color="auto" w:fill="E1DFDD"/>
    </w:rPr>
  </w:style>
  <w:style w:type="table" w:styleId="a7">
    <w:name w:val="Table Grid"/>
    <w:basedOn w:val="a1"/>
    <w:uiPriority w:val="39"/>
    <w:rsid w:val="000D2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02B77"/>
    <w:rPr>
      <w:sz w:val="16"/>
      <w:szCs w:val="16"/>
    </w:rPr>
  </w:style>
  <w:style w:type="paragraph" w:styleId="a9">
    <w:name w:val="annotation text"/>
    <w:basedOn w:val="a"/>
    <w:link w:val="aa"/>
    <w:uiPriority w:val="99"/>
    <w:semiHidden/>
    <w:unhideWhenUsed/>
    <w:rsid w:val="00802B77"/>
    <w:rPr>
      <w:sz w:val="20"/>
      <w:szCs w:val="20"/>
    </w:rPr>
  </w:style>
  <w:style w:type="character" w:customStyle="1" w:styleId="aa">
    <w:name w:val="Текст примечания Знак"/>
    <w:basedOn w:val="a0"/>
    <w:link w:val="a9"/>
    <w:uiPriority w:val="99"/>
    <w:semiHidden/>
    <w:rsid w:val="00802B77"/>
    <w:rPr>
      <w:rFonts w:ascii="Times New Roman" w:hAnsi="Times New Roman"/>
      <w:color w:val="000000" w:themeColor="text1"/>
      <w:kern w:val="0"/>
      <w:sz w:val="20"/>
      <w:szCs w:val="20"/>
      <w14:ligatures w14:val="none"/>
    </w:rPr>
  </w:style>
  <w:style w:type="paragraph" w:styleId="ab">
    <w:name w:val="annotation subject"/>
    <w:basedOn w:val="a9"/>
    <w:next w:val="a9"/>
    <w:link w:val="ac"/>
    <w:uiPriority w:val="99"/>
    <w:semiHidden/>
    <w:unhideWhenUsed/>
    <w:rsid w:val="00802B77"/>
    <w:rPr>
      <w:b/>
      <w:bCs/>
    </w:rPr>
  </w:style>
  <w:style w:type="character" w:customStyle="1" w:styleId="ac">
    <w:name w:val="Тема примечания Знак"/>
    <w:basedOn w:val="aa"/>
    <w:link w:val="ab"/>
    <w:uiPriority w:val="99"/>
    <w:semiHidden/>
    <w:rsid w:val="00802B77"/>
    <w:rPr>
      <w:rFonts w:ascii="Times New Roman" w:hAnsi="Times New Roman"/>
      <w:b/>
      <w:bCs/>
      <w:color w:val="000000" w:themeColor="text1"/>
      <w:kern w:val="0"/>
      <w:sz w:val="20"/>
      <w:szCs w:val="20"/>
      <w14:ligatures w14:val="none"/>
    </w:rPr>
  </w:style>
  <w:style w:type="paragraph" w:styleId="ad">
    <w:name w:val="Balloon Text"/>
    <w:basedOn w:val="a"/>
    <w:link w:val="ae"/>
    <w:uiPriority w:val="99"/>
    <w:semiHidden/>
    <w:unhideWhenUsed/>
    <w:rsid w:val="00802B77"/>
    <w:rPr>
      <w:rFonts w:ascii="Tahoma" w:hAnsi="Tahoma" w:cs="Tahoma"/>
      <w:sz w:val="16"/>
      <w:szCs w:val="16"/>
    </w:rPr>
  </w:style>
  <w:style w:type="character" w:customStyle="1" w:styleId="ae">
    <w:name w:val="Текст выноски Знак"/>
    <w:basedOn w:val="a0"/>
    <w:link w:val="ad"/>
    <w:uiPriority w:val="99"/>
    <w:semiHidden/>
    <w:rsid w:val="00802B77"/>
    <w:rPr>
      <w:rFonts w:ascii="Tahoma" w:hAnsi="Tahoma" w:cs="Tahoma"/>
      <w:color w:val="000000" w:themeColor="text1"/>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5145">
      <w:bodyDiv w:val="1"/>
      <w:marLeft w:val="0"/>
      <w:marRight w:val="0"/>
      <w:marTop w:val="0"/>
      <w:marBottom w:val="0"/>
      <w:divBdr>
        <w:top w:val="none" w:sz="0" w:space="0" w:color="auto"/>
        <w:left w:val="none" w:sz="0" w:space="0" w:color="auto"/>
        <w:bottom w:val="none" w:sz="0" w:space="0" w:color="auto"/>
        <w:right w:val="none" w:sz="0" w:space="0" w:color="auto"/>
      </w:divBdr>
    </w:div>
    <w:div w:id="181481613">
      <w:bodyDiv w:val="1"/>
      <w:marLeft w:val="0"/>
      <w:marRight w:val="0"/>
      <w:marTop w:val="0"/>
      <w:marBottom w:val="0"/>
      <w:divBdr>
        <w:top w:val="none" w:sz="0" w:space="0" w:color="auto"/>
        <w:left w:val="none" w:sz="0" w:space="0" w:color="auto"/>
        <w:bottom w:val="none" w:sz="0" w:space="0" w:color="auto"/>
        <w:right w:val="none" w:sz="0" w:space="0" w:color="auto"/>
      </w:divBdr>
    </w:div>
    <w:div w:id="701243887">
      <w:bodyDiv w:val="1"/>
      <w:marLeft w:val="0"/>
      <w:marRight w:val="0"/>
      <w:marTop w:val="0"/>
      <w:marBottom w:val="0"/>
      <w:divBdr>
        <w:top w:val="none" w:sz="0" w:space="0" w:color="auto"/>
        <w:left w:val="none" w:sz="0" w:space="0" w:color="auto"/>
        <w:bottom w:val="none" w:sz="0" w:space="0" w:color="auto"/>
        <w:right w:val="none" w:sz="0" w:space="0" w:color="auto"/>
      </w:divBdr>
    </w:div>
    <w:div w:id="17156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eeexplore.ieee.org/document/8993722" TargetMode="External"/><Relationship Id="rId4" Type="http://schemas.openxmlformats.org/officeDocument/2006/relationships/hyperlink" Target="mailto:rufangalimov@u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1484</TotalTime>
  <Pages>4</Pages>
  <Words>2023</Words>
  <Characters>11535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Руфан Галимов</dc:creator>
  <cp:keywords/>
  <dc:description/>
  <cp:lastModifiedBy>Руфан Галимов</cp:lastModifiedBy>
  <cp:revision>190</cp:revision>
  <cp:lastPrinted>2023-04-05T07:01:00Z</cp:lastPrinted>
  <dcterms:created xsi:type="dcterms:W3CDTF">2023-04-04T01:52:00Z</dcterms:created>
  <dcterms:modified xsi:type="dcterms:W3CDTF">2023-04-07T05:30:00Z</dcterms:modified>
</cp:coreProperties>
</file>