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B17" w14:textId="77777777" w:rsidR="008236BB" w:rsidRDefault="0026409B" w:rsidP="0026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9B">
        <w:rPr>
          <w:rFonts w:ascii="Times New Roman" w:hAnsi="Times New Roman" w:cs="Times New Roman"/>
          <w:b/>
          <w:sz w:val="24"/>
          <w:szCs w:val="24"/>
        </w:rPr>
        <w:t>Cверточная Нейронная Сеть для идентификации и классификации сорных растений в посевах сельскохозяйственных культур</w:t>
      </w:r>
    </w:p>
    <w:p w14:paraId="5EF29F3D" w14:textId="77777777" w:rsidR="0026409B" w:rsidRDefault="0026409B" w:rsidP="002640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09B">
        <w:rPr>
          <w:rFonts w:ascii="Times New Roman" w:hAnsi="Times New Roman" w:cs="Times New Roman"/>
          <w:b/>
          <w:i/>
          <w:sz w:val="24"/>
          <w:szCs w:val="24"/>
        </w:rPr>
        <w:t>Риксен В.С.</w:t>
      </w:r>
    </w:p>
    <w:p w14:paraId="1CD3D7DB" w14:textId="77777777" w:rsidR="0026409B" w:rsidRDefault="0026409B" w:rsidP="002640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09B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060CA73B" w14:textId="77777777" w:rsidR="00B871E3" w:rsidRDefault="0026409B" w:rsidP="002640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Сибирский </w:t>
      </w:r>
      <w:r w:rsidR="00B871E3">
        <w:rPr>
          <w:rFonts w:ascii="Times New Roman" w:hAnsi="Times New Roman" w:cs="Times New Roman"/>
          <w:i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научный центр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агробиотехнологий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E3">
        <w:rPr>
          <w:rFonts w:ascii="Times New Roman" w:hAnsi="Times New Roman" w:cs="Times New Roman"/>
          <w:i/>
          <w:sz w:val="24"/>
          <w:szCs w:val="24"/>
        </w:rPr>
        <w:t xml:space="preserve">РАН, </w:t>
      </w:r>
    </w:p>
    <w:p w14:paraId="2E783E87" w14:textId="5E4A8170" w:rsidR="0026409B" w:rsidRDefault="00B871E3" w:rsidP="002640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 Краснообск, </w:t>
      </w:r>
      <w:r w:rsidR="00051248">
        <w:rPr>
          <w:rFonts w:ascii="Times New Roman" w:hAnsi="Times New Roman" w:cs="Times New Roman"/>
          <w:i/>
          <w:sz w:val="24"/>
          <w:szCs w:val="24"/>
        </w:rPr>
        <w:t>Россия</w:t>
      </w:r>
    </w:p>
    <w:p w14:paraId="56038E71" w14:textId="77777777" w:rsidR="00B871E3" w:rsidRPr="00B871E3" w:rsidRDefault="00B871E3" w:rsidP="00264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71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71E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418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riclog</w:t>
        </w:r>
        <w:r w:rsidRPr="00B871E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418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871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18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17C773D" w14:textId="77777777" w:rsidR="00B871E3" w:rsidRPr="00B871E3" w:rsidRDefault="00B871E3" w:rsidP="00264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09D05A" w14:textId="7B9095C4" w:rsidR="00B871E3" w:rsidRPr="00B871E3" w:rsidRDefault="00B871E3" w:rsidP="00B871E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Технология возделывания </w:t>
      </w:r>
      <w:r w:rsidR="00EF06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сельскохозяйственных культур в большой мере </w:t>
      </w:r>
      <w:r w:rsidR="00EF063B"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зависит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от степени и характера засоренности поля. Обязательным элементом ее является использование гербицидов на полях со средней и сильной степенью засоренности. Однако, химические меры борьбы имеют негативные последствия для человека и окружающей среды, поэтому нормы расхода должны жестко контролироваться специалистами по защите растений на агропредприятиях [</w:t>
      </w:r>
      <w:r w:rsidR="00F9470C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]. Для эффективного применения средств защиты растений необходимо проводить учет численности сорной растительности в посевах культур, что требует большого количества времени и человеческого ресурса [</w:t>
      </w:r>
      <w:r w:rsidR="00F9470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].</w:t>
      </w:r>
    </w:p>
    <w:p w14:paraId="7D8B0819" w14:textId="4E535E83" w:rsidR="00B871E3" w:rsidRDefault="00B871E3" w:rsidP="00B871E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Традиционные подходы к фитосанитарной диагностике могут стать более эффективными, если их интегрировать с моделями </w:t>
      </w:r>
      <w:r w:rsidR="00EF063B">
        <w:rPr>
          <w:rFonts w:ascii="Times New Roman" w:eastAsia="Times New Roman" w:hAnsi="Times New Roman" w:cs="Times New Roman"/>
          <w:sz w:val="24"/>
          <w:szCs w:val="24"/>
          <w:lang w:eastAsia="de-DE"/>
        </w:rPr>
        <w:t>искусственного интеллекта (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ИИ</w:t>
      </w:r>
      <w:r w:rsidR="00EF063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Широкое развитие глубокого обучения в последнее десятилетие, привело к многочисленным исследования</w:t>
      </w:r>
      <w:r w:rsidR="00B12F7F">
        <w:rPr>
          <w:rFonts w:ascii="Times New Roman" w:eastAsia="Times New Roman" w:hAnsi="Times New Roman" w:cs="Times New Roman"/>
          <w:sz w:val="24"/>
          <w:szCs w:val="24"/>
          <w:lang w:eastAsia="de-DE"/>
        </w:rPr>
        <w:t>м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по идентификации и классификации сорняков по изображениям [</w:t>
      </w:r>
      <w:r w:rsidR="00F9470C">
        <w:rPr>
          <w:rFonts w:ascii="Times New Roman" w:eastAsia="Times New Roman" w:hAnsi="Times New Roman" w:cs="Times New Roman"/>
          <w:sz w:val="24"/>
          <w:szCs w:val="24"/>
          <w:lang w:eastAsia="de-DE"/>
        </w:rPr>
        <w:t>3-6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].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Для демонстрации применения методов ИИ нами рассматривается задача построения классификатора на базе архитектуры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ResNet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18, способного к правильной идентификации сорняков и </w:t>
      </w:r>
      <w:hyperlink r:id="rId6" w:tooltip="Узнайте больше о классификации на тематических страницах ScienceDirect, созданных искусственным интеллектом." w:history="1">
        <w:r w:rsidRPr="00B871E3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классификации</w:t>
        </w:r>
      </w:hyperlink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степени интенсивности их присутствия на участках занятых льном масличным. </w:t>
      </w:r>
    </w:p>
    <w:p w14:paraId="59C2AD94" w14:textId="77777777" w:rsidR="00B871E3" w:rsidRPr="00B871E3" w:rsidRDefault="00B871E3" w:rsidP="00B871E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В качестве исходной информации используется набор данных в виде результатов учета сорняков и фотографий (с разрешением 1440×1920). Мониторинг сорных растений был проведен в фазу «елочки» льна масличного (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Linum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usitatisimum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.) на 3 полях (21 площадке) методом наложения рамки 0,25 м</w:t>
      </w:r>
      <w:r w:rsidRPr="00F003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2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На участках с разной интенсивностью присутствовали сорняки: </w:t>
      </w:r>
      <w:bookmarkStart w:id="0" w:name="_Hlk128851651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вьюнок полевой (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Convolvulus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arvensis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), марь белая (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Chenopodium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album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), молочай лозный (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Euphorbia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virgata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и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гречишка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вьюнковая (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Fallopia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convolvulus</w:t>
      </w: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bookmarkEnd w:id="0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По результатам количественного метода учета сорняков интенсивность засоренности участков каждым видом сорняка была определена, как количество превышающее ЭПВ (экономический порог вредоносности) и не превышающая ЭПВ.</w:t>
      </w:r>
    </w:p>
    <w:p w14:paraId="1C89E268" w14:textId="77777777" w:rsidR="00B871E3" w:rsidRDefault="00B871E3" w:rsidP="00B871E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Задача классификатора состоит в распознавании этих сорняков на фотографии и определении одной из двух градаций засоренности ими участка - превышающее ЭПВ (идентификатор 1) и не превышающая ЭПВ (идентификатор 0). На полях с льном масличным было определено 8 классов засоренности: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Convolvulusarvensis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0,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Convolvulusarvensis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1,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Chenopodiumalbum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0,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Chenopodiumalbum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1,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Euphorbiavirgata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0,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Euphorbiavirgata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1,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Fallopiaconvolvulus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0, </w:t>
      </w:r>
      <w:proofErr w:type="spellStart"/>
      <w:r w:rsidRPr="00B871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Fallopiaconvolvulus</w:t>
      </w:r>
      <w:proofErr w:type="spellEnd"/>
      <w:r w:rsidRPr="00B871E3">
        <w:rPr>
          <w:rFonts w:ascii="Times New Roman" w:eastAsia="Times New Roman" w:hAnsi="Times New Roman" w:cs="Times New Roman"/>
          <w:sz w:val="24"/>
          <w:szCs w:val="24"/>
          <w:lang w:eastAsia="de-DE"/>
        </w:rPr>
        <w:t>1.</w:t>
      </w:r>
    </w:p>
    <w:p w14:paraId="70BF68E0" w14:textId="77777777" w:rsidR="00735657" w:rsidRPr="00A75A69" w:rsidRDefault="00051248" w:rsidP="00A75A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В нашем случае для выявления сорняков и интенсивности их наличия на п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оле с льном масличным выбор сделан в пользу СНС с архитектурой ResNet-18. Исходный набор снимков был разбит на две группы: обучающий набор и тестовый набор в соотношении 5:1.</w:t>
      </w:r>
    </w:p>
    <w:p w14:paraId="7A2742F2" w14:textId="77777777" w:rsidR="00B871E3" w:rsidRDefault="00051248" w:rsidP="00B871E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Поскольку в нашем распоряжении имеется сравнительно небольшое число изображений, 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что явно недостаточно для построения нейронной сети с хорошими обобщающими характеристиками, мы использовали прием увеличения объема исходных данных с помощью процедуры </w:t>
      </w:r>
      <w:proofErr w:type="spellStart"/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aug_transforms</w:t>
      </w:r>
      <w:proofErr w:type="spellEnd"/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встроенной в </w:t>
      </w:r>
      <w:proofErr w:type="spellStart"/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PyTorch</w:t>
      </w:r>
      <w:proofErr w:type="spellEnd"/>
      <w:r w:rsid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F403B91" w14:textId="493E4AF4" w:rsidR="00122615" w:rsidRPr="00A75A69" w:rsidRDefault="00051248" w:rsidP="00A75A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В этом разделе </w:t>
      </w:r>
      <w:r w:rsidR="00F003F5">
        <w:rPr>
          <w:rFonts w:ascii="Times New Roman" w:eastAsia="Times New Roman" w:hAnsi="Times New Roman" w:cs="Times New Roman"/>
          <w:sz w:val="24"/>
          <w:szCs w:val="24"/>
          <w:lang w:eastAsia="de-DE"/>
        </w:rPr>
        <w:t>рассмотрим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полученные результаты п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остроения классификатора для распознавания сорняков и определения градаций засоренности применительно к сельскохозяйственной культуре лен масличный (далее </w:t>
      </w:r>
      <w:proofErr w:type="spellStart"/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Linum</w:t>
      </w:r>
      <w:proofErr w:type="spellEnd"/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6E3A1B0A" w14:textId="77777777" w:rsidR="00076426" w:rsidRPr="00A75A69" w:rsidRDefault="00051248" w:rsidP="00A75A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Применяемая нами нейросеть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была обучена с использованием тестового набора снимков, который использовался в алгоритме для получения более объективной и надежной модели.  Перед началом обучения были установлены параметры модели, такие как количество эпох, размер партии, скорость обуч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ения и т. д. </w:t>
      </w:r>
    </w:p>
    <w:p w14:paraId="462C4804" w14:textId="77777777" w:rsidR="00076426" w:rsidRPr="00A75A69" w:rsidRDefault="00051248" w:rsidP="00A75A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После определения первоначальных параметров, модель снова обучалась с оптимизатором Adam, который используется для достижения лучших результатов обучения. При обучении использовались различные эпохи: 10, 20, 30. Одна эпоха означает итерацию п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о всем используемым изображениям, которые последовательно вводятся для обучения партиями по 8 снимков. Общая </w:t>
      </w:r>
      <w:bookmarkStart w:id="1" w:name="_Hlk128850560"/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точность выбранных моделей варьировалась от 72,5 до 93,3%.  </w:t>
      </w:r>
      <w:bookmarkEnd w:id="1"/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Полученные оценки приведены в таблице 1.</w:t>
      </w:r>
    </w:p>
    <w:p w14:paraId="2BD3A52F" w14:textId="77777777" w:rsidR="006526BA" w:rsidRPr="00A75A69" w:rsidRDefault="00051248" w:rsidP="00A75A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74CCD8" w14:textId="77777777" w:rsidR="00A75A69" w:rsidRDefault="00051248" w:rsidP="00A75A6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Таблица 1.  Результаты обучения нейросети по </w:t>
      </w:r>
      <w:r w:rsidRPr="00A75A69">
        <w:rPr>
          <w:rFonts w:ascii="Times New Roman" w:eastAsia="Times New Roman" w:hAnsi="Times New Roman" w:cs="Times New Roman"/>
          <w:sz w:val="24"/>
          <w:szCs w:val="24"/>
          <w:lang w:eastAsia="de-DE"/>
        </w:rPr>
        <w:t>эпохам</w:t>
      </w:r>
    </w:p>
    <w:p w14:paraId="28E37354" w14:textId="77777777" w:rsidR="0065033A" w:rsidRDefault="0065033A" w:rsidP="00A75A6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55"/>
        <w:gridCol w:w="2593"/>
        <w:gridCol w:w="2551"/>
        <w:gridCol w:w="2552"/>
      </w:tblGrid>
      <w:tr w:rsidR="00A75A69" w:rsidRPr="00A75A69" w14:paraId="226E10C7" w14:textId="77777777" w:rsidTr="00A75A69">
        <w:trPr>
          <w:trHeight w:val="445"/>
        </w:trPr>
        <w:tc>
          <w:tcPr>
            <w:tcW w:w="1655" w:type="dxa"/>
            <w:vAlign w:val="center"/>
          </w:tcPr>
          <w:p w14:paraId="38CC36E8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126953824"/>
            <w:r w:rsidRPr="00A7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Epoch</w:t>
            </w:r>
          </w:p>
        </w:tc>
        <w:tc>
          <w:tcPr>
            <w:tcW w:w="2593" w:type="dxa"/>
            <w:vAlign w:val="center"/>
          </w:tcPr>
          <w:p w14:paraId="0D633083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train_loss</w:t>
            </w:r>
            <w:proofErr w:type="spellEnd"/>
          </w:p>
        </w:tc>
        <w:tc>
          <w:tcPr>
            <w:tcW w:w="2551" w:type="dxa"/>
            <w:vAlign w:val="center"/>
          </w:tcPr>
          <w:p w14:paraId="3148B6FB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valid_loss</w:t>
            </w:r>
            <w:proofErr w:type="spellEnd"/>
          </w:p>
        </w:tc>
        <w:tc>
          <w:tcPr>
            <w:tcW w:w="2552" w:type="dxa"/>
            <w:vAlign w:val="center"/>
          </w:tcPr>
          <w:p w14:paraId="4DA08729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accuracy_multi</w:t>
            </w:r>
            <w:proofErr w:type="spellEnd"/>
          </w:p>
        </w:tc>
      </w:tr>
      <w:tr w:rsidR="00A75A69" w:rsidRPr="00A75A69" w14:paraId="04119A55" w14:textId="77777777" w:rsidTr="00A75A69">
        <w:trPr>
          <w:trHeight w:val="410"/>
        </w:trPr>
        <w:tc>
          <w:tcPr>
            <w:tcW w:w="1655" w:type="dxa"/>
            <w:vAlign w:val="center"/>
          </w:tcPr>
          <w:p w14:paraId="738676CF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88DF36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593" w:type="dxa"/>
            <w:vAlign w:val="center"/>
          </w:tcPr>
          <w:p w14:paraId="05E7BF69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0.924726</w:t>
            </w:r>
          </w:p>
        </w:tc>
        <w:tc>
          <w:tcPr>
            <w:tcW w:w="2551" w:type="dxa"/>
            <w:vAlign w:val="center"/>
          </w:tcPr>
          <w:p w14:paraId="26A6D9BE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0.672968</w:t>
            </w:r>
          </w:p>
        </w:tc>
        <w:tc>
          <w:tcPr>
            <w:tcW w:w="2552" w:type="dxa"/>
            <w:vAlign w:val="center"/>
          </w:tcPr>
          <w:p w14:paraId="69FC0325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0.458333</w:t>
            </w:r>
          </w:p>
        </w:tc>
      </w:tr>
      <w:tr w:rsidR="00A75A69" w:rsidRPr="00A75A69" w14:paraId="036BA938" w14:textId="77777777" w:rsidTr="00A75A69">
        <w:tc>
          <w:tcPr>
            <w:tcW w:w="1655" w:type="dxa"/>
            <w:vAlign w:val="center"/>
          </w:tcPr>
          <w:p w14:paraId="325A53F8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E54278F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593" w:type="dxa"/>
            <w:vAlign w:val="center"/>
          </w:tcPr>
          <w:p w14:paraId="0D7E8A52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0.511151</w:t>
            </w:r>
          </w:p>
        </w:tc>
        <w:tc>
          <w:tcPr>
            <w:tcW w:w="2551" w:type="dxa"/>
            <w:vAlign w:val="center"/>
          </w:tcPr>
          <w:p w14:paraId="4A8D1872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0.299699</w:t>
            </w:r>
          </w:p>
        </w:tc>
        <w:tc>
          <w:tcPr>
            <w:tcW w:w="2552" w:type="dxa"/>
            <w:vAlign w:val="center"/>
          </w:tcPr>
          <w:p w14:paraId="21EFB125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0.725000</w:t>
            </w:r>
          </w:p>
        </w:tc>
      </w:tr>
      <w:tr w:rsidR="00A75A69" w:rsidRPr="00A75A69" w14:paraId="54CB1E96" w14:textId="77777777" w:rsidTr="00A75A69">
        <w:tc>
          <w:tcPr>
            <w:tcW w:w="1655" w:type="dxa"/>
            <w:vAlign w:val="center"/>
          </w:tcPr>
          <w:p w14:paraId="5447757A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472A2A2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593" w:type="dxa"/>
            <w:vAlign w:val="center"/>
          </w:tcPr>
          <w:p w14:paraId="4CD60E79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0.325747</w:t>
            </w:r>
          </w:p>
        </w:tc>
        <w:tc>
          <w:tcPr>
            <w:tcW w:w="2551" w:type="dxa"/>
            <w:vAlign w:val="center"/>
          </w:tcPr>
          <w:p w14:paraId="4AF607D5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0.161639</w:t>
            </w:r>
          </w:p>
        </w:tc>
        <w:tc>
          <w:tcPr>
            <w:tcW w:w="2552" w:type="dxa"/>
            <w:vAlign w:val="center"/>
          </w:tcPr>
          <w:p w14:paraId="5B9741FB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0.925000</w:t>
            </w:r>
          </w:p>
        </w:tc>
      </w:tr>
      <w:tr w:rsidR="00A75A69" w:rsidRPr="00A75A69" w14:paraId="6D78B29C" w14:textId="77777777" w:rsidTr="00A75A69">
        <w:tc>
          <w:tcPr>
            <w:tcW w:w="1655" w:type="dxa"/>
            <w:vAlign w:val="center"/>
          </w:tcPr>
          <w:p w14:paraId="0F61499F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252062C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593" w:type="dxa"/>
            <w:vAlign w:val="center"/>
          </w:tcPr>
          <w:p w14:paraId="3FC37C4F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0.262462</w:t>
            </w:r>
          </w:p>
        </w:tc>
        <w:tc>
          <w:tcPr>
            <w:tcW w:w="2551" w:type="dxa"/>
            <w:vAlign w:val="center"/>
          </w:tcPr>
          <w:p w14:paraId="4984B0A0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0.142524</w:t>
            </w:r>
          </w:p>
        </w:tc>
        <w:tc>
          <w:tcPr>
            <w:tcW w:w="2552" w:type="dxa"/>
            <w:vAlign w:val="center"/>
          </w:tcPr>
          <w:p w14:paraId="0278C05F" w14:textId="77777777" w:rsidR="00A75A69" w:rsidRPr="00A75A69" w:rsidRDefault="00A75A69" w:rsidP="00A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69">
              <w:rPr>
                <w:rFonts w:ascii="Times New Roman" w:hAnsi="Times New Roman" w:cs="Times New Roman"/>
                <w:sz w:val="24"/>
                <w:szCs w:val="24"/>
              </w:rPr>
              <w:t>0.933333</w:t>
            </w:r>
          </w:p>
        </w:tc>
      </w:tr>
      <w:bookmarkEnd w:id="2"/>
    </w:tbl>
    <w:p w14:paraId="4A68EA0F" w14:textId="77777777" w:rsidR="00B871E3" w:rsidRPr="00B871E3" w:rsidRDefault="00B871E3" w:rsidP="0065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814B2" w14:textId="77777777" w:rsidR="00C846A6" w:rsidRPr="0065033A" w:rsidRDefault="00051248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65033A" w:rsidRPr="0065033A">
        <w:rPr>
          <w:rFonts w:ascii="Times New Roman" w:hAnsi="Times New Roman" w:cs="Times New Roman"/>
          <w:sz w:val="24"/>
          <w:szCs w:val="24"/>
        </w:rPr>
        <w:t>2</w:t>
      </w:r>
      <w:r w:rsidRPr="0065033A">
        <w:rPr>
          <w:rFonts w:ascii="Times New Roman" w:hAnsi="Times New Roman" w:cs="Times New Roman"/>
          <w:sz w:val="24"/>
          <w:szCs w:val="24"/>
        </w:rPr>
        <w:t xml:space="preserve"> приведены итоговые оценки прогностических способностей классификатора, получ</w:t>
      </w:r>
      <w:r w:rsidR="0065033A" w:rsidRPr="0065033A">
        <w:rPr>
          <w:rFonts w:ascii="Times New Roman" w:hAnsi="Times New Roman" w:cs="Times New Roman"/>
          <w:sz w:val="24"/>
          <w:szCs w:val="24"/>
        </w:rPr>
        <w:t>енные на исходном наборе данных.</w:t>
      </w:r>
    </w:p>
    <w:p w14:paraId="236EC2F0" w14:textId="77777777" w:rsidR="00C846A6" w:rsidRPr="0065033A" w:rsidRDefault="00051248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B393598" w14:textId="77777777" w:rsidR="00737A81" w:rsidRPr="0065033A" w:rsidRDefault="00051248" w:rsidP="0065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5033A" w:rsidRPr="0065033A">
        <w:rPr>
          <w:rFonts w:ascii="Times New Roman" w:hAnsi="Times New Roman" w:cs="Times New Roman"/>
          <w:sz w:val="24"/>
          <w:szCs w:val="24"/>
        </w:rPr>
        <w:t>2</w:t>
      </w:r>
      <w:r w:rsidRPr="0065033A">
        <w:rPr>
          <w:rFonts w:ascii="Times New Roman" w:hAnsi="Times New Roman" w:cs="Times New Roman"/>
          <w:sz w:val="24"/>
          <w:szCs w:val="24"/>
        </w:rPr>
        <w:t xml:space="preserve">. Итоговые оценки качества классификатора для участка с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Linum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 на основе ResNet-18</w:t>
      </w:r>
    </w:p>
    <w:p w14:paraId="0CCA0235" w14:textId="77777777" w:rsidR="00737A81" w:rsidRPr="0065033A" w:rsidRDefault="00051248" w:rsidP="0065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2"/>
        <w:tblOverlap w:val="never"/>
        <w:tblW w:w="8642" w:type="dxa"/>
        <w:tblLook w:val="04A0" w:firstRow="1" w:lastRow="0" w:firstColumn="1" w:lastColumn="0" w:noHBand="0" w:noVBand="1"/>
      </w:tblPr>
      <w:tblGrid>
        <w:gridCol w:w="5954"/>
        <w:gridCol w:w="2688"/>
      </w:tblGrid>
      <w:tr w:rsidR="00875F32" w:rsidRPr="0065033A" w14:paraId="5BF9C4E1" w14:textId="77777777" w:rsidTr="0065033A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53A4" w14:textId="77777777" w:rsidR="00737A81" w:rsidRPr="0065033A" w:rsidRDefault="00051248" w:rsidP="0065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3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правильных классификаций для </w:t>
            </w:r>
            <w:r w:rsidRPr="0065033A">
              <w:rPr>
                <w:rFonts w:ascii="Times New Roman" w:hAnsi="Times New Roman" w:cs="Times New Roman"/>
                <w:sz w:val="24"/>
                <w:szCs w:val="24"/>
              </w:rPr>
              <w:t>исходного набора 21 снимков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0BF" w14:textId="77777777" w:rsidR="00737A81" w:rsidRPr="0065033A" w:rsidRDefault="00051248" w:rsidP="0065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3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875F32" w:rsidRPr="0065033A" w14:paraId="1AC74DFA" w14:textId="77777777" w:rsidTr="0065033A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CF3F" w14:textId="77777777" w:rsidR="00737A81" w:rsidRPr="0065033A" w:rsidRDefault="00051248" w:rsidP="0065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3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классификации в %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FC1" w14:textId="77777777" w:rsidR="00737A81" w:rsidRPr="0065033A" w:rsidRDefault="00051248" w:rsidP="0065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75F32" w:rsidRPr="0065033A" w14:paraId="7B2545F3" w14:textId="77777777" w:rsidTr="0065033A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21A5" w14:textId="77777777" w:rsidR="00737A81" w:rsidRPr="0065033A" w:rsidRDefault="00051248" w:rsidP="0065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3A">
              <w:rPr>
                <w:rFonts w:ascii="Times New Roman" w:hAnsi="Times New Roman" w:cs="Times New Roman"/>
                <w:sz w:val="24"/>
                <w:szCs w:val="24"/>
              </w:rPr>
              <w:t>Абсолютно точные классификации в %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F21" w14:textId="77777777" w:rsidR="00737A81" w:rsidRPr="0065033A" w:rsidRDefault="00051248" w:rsidP="0065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5FF9679F" w14:textId="5ABCD4E1" w:rsidR="00C11A20" w:rsidRPr="0065033A" w:rsidRDefault="00051248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D40698">
        <w:rPr>
          <w:rFonts w:ascii="Times New Roman" w:hAnsi="Times New Roman" w:cs="Times New Roman"/>
          <w:sz w:val="24"/>
          <w:szCs w:val="24"/>
        </w:rPr>
        <w:t>1</w:t>
      </w:r>
      <w:r w:rsidRPr="0065033A">
        <w:rPr>
          <w:rFonts w:ascii="Times New Roman" w:hAnsi="Times New Roman" w:cs="Times New Roman"/>
          <w:sz w:val="24"/>
          <w:szCs w:val="24"/>
        </w:rPr>
        <w:t xml:space="preserve"> приведены результаты построения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Сonfusion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 для каждой метки классов засоренности: 0 - Convolvulusarvensis0, 1 - Convolvulusarvensis1, </w:t>
      </w:r>
      <w:bookmarkStart w:id="3" w:name="_Hlk128787183"/>
      <w:r w:rsidRPr="0065033A">
        <w:rPr>
          <w:rFonts w:ascii="Times New Roman" w:hAnsi="Times New Roman" w:cs="Times New Roman"/>
          <w:sz w:val="24"/>
          <w:szCs w:val="24"/>
        </w:rPr>
        <w:t>2 - Chenopodiumalbum0</w:t>
      </w:r>
      <w:bookmarkEnd w:id="3"/>
      <w:r w:rsidRPr="0065033A">
        <w:rPr>
          <w:rFonts w:ascii="Times New Roman" w:hAnsi="Times New Roman" w:cs="Times New Roman"/>
          <w:sz w:val="24"/>
          <w:szCs w:val="24"/>
        </w:rPr>
        <w:t>, 3 - Chenopodiumalbum1, 4 - Euphorbiavirgata0, 5 - Euphorbiavirgata1, 6 - Fallopiaconvolvulus0, 7 - Fallopiaconvolvulus0.</w:t>
      </w:r>
    </w:p>
    <w:p w14:paraId="7E0931C6" w14:textId="77777777" w:rsidR="0065033A" w:rsidRPr="0065033A" w:rsidRDefault="00051248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Строки матриц предст</w:t>
      </w:r>
      <w:r w:rsidRPr="0065033A">
        <w:rPr>
          <w:rFonts w:ascii="Times New Roman" w:hAnsi="Times New Roman" w:cs="Times New Roman"/>
          <w:sz w:val="24"/>
          <w:szCs w:val="24"/>
        </w:rPr>
        <w:t>авляют истинные метки, а столбцы — предсказанные метки. Во второй строке показаны все образцы с истинной меткой данного класса, а в первой строке показаны все другие образцы с их истинными метками.</w:t>
      </w:r>
    </w:p>
    <w:p w14:paraId="41C7722A" w14:textId="77777777" w:rsidR="00C11A20" w:rsidRPr="0065033A" w:rsidRDefault="00051248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>Клетки по диагонали слева направо – правильные прогнозы, в</w:t>
      </w:r>
      <w:r w:rsidRPr="0065033A">
        <w:rPr>
          <w:rFonts w:ascii="Times New Roman" w:hAnsi="Times New Roman" w:cs="Times New Roman"/>
          <w:sz w:val="24"/>
          <w:szCs w:val="24"/>
        </w:rPr>
        <w:t xml:space="preserve">не диагонали - неправильные прогнозы. </w:t>
      </w:r>
    </w:p>
    <w:p w14:paraId="1B738B34" w14:textId="77777777" w:rsidR="00B871E3" w:rsidRDefault="0065033A" w:rsidP="0065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D40171" wp14:editId="7A483A91">
            <wp:extent cx="3339465" cy="3299837"/>
            <wp:effectExtent l="0" t="0" r="0" b="0"/>
            <wp:docPr id="1" name="Рисунок 1" descr="G:\статья по снс сорняки\ADOP 23\Новая папка\матрица лен прави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я по снс сорняки\ADOP 23\Новая папка\матрица лен правильна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25" cy="33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00A7B" w14:textId="6B54988D" w:rsidR="00945B40" w:rsidRDefault="00051248" w:rsidP="0065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65033A">
        <w:rPr>
          <w:rFonts w:ascii="Times New Roman" w:hAnsi="Times New Roman" w:cs="Times New Roman"/>
          <w:sz w:val="24"/>
          <w:szCs w:val="24"/>
        </w:rPr>
        <w:t>1</w:t>
      </w:r>
      <w:r w:rsidRPr="006503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Сonfusion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 </w:t>
      </w:r>
      <w:r w:rsidRPr="0065033A">
        <w:rPr>
          <w:rFonts w:ascii="Times New Roman" w:hAnsi="Times New Roman" w:cs="Times New Roman"/>
          <w:sz w:val="24"/>
          <w:szCs w:val="24"/>
        </w:rPr>
        <w:t>для классов засоренности на участках с льном масличным</w:t>
      </w:r>
    </w:p>
    <w:p w14:paraId="0E8EDA31" w14:textId="77777777" w:rsidR="0065033A" w:rsidRDefault="0065033A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8846930"/>
    </w:p>
    <w:p w14:paraId="1955448C" w14:textId="77777777" w:rsidR="00FD7C1E" w:rsidRDefault="00051248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033A">
        <w:rPr>
          <w:rFonts w:ascii="Times New Roman" w:hAnsi="Times New Roman" w:cs="Times New Roman"/>
          <w:sz w:val="24"/>
          <w:szCs w:val="24"/>
        </w:rPr>
        <w:t xml:space="preserve">В результате исследований построен классификатор на базе  модели  </w:t>
      </w:r>
      <w:hyperlink r:id="rId8" w:tooltip="Узнайте больше о модели глубокого обучения на тематических страницах ScienceDirect, созданных искусственным интеллектом." w:history="1">
        <w:r w:rsidRPr="006503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глубокого обучения</w:t>
        </w:r>
      </w:hyperlink>
      <w:r w:rsidRPr="0065033A">
        <w:rPr>
          <w:rFonts w:ascii="Times New Roman" w:hAnsi="Times New Roman" w:cs="Times New Roman"/>
          <w:sz w:val="24"/>
          <w:szCs w:val="24"/>
        </w:rPr>
        <w:t xml:space="preserve"> ResNet-18, которая способна обнаруживать сорняки с соответствующими градациями засоренности на фотоснимках с полевых участков с льном масличным.  Модель имела достаточно точность</w:t>
      </w:r>
      <w:r w:rsidRPr="0065033A">
        <w:rPr>
          <w:rFonts w:ascii="Times New Roman" w:hAnsi="Times New Roman" w:cs="Times New Roman"/>
          <w:sz w:val="24"/>
          <w:szCs w:val="24"/>
        </w:rPr>
        <w:t xml:space="preserve"> как по показателю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accuracy_multi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 – 93,3 %, так и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Сonfusion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3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65033A">
        <w:rPr>
          <w:rFonts w:ascii="Times New Roman" w:hAnsi="Times New Roman" w:cs="Times New Roman"/>
          <w:sz w:val="24"/>
          <w:szCs w:val="24"/>
        </w:rPr>
        <w:t xml:space="preserve">. Полученные оценки эффективности классификатора делают перспективными практические применения алгоритмов ИИ, путем компьютерной обработки поступающих новых фотоснимков, с целью эффективной </w:t>
      </w:r>
      <w:r w:rsidRPr="0065033A">
        <w:rPr>
          <w:rFonts w:ascii="Times New Roman" w:hAnsi="Times New Roman" w:cs="Times New Roman"/>
          <w:sz w:val="24"/>
          <w:szCs w:val="24"/>
        </w:rPr>
        <w:t>и оперативной фитосанитарной диагностики посевов и правильного подбора гербицидов для эффективной борьбы с сорняками.</w:t>
      </w:r>
    </w:p>
    <w:p w14:paraId="773371EB" w14:textId="77777777" w:rsidR="0065033A" w:rsidRDefault="0065033A" w:rsidP="00650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BA63405" w14:textId="77777777" w:rsidR="0065033A" w:rsidRPr="0065033A" w:rsidRDefault="0065033A" w:rsidP="0065033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3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bookmarkEnd w:id="4"/>
    <w:p w14:paraId="022649CF" w14:textId="77777777" w:rsidR="0065033A" w:rsidRPr="0065033A" w:rsidRDefault="0065033A" w:rsidP="0065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4F37DB" w14:textId="77777777" w:rsidR="00F9470C" w:rsidRPr="00F9470C" w:rsidRDefault="00F9470C" w:rsidP="00F9470C">
      <w:pPr>
        <w:pStyle w:val="a5"/>
        <w:numPr>
          <w:ilvl w:val="0"/>
          <w:numId w:val="1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de-DE"/>
        </w:rPr>
      </w:pP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Bah M. D., </w:t>
      </w: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Hafiane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A., Canals R. Deep learning with unsupervised data labeling for weed detection in line crops in UAV images //Remote sensing. – 2018.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Т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10. – №. 11.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С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1690. </w:t>
      </w:r>
      <w:bookmarkStart w:id="5" w:name="_Hlk128852674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https://doi: </w:t>
      </w:r>
      <w:bookmarkEnd w:id="5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10.3390/rs10111690</w:t>
      </w:r>
    </w:p>
    <w:p w14:paraId="601E8547" w14:textId="7326DDBA" w:rsidR="00F9470C" w:rsidRPr="00F9470C" w:rsidRDefault="00F9470C" w:rsidP="00F9470C">
      <w:pPr>
        <w:pStyle w:val="a5"/>
        <w:numPr>
          <w:ilvl w:val="0"/>
          <w:numId w:val="1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de-DE"/>
        </w:rPr>
      </w:pP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Liu B., Bruch R. Weed detection for selective spraying: a review //Current Robotics Reports. – 2020.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Т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С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19-26. </w:t>
      </w:r>
      <w:r w:rsidR="00356248" w:rsidRPr="00356248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https://doi: 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10.1007/s43154-020-00001-w</w:t>
      </w:r>
    </w:p>
    <w:p w14:paraId="2D45AD4A" w14:textId="2C107F0C" w:rsidR="00F9470C" w:rsidRPr="00F9470C" w:rsidRDefault="00F9470C" w:rsidP="00F9470C">
      <w:pPr>
        <w:pStyle w:val="a5"/>
        <w:numPr>
          <w:ilvl w:val="0"/>
          <w:numId w:val="1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de-DE"/>
        </w:rPr>
      </w:pP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Ashraf T., Khan Y. N. Weed density classification in rice crop using computer vision //Computers and Electronics in Agriculture. – 2020.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Т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175.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С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105590. </w:t>
      </w:r>
      <w:r w:rsidR="00356248" w:rsidRPr="00356248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https://doi: 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10.1016/j.compag.2020.105590.</w:t>
      </w:r>
    </w:p>
    <w:p w14:paraId="6515B1F8" w14:textId="10AE019B" w:rsidR="00F9470C" w:rsidRPr="00F9470C" w:rsidRDefault="00F9470C" w:rsidP="00F9470C">
      <w:pPr>
        <w:pStyle w:val="a5"/>
        <w:numPr>
          <w:ilvl w:val="0"/>
          <w:numId w:val="1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de-DE"/>
        </w:rPr>
      </w:pP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Jabir B., </w:t>
      </w: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Falih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N., </w:t>
      </w: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Sarih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A., &amp; </w:t>
      </w: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Tannouche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A. </w:t>
      </w:r>
      <w:proofErr w:type="gram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A strategic analytics</w:t>
      </w:r>
      <w:proofErr w:type="gram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using convolutional neural networks for weed identification in sugar beet fields //AGRIS on-line Papers in Economics and Informatics. – 2021.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Т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13. – №. 1.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С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. 49-57.</w:t>
      </w:r>
      <w:r w:rsidRPr="00F947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6248" w:rsidRPr="00356248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https://doi: 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10.7160/aol.2021.130104</w:t>
      </w:r>
    </w:p>
    <w:p w14:paraId="0C5958E1" w14:textId="6AA10E25" w:rsidR="00F9470C" w:rsidRPr="00F9470C" w:rsidRDefault="00F9470C" w:rsidP="00F9470C">
      <w:pPr>
        <w:pStyle w:val="a5"/>
        <w:numPr>
          <w:ilvl w:val="0"/>
          <w:numId w:val="1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de-DE"/>
        </w:rPr>
      </w:pP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Subeesh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A., </w:t>
      </w: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Bhole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S., Singh K., Chandel N. S., </w:t>
      </w: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Rajwade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Y. A., Rao K. V. R., ... &amp; Jat D. Deep convolutional neural network models for weed detection in polyhouse grown bell peppers //Artificial Intelligence in Agriculture. – 2022.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Т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6.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С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. 47-54.</w:t>
      </w:r>
      <w:r w:rsidRPr="00F947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" w:tgtFrame="_blank" w:tooltip="Persistent link using digital object identifier" w:history="1">
        <w:r w:rsidR="00356248" w:rsidRPr="00356248">
          <w:rPr>
            <w:rFonts w:ascii="Times New Roman" w:eastAsia="Calibri" w:hAnsi="Times New Roman" w:cs="Times New Roman"/>
            <w:sz w:val="24"/>
            <w:szCs w:val="24"/>
            <w:lang w:val="en-US" w:eastAsia="de-DE"/>
          </w:rPr>
          <w:t xml:space="preserve"> </w:t>
        </w:r>
        <w:r w:rsidR="00356248" w:rsidRPr="00F9470C">
          <w:rPr>
            <w:rFonts w:ascii="Times New Roman" w:eastAsia="Calibri" w:hAnsi="Times New Roman" w:cs="Times New Roman"/>
            <w:sz w:val="24"/>
            <w:szCs w:val="24"/>
            <w:lang w:val="en-US" w:eastAsia="de-DE"/>
          </w:rPr>
          <w:t xml:space="preserve">https://doi: </w:t>
        </w:r>
        <w:r w:rsidRPr="00F9470C">
          <w:rPr>
            <w:rFonts w:ascii="Times New Roman" w:eastAsia="Calibri" w:hAnsi="Times New Roman" w:cs="Times New Roman"/>
            <w:sz w:val="24"/>
            <w:szCs w:val="24"/>
            <w:lang w:val="en-US" w:eastAsia="de-DE"/>
          </w:rPr>
          <w:t>10.1016/j.aiia.2022.01.002</w:t>
        </w:r>
      </w:hyperlink>
    </w:p>
    <w:p w14:paraId="11EA4133" w14:textId="4014FCA2" w:rsidR="0065033A" w:rsidRPr="00356248" w:rsidRDefault="00F9470C" w:rsidP="00356248">
      <w:pPr>
        <w:pStyle w:val="a5"/>
        <w:numPr>
          <w:ilvl w:val="0"/>
          <w:numId w:val="1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de-DE"/>
        </w:rPr>
      </w:pP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Peng H., Li Z., Zhou Z., &amp; Shao Y. Weed detection in paddy field using an improved </w:t>
      </w:r>
      <w:proofErr w:type="spellStart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RetinaNet</w:t>
      </w:r>
      <w:proofErr w:type="spellEnd"/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network //Computers and Electronics in Agriculture. – 2022.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Т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199. – </w:t>
      </w:r>
      <w:r w:rsidRPr="00F9470C">
        <w:rPr>
          <w:rFonts w:ascii="Times New Roman" w:eastAsia="Calibri" w:hAnsi="Times New Roman" w:cs="Times New Roman"/>
          <w:sz w:val="24"/>
          <w:szCs w:val="24"/>
          <w:lang w:eastAsia="de-DE"/>
        </w:rPr>
        <w:t>С</w:t>
      </w:r>
      <w:r w:rsidRPr="00F9470C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. 107179.</w:t>
      </w:r>
      <w:r w:rsidRPr="00F947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0" w:tgtFrame="_blank" w:tooltip="Persistent link using digital object identifier" w:history="1">
        <w:r w:rsidR="00356248" w:rsidRPr="00356248">
          <w:rPr>
            <w:rFonts w:ascii="Times New Roman" w:eastAsia="Calibri" w:hAnsi="Times New Roman" w:cs="Times New Roman"/>
            <w:sz w:val="24"/>
            <w:szCs w:val="24"/>
            <w:lang w:val="en-US" w:eastAsia="de-DE"/>
          </w:rPr>
          <w:t xml:space="preserve"> </w:t>
        </w:r>
        <w:r w:rsidR="00356248" w:rsidRPr="00F9470C">
          <w:rPr>
            <w:rFonts w:ascii="Times New Roman" w:eastAsia="Calibri" w:hAnsi="Times New Roman" w:cs="Times New Roman"/>
            <w:sz w:val="24"/>
            <w:szCs w:val="24"/>
            <w:lang w:val="en-US" w:eastAsia="de-DE"/>
          </w:rPr>
          <w:t xml:space="preserve">https://doi: </w:t>
        </w:r>
        <w:r w:rsidRPr="00F9470C">
          <w:rPr>
            <w:rFonts w:ascii="Times New Roman" w:eastAsia="Calibri" w:hAnsi="Times New Roman" w:cs="Times New Roman"/>
            <w:sz w:val="24"/>
            <w:szCs w:val="24"/>
            <w:lang w:val="en-US" w:eastAsia="de-DE"/>
          </w:rPr>
          <w:t xml:space="preserve"> 10.1016/j.compag.2022.107179</w:t>
        </w:r>
      </w:hyperlink>
    </w:p>
    <w:sectPr w:rsidR="0065033A" w:rsidRPr="00356248" w:rsidSect="00BB6FA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55C"/>
    <w:multiLevelType w:val="hybridMultilevel"/>
    <w:tmpl w:val="C5861A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8824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89"/>
    <w:rsid w:val="00051248"/>
    <w:rsid w:val="0026409B"/>
    <w:rsid w:val="00356248"/>
    <w:rsid w:val="00574A89"/>
    <w:rsid w:val="0065033A"/>
    <w:rsid w:val="007E331B"/>
    <w:rsid w:val="008236BB"/>
    <w:rsid w:val="00A75A69"/>
    <w:rsid w:val="00B12F7F"/>
    <w:rsid w:val="00B871E3"/>
    <w:rsid w:val="00BB6FA7"/>
    <w:rsid w:val="00D40698"/>
    <w:rsid w:val="00EF063B"/>
    <w:rsid w:val="00F003F5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CADD"/>
  <w15:chartTrackingRefBased/>
  <w15:docId w15:val="{73D57B45-7DBB-426E-812C-358A8698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1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75A6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computer-science/deep-learning-mod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computer-science/classifi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iclog@mail.ru" TargetMode="External"/><Relationship Id="rId10" Type="http://schemas.openxmlformats.org/officeDocument/2006/relationships/hyperlink" Target="https://doi.org/10.1016/j.compag.2022.107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iia.2022.01.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Риксен Вера Сергеевна</dc:creator>
  <cp:keywords/>
  <dc:description/>
  <cp:lastModifiedBy>Вера Риксен</cp:lastModifiedBy>
  <cp:revision>9</cp:revision>
  <dcterms:created xsi:type="dcterms:W3CDTF">2023-04-03T09:07:00Z</dcterms:created>
  <dcterms:modified xsi:type="dcterms:W3CDTF">2023-04-08T09:12:00Z</dcterms:modified>
</cp:coreProperties>
</file>