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6F1" w:rsidRPr="00DF26F1" w:rsidRDefault="00B84F68" w:rsidP="00DF26F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color w:val="353535"/>
          <w:sz w:val="24"/>
          <w:szCs w:val="24"/>
          <w:lang w:eastAsia="ru-RU"/>
        </w:rPr>
        <w:t>Разработка приёмника пользовательского терминала системы спутниковой связи</w:t>
      </w:r>
    </w:p>
    <w:p w:rsidR="00DF26F1" w:rsidRPr="00DF26F1" w:rsidRDefault="00B84F68" w:rsidP="00B84F68">
      <w:pPr>
        <w:shd w:val="clear" w:color="auto" w:fill="FFFFFF"/>
        <w:spacing w:after="0" w:line="270" w:lineRule="atLeast"/>
        <w:ind w:firstLine="709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353535"/>
          <w:sz w:val="24"/>
          <w:szCs w:val="24"/>
          <w:lang w:eastAsia="ru-RU"/>
        </w:rPr>
        <w:t>Железняк</w:t>
      </w:r>
      <w:r w:rsidR="00DF26F1" w:rsidRPr="00DF26F1">
        <w:rPr>
          <w:rFonts w:ascii="Times New Roman" w:eastAsia="Times New Roman" w:hAnsi="Times New Roman"/>
          <w:b/>
          <w:bCs/>
          <w:i/>
          <w:iCs/>
          <w:color w:val="35353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353535"/>
          <w:sz w:val="24"/>
          <w:szCs w:val="24"/>
          <w:lang w:eastAsia="ru-RU"/>
        </w:rPr>
        <w:t>М</w:t>
      </w:r>
      <w:r w:rsidR="00DF26F1" w:rsidRPr="00DF26F1">
        <w:rPr>
          <w:rFonts w:ascii="Times New Roman" w:eastAsia="Times New Roman" w:hAnsi="Times New Roman"/>
          <w:b/>
          <w:bCs/>
          <w:i/>
          <w:iCs/>
          <w:color w:val="35353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i/>
          <w:iCs/>
          <w:color w:val="353535"/>
          <w:sz w:val="24"/>
          <w:szCs w:val="24"/>
          <w:lang w:eastAsia="ru-RU"/>
        </w:rPr>
        <w:t>Е</w:t>
      </w:r>
      <w:r w:rsidR="00DF26F1" w:rsidRPr="00DF26F1">
        <w:rPr>
          <w:rFonts w:ascii="Times New Roman" w:eastAsia="Times New Roman" w:hAnsi="Times New Roman"/>
          <w:b/>
          <w:bCs/>
          <w:i/>
          <w:iCs/>
          <w:color w:val="353535"/>
          <w:sz w:val="24"/>
          <w:szCs w:val="24"/>
          <w:lang w:eastAsia="ru-RU"/>
        </w:rPr>
        <w:t>.</w:t>
      </w:r>
    </w:p>
    <w:p w:rsidR="00DF26F1" w:rsidRPr="00DF26F1" w:rsidRDefault="00B84F68" w:rsidP="00B84F6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color w:val="353535"/>
          <w:sz w:val="24"/>
          <w:szCs w:val="24"/>
          <w:lang w:eastAsia="ru-RU"/>
        </w:rPr>
        <w:t>Студент</w:t>
      </w:r>
    </w:p>
    <w:p w:rsidR="00DF26F1" w:rsidRPr="00DF26F1" w:rsidRDefault="00B84F68" w:rsidP="00DF26F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color w:val="353535"/>
          <w:sz w:val="24"/>
          <w:szCs w:val="24"/>
          <w:lang w:eastAsia="ru-RU"/>
        </w:rPr>
        <w:t>Сибирский государственный университет телекоммуникаций и информатики</w:t>
      </w:r>
      <w:r w:rsidR="00DF26F1" w:rsidRPr="00DF26F1">
        <w:rPr>
          <w:rFonts w:ascii="Times New Roman" w:eastAsia="Times New Roman" w:hAnsi="Times New Roman"/>
          <w:i/>
          <w:iCs/>
          <w:color w:val="35353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color w:val="353535"/>
          <w:sz w:val="24"/>
          <w:szCs w:val="24"/>
          <w:lang w:eastAsia="ru-RU"/>
        </w:rPr>
        <w:t>институт телекоммуникаций</w:t>
      </w:r>
      <w:r w:rsidR="00DF26F1" w:rsidRPr="00DF26F1">
        <w:rPr>
          <w:rFonts w:ascii="Times New Roman" w:eastAsia="Times New Roman" w:hAnsi="Times New Roman"/>
          <w:i/>
          <w:iCs/>
          <w:color w:val="35353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/>
          <w:iCs/>
          <w:color w:val="353535"/>
          <w:sz w:val="24"/>
          <w:szCs w:val="24"/>
          <w:lang w:eastAsia="ru-RU"/>
        </w:rPr>
        <w:t>Новосибирск</w:t>
      </w:r>
      <w:r w:rsidR="00DF26F1" w:rsidRPr="00DF26F1">
        <w:rPr>
          <w:rFonts w:ascii="Times New Roman" w:eastAsia="Times New Roman" w:hAnsi="Times New Roman"/>
          <w:i/>
          <w:iCs/>
          <w:color w:val="353535"/>
          <w:sz w:val="24"/>
          <w:szCs w:val="24"/>
          <w:lang w:eastAsia="ru-RU"/>
        </w:rPr>
        <w:t>, Россия</w:t>
      </w:r>
    </w:p>
    <w:p w:rsidR="00DF26F1" w:rsidRPr="00DF26F1" w:rsidRDefault="00DF26F1" w:rsidP="00DF26F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DF26F1">
        <w:rPr>
          <w:rFonts w:ascii="Times New Roman" w:eastAsia="Times New Roman" w:hAnsi="Times New Roman"/>
          <w:i/>
          <w:iCs/>
          <w:color w:val="353535"/>
          <w:sz w:val="24"/>
          <w:szCs w:val="24"/>
          <w:lang w:eastAsia="ru-RU"/>
        </w:rPr>
        <w:t>E–</w:t>
      </w:r>
      <w:proofErr w:type="spellStart"/>
      <w:r w:rsidRPr="00DF26F1">
        <w:rPr>
          <w:rFonts w:ascii="Times New Roman" w:eastAsia="Times New Roman" w:hAnsi="Times New Roman"/>
          <w:i/>
          <w:iCs/>
          <w:color w:val="353535"/>
          <w:sz w:val="24"/>
          <w:szCs w:val="24"/>
          <w:lang w:eastAsia="ru-RU"/>
        </w:rPr>
        <w:t>mail</w:t>
      </w:r>
      <w:proofErr w:type="spellEnd"/>
      <w:r w:rsidRPr="00DF26F1">
        <w:rPr>
          <w:rFonts w:ascii="Times New Roman" w:eastAsia="Times New Roman" w:hAnsi="Times New Roman"/>
          <w:i/>
          <w:iCs/>
          <w:color w:val="353535"/>
          <w:sz w:val="24"/>
          <w:szCs w:val="24"/>
          <w:lang w:eastAsia="ru-RU"/>
        </w:rPr>
        <w:t>: </w:t>
      </w:r>
      <w:proofErr w:type="spellStart"/>
      <w:r w:rsidR="00B84F68" w:rsidRPr="005B423A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bax</w:t>
      </w:r>
      <w:proofErr w:type="spellEnd"/>
      <w:r w:rsidR="00B84F68" w:rsidRPr="005B423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201250@</w:t>
      </w:r>
      <w:proofErr w:type="spellStart"/>
      <w:r w:rsidR="00B84F68" w:rsidRPr="005B423A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gmai</w:t>
      </w:r>
      <w:proofErr w:type="spellEnd"/>
      <w:r w:rsidR="00B84F68" w:rsidRPr="005B423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="00B84F68" w:rsidRPr="005B423A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com</w:t>
      </w:r>
    </w:p>
    <w:p w:rsidR="00DF26F1" w:rsidRPr="00DF26F1" w:rsidRDefault="00DF26F1" w:rsidP="00DF26F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DF26F1"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> </w:t>
      </w:r>
    </w:p>
    <w:p w:rsidR="005B423A" w:rsidRDefault="005B423A" w:rsidP="00DF26F1">
      <w:pPr>
        <w:shd w:val="clear" w:color="auto" w:fill="FFFFFF"/>
        <w:spacing w:after="0" w:line="270" w:lineRule="atLeast"/>
        <w:ind w:firstLine="397"/>
        <w:jc w:val="both"/>
        <w:rPr>
          <w:rFonts w:ascii="Times New Roman" w:eastAsia="Times New Roman" w:hAnsi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>Целью данной работы является разработка структурной и принципиальной схем приёмника пользовательского терминала системы спутниковой связи.</w:t>
      </w:r>
    </w:p>
    <w:p w:rsidR="005B423A" w:rsidRDefault="005B423A" w:rsidP="00DF26F1">
      <w:pPr>
        <w:shd w:val="clear" w:color="auto" w:fill="FFFFFF"/>
        <w:spacing w:after="0" w:line="270" w:lineRule="atLeast"/>
        <w:ind w:firstLine="397"/>
        <w:jc w:val="both"/>
        <w:rPr>
          <w:rFonts w:ascii="Times New Roman" w:eastAsia="Times New Roman" w:hAnsi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>При проектировании были приняты следующие исходные данные:</w:t>
      </w:r>
    </w:p>
    <w:p w:rsidR="005B423A" w:rsidRPr="005B423A" w:rsidRDefault="005B423A" w:rsidP="005B423A">
      <w:pPr>
        <w:shd w:val="clear" w:color="auto" w:fill="FFFFFF"/>
        <w:spacing w:after="0" w:line="270" w:lineRule="atLeast"/>
        <w:ind w:firstLine="397"/>
        <w:jc w:val="both"/>
        <w:rPr>
          <w:rFonts w:ascii="Times New Roman" w:eastAsia="Times New Roman" w:hAnsi="Times New Roman"/>
          <w:color w:val="353535"/>
          <w:sz w:val="24"/>
          <w:szCs w:val="24"/>
          <w:lang w:eastAsia="ru-RU"/>
        </w:rPr>
      </w:pPr>
      <w:r w:rsidRPr="005B423A"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 xml:space="preserve">- Диапазон принимаемых мобильной станцией частот –  </w:t>
      </w:r>
      <m:oMath>
        <m:r>
          <m:rPr>
            <m:sty m:val="p"/>
          </m:rPr>
          <w:rPr>
            <w:rFonts w:ascii="Cambria Math" w:eastAsia="Times New Roman" w:hAnsi="Cambria Math"/>
            <w:color w:val="353535"/>
            <w:sz w:val="24"/>
            <w:szCs w:val="24"/>
            <w:lang w:eastAsia="ru-RU"/>
          </w:rPr>
          <m:t>2483,5-2500 МГц</m:t>
        </m:r>
      </m:oMath>
      <w:r w:rsidRPr="005B423A"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>,</w:t>
      </w:r>
    </w:p>
    <w:p w:rsidR="005B423A" w:rsidRPr="005B423A" w:rsidRDefault="005B423A" w:rsidP="005B423A">
      <w:pPr>
        <w:shd w:val="clear" w:color="auto" w:fill="FFFFFF"/>
        <w:spacing w:after="0" w:line="270" w:lineRule="atLeast"/>
        <w:ind w:firstLine="397"/>
        <w:jc w:val="both"/>
        <w:rPr>
          <w:rFonts w:ascii="Times New Roman" w:eastAsia="Times New Roman" w:hAnsi="Times New Roman"/>
          <w:color w:val="353535"/>
          <w:sz w:val="24"/>
          <w:szCs w:val="24"/>
          <w:lang w:eastAsia="ru-RU"/>
        </w:rPr>
      </w:pPr>
      <w:r w:rsidRPr="005B423A"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>- Чувствительность приёмника не ниже 4 мкВ (-143 дБ/Вт),</w:t>
      </w:r>
    </w:p>
    <w:p w:rsidR="005B423A" w:rsidRPr="005B423A" w:rsidRDefault="005B423A" w:rsidP="005B423A">
      <w:pPr>
        <w:shd w:val="clear" w:color="auto" w:fill="FFFFFF"/>
        <w:spacing w:after="0" w:line="270" w:lineRule="atLeast"/>
        <w:ind w:firstLine="397"/>
        <w:jc w:val="both"/>
        <w:rPr>
          <w:rFonts w:ascii="Times New Roman" w:eastAsia="Times New Roman" w:hAnsi="Times New Roman"/>
          <w:color w:val="353535"/>
          <w:sz w:val="24"/>
          <w:szCs w:val="24"/>
          <w:lang w:eastAsia="ru-RU"/>
        </w:rPr>
      </w:pPr>
      <w:r w:rsidRPr="005B423A"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>- Вид модуляции – QPSK,</w:t>
      </w:r>
    </w:p>
    <w:p w:rsidR="005B423A" w:rsidRPr="005B423A" w:rsidRDefault="005B423A" w:rsidP="005B423A">
      <w:pPr>
        <w:shd w:val="clear" w:color="auto" w:fill="FFFFFF"/>
        <w:spacing w:after="0" w:line="270" w:lineRule="atLeast"/>
        <w:ind w:firstLine="397"/>
        <w:jc w:val="both"/>
        <w:rPr>
          <w:rFonts w:ascii="Times New Roman" w:eastAsia="Times New Roman" w:hAnsi="Times New Roman"/>
          <w:color w:val="353535"/>
          <w:sz w:val="24"/>
          <w:szCs w:val="24"/>
          <w:lang w:eastAsia="ru-RU"/>
        </w:rPr>
      </w:pPr>
      <w:r w:rsidRPr="005B423A"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>- Избирательность приёмника по соседнему каналу: не менее 60 дБ,</w:t>
      </w:r>
    </w:p>
    <w:p w:rsidR="005B423A" w:rsidRPr="005B423A" w:rsidRDefault="005B423A" w:rsidP="005B423A">
      <w:pPr>
        <w:shd w:val="clear" w:color="auto" w:fill="FFFFFF"/>
        <w:spacing w:after="0" w:line="270" w:lineRule="atLeast"/>
        <w:ind w:firstLine="397"/>
        <w:jc w:val="both"/>
        <w:rPr>
          <w:rFonts w:ascii="Times New Roman" w:eastAsia="Times New Roman" w:hAnsi="Times New Roman"/>
          <w:color w:val="353535"/>
          <w:sz w:val="24"/>
          <w:szCs w:val="24"/>
          <w:lang w:eastAsia="ru-RU"/>
        </w:rPr>
      </w:pPr>
      <w:r w:rsidRPr="005B423A"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>- Избирательность приёмника по зеркальному каналу: не менее 50 дБ,</w:t>
      </w:r>
    </w:p>
    <w:p w:rsidR="005B423A" w:rsidRPr="005B423A" w:rsidRDefault="005B423A" w:rsidP="005B423A">
      <w:pPr>
        <w:shd w:val="clear" w:color="auto" w:fill="FFFFFF"/>
        <w:spacing w:after="0" w:line="270" w:lineRule="atLeast"/>
        <w:ind w:firstLine="397"/>
        <w:jc w:val="both"/>
        <w:rPr>
          <w:rFonts w:ascii="Times New Roman" w:eastAsia="Times New Roman" w:hAnsi="Times New Roman"/>
          <w:color w:val="353535"/>
          <w:sz w:val="24"/>
          <w:szCs w:val="24"/>
          <w:lang w:eastAsia="ru-RU"/>
        </w:rPr>
      </w:pPr>
      <w:r w:rsidRPr="005B423A"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 xml:space="preserve">- Линия «терминал-спутник» – </w:t>
      </w:r>
      <m:oMath>
        <m:r>
          <m:rPr>
            <m:sty m:val="p"/>
          </m:rPr>
          <w:rPr>
            <w:rFonts w:ascii="Cambria Math" w:eastAsia="Times New Roman" w:hAnsi="Cambria Math"/>
            <w:color w:val="353535"/>
            <w:sz w:val="24"/>
            <w:szCs w:val="24"/>
            <w:lang w:eastAsia="ru-RU"/>
          </w:rPr>
          <m:t>1610-1626,5 МГц</m:t>
        </m:r>
      </m:oMath>
      <w:r w:rsidRPr="005B423A"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>,</w:t>
      </w:r>
    </w:p>
    <w:p w:rsidR="005B423A" w:rsidRPr="005B423A" w:rsidRDefault="005B423A" w:rsidP="005B423A">
      <w:pPr>
        <w:shd w:val="clear" w:color="auto" w:fill="FFFFFF"/>
        <w:spacing w:after="0" w:line="270" w:lineRule="atLeast"/>
        <w:ind w:firstLine="397"/>
        <w:jc w:val="both"/>
        <w:rPr>
          <w:rFonts w:ascii="Times New Roman" w:eastAsia="Times New Roman" w:hAnsi="Times New Roman"/>
          <w:color w:val="353535"/>
          <w:sz w:val="24"/>
          <w:szCs w:val="24"/>
          <w:lang w:eastAsia="ru-RU"/>
        </w:rPr>
      </w:pPr>
      <w:r w:rsidRPr="005B423A"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 xml:space="preserve">- Линия «спутник-терминал» – </w:t>
      </w:r>
      <m:oMath>
        <m:r>
          <m:rPr>
            <m:sty m:val="p"/>
          </m:rPr>
          <w:rPr>
            <w:rFonts w:ascii="Cambria Math" w:eastAsia="Times New Roman" w:hAnsi="Cambria Math"/>
            <w:color w:val="353535"/>
            <w:sz w:val="24"/>
            <w:szCs w:val="24"/>
            <w:lang w:eastAsia="ru-RU"/>
          </w:rPr>
          <m:t>2483,5-2500 МГц</m:t>
        </m:r>
      </m:oMath>
      <w:r w:rsidRPr="005B423A"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>,</w:t>
      </w:r>
    </w:p>
    <w:p w:rsidR="005B423A" w:rsidRPr="005B423A" w:rsidRDefault="005B423A" w:rsidP="005B423A">
      <w:pPr>
        <w:shd w:val="clear" w:color="auto" w:fill="FFFFFF"/>
        <w:spacing w:after="0" w:line="270" w:lineRule="atLeast"/>
        <w:ind w:firstLine="397"/>
        <w:jc w:val="both"/>
        <w:rPr>
          <w:rFonts w:ascii="Times New Roman" w:eastAsia="Times New Roman" w:hAnsi="Times New Roman"/>
          <w:color w:val="353535"/>
          <w:sz w:val="24"/>
          <w:szCs w:val="24"/>
          <w:lang w:eastAsia="ru-RU"/>
        </w:rPr>
      </w:pPr>
      <w:r w:rsidRPr="005B423A"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>- Ширина полосы частот в луче – 16,5 МГц,</w:t>
      </w:r>
    </w:p>
    <w:p w:rsidR="005B423A" w:rsidRPr="005B423A" w:rsidRDefault="005B423A" w:rsidP="005B423A">
      <w:pPr>
        <w:shd w:val="clear" w:color="auto" w:fill="FFFFFF"/>
        <w:spacing w:after="0" w:line="270" w:lineRule="atLeast"/>
        <w:ind w:firstLine="397"/>
        <w:jc w:val="both"/>
        <w:rPr>
          <w:rFonts w:ascii="Times New Roman" w:eastAsia="Times New Roman" w:hAnsi="Times New Roman"/>
          <w:color w:val="353535"/>
          <w:sz w:val="24"/>
          <w:szCs w:val="24"/>
          <w:lang w:eastAsia="ru-RU"/>
        </w:rPr>
      </w:pPr>
      <w:r w:rsidRPr="005B423A"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>- Количество частотных каналов – 13,</w:t>
      </w:r>
    </w:p>
    <w:p w:rsidR="005B423A" w:rsidRDefault="005B423A" w:rsidP="005B423A">
      <w:pPr>
        <w:shd w:val="clear" w:color="auto" w:fill="FFFFFF"/>
        <w:spacing w:after="0" w:line="270" w:lineRule="atLeast"/>
        <w:ind w:firstLine="397"/>
        <w:jc w:val="both"/>
        <w:rPr>
          <w:rFonts w:ascii="Times New Roman" w:eastAsia="Times New Roman" w:hAnsi="Times New Roman"/>
          <w:color w:val="353535"/>
          <w:sz w:val="24"/>
          <w:szCs w:val="24"/>
          <w:lang w:eastAsia="ru-RU"/>
        </w:rPr>
      </w:pPr>
      <w:r w:rsidRPr="005B423A"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>- Ширина полосы одного канала – 1,23 МГц.</w:t>
      </w:r>
    </w:p>
    <w:p w:rsidR="005B423A" w:rsidRDefault="005B423A" w:rsidP="005B423A">
      <w:pPr>
        <w:shd w:val="clear" w:color="auto" w:fill="FFFFFF"/>
        <w:spacing w:after="0" w:line="270" w:lineRule="atLeast"/>
        <w:ind w:firstLine="397"/>
        <w:jc w:val="both"/>
        <w:rPr>
          <w:rFonts w:ascii="Times New Roman" w:eastAsia="Times New Roman" w:hAnsi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 xml:space="preserve">Пользовательский </w:t>
      </w:r>
      <w:r w:rsidR="00282212"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>терминал</w:t>
      </w:r>
      <w:r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 xml:space="preserve"> системы спутниковой связи представляет собой портативный приёмник сигналов, например, радиотелефон. В связи с этим к нему предъявляется ряд требований, таких как компактность конструкции, минимальная потребляемая мощность батареи, надёжность и в то же время обеспечение высоких технических требований. Всё это предполагает применение интегральной схемотехники.</w:t>
      </w:r>
    </w:p>
    <w:p w:rsidR="0049028C" w:rsidRDefault="005B423A" w:rsidP="00DF26F1">
      <w:pPr>
        <w:shd w:val="clear" w:color="auto" w:fill="FFFFFF"/>
        <w:spacing w:after="0" w:line="270" w:lineRule="atLeast"/>
        <w:ind w:firstLine="397"/>
        <w:jc w:val="both"/>
        <w:rPr>
          <w:rFonts w:ascii="Times New Roman" w:eastAsia="Times New Roman" w:hAnsi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>На первом этапе</w:t>
      </w:r>
      <w:r w:rsidR="0049028C"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 xml:space="preserve"> проектировани</w:t>
      </w:r>
      <w:r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>я</w:t>
      </w:r>
      <w:r w:rsidR="0049028C"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 xml:space="preserve"> разрабатываемого устройства была построена структурная схема, представленная на рисунке 1.</w:t>
      </w:r>
    </w:p>
    <w:p w:rsidR="00282212" w:rsidRDefault="00282212" w:rsidP="00DF26F1">
      <w:pPr>
        <w:shd w:val="clear" w:color="auto" w:fill="FFFFFF"/>
        <w:spacing w:after="0" w:line="270" w:lineRule="atLeast"/>
        <w:ind w:firstLine="397"/>
        <w:jc w:val="both"/>
        <w:rPr>
          <w:rFonts w:ascii="Times New Roman" w:eastAsia="Times New Roman" w:hAnsi="Times New Roman"/>
          <w:color w:val="353535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D62E891" wp14:editId="4680BC25">
            <wp:extent cx="5939359" cy="1543050"/>
            <wp:effectExtent l="0" t="0" r="444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b="6142"/>
                    <a:stretch/>
                  </pic:blipFill>
                  <pic:spPr bwMode="auto">
                    <a:xfrm>
                      <a:off x="0" y="0"/>
                      <a:ext cx="5940425" cy="154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28C" w:rsidRDefault="0049028C" w:rsidP="005B423A">
      <w:pPr>
        <w:pStyle w:val="VSFigureCaption"/>
        <w:ind w:firstLine="426"/>
        <w:rPr>
          <w:lang w:val="ru-RU"/>
        </w:rPr>
      </w:pPr>
      <w:r w:rsidRPr="0018410B">
        <w:rPr>
          <w:lang w:val="ru-RU"/>
        </w:rPr>
        <w:t>Ри</w:t>
      </w:r>
      <w:r>
        <w:rPr>
          <w:lang w:val="ru-RU"/>
        </w:rPr>
        <w:t>сунок 1.</w:t>
      </w:r>
      <w:r w:rsidRPr="0018410B">
        <w:rPr>
          <w:lang w:val="ru-RU"/>
        </w:rPr>
        <w:t xml:space="preserve"> Структурная схема приёмного модуля</w:t>
      </w:r>
    </w:p>
    <w:p w:rsidR="0082510F" w:rsidRPr="005B423A" w:rsidRDefault="0082510F" w:rsidP="005B423A">
      <w:pPr>
        <w:pStyle w:val="VSFigureCaption"/>
        <w:ind w:firstLine="426"/>
        <w:rPr>
          <w:lang w:val="ru-RU"/>
        </w:rPr>
      </w:pPr>
      <w:bookmarkStart w:id="0" w:name="_GoBack"/>
      <w:bookmarkEnd w:id="0"/>
    </w:p>
    <w:p w:rsidR="0049028C" w:rsidRDefault="0049028C" w:rsidP="00DF26F1">
      <w:pPr>
        <w:shd w:val="clear" w:color="auto" w:fill="FFFFFF"/>
        <w:spacing w:after="0" w:line="270" w:lineRule="atLeast"/>
        <w:ind w:firstLine="397"/>
        <w:jc w:val="both"/>
        <w:rPr>
          <w:rFonts w:ascii="Times New Roman" w:eastAsia="Times New Roman" w:hAnsi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 xml:space="preserve">На представленной структурной схеме приведены составные элементы проектируемого устройства: </w:t>
      </w:r>
      <w:proofErr w:type="spellStart"/>
      <w:r w:rsidRPr="0049028C"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>преселектор</w:t>
      </w:r>
      <w:proofErr w:type="spellEnd"/>
      <w:r w:rsidRPr="0049028C"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 xml:space="preserve">, состоящий из полосового фильтра на параллельно связанных </w:t>
      </w:r>
      <w:proofErr w:type="spellStart"/>
      <w:r w:rsidRPr="0049028C"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>микрополосковых</w:t>
      </w:r>
      <w:proofErr w:type="spellEnd"/>
      <w:r w:rsidRPr="0049028C"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 xml:space="preserve"> резонаторах и малошумящего усилителя радиочастоты</w:t>
      </w:r>
      <w:r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 xml:space="preserve">; </w:t>
      </w:r>
      <w:r w:rsidR="00351007"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>гетеродин и</w:t>
      </w:r>
      <w:r w:rsidR="00351007" w:rsidRPr="00351007"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 xml:space="preserve"> </w:t>
      </w:r>
      <w:r w:rsidR="00351007"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>первый смеситель радиочастоты</w:t>
      </w:r>
      <w:r w:rsidR="000D39A7"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 xml:space="preserve">; </w:t>
      </w:r>
      <w:r w:rsidR="00351007"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>фильтр промежуточной частоты; усилитель промежуточной частоты; синтезатор частот и</w:t>
      </w:r>
      <w:r w:rsidR="00351007" w:rsidRPr="00351007"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 xml:space="preserve"> </w:t>
      </w:r>
      <w:r w:rsidR="00351007"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 xml:space="preserve">второй смеситель радиочастоты; монолитный пьезоэлектрический фильтр; операционный усилитель; демодулятор </w:t>
      </w:r>
      <w:r w:rsidR="00351007">
        <w:rPr>
          <w:rFonts w:ascii="Times New Roman" w:eastAsia="Times New Roman" w:hAnsi="Times New Roman"/>
          <w:color w:val="353535"/>
          <w:sz w:val="24"/>
          <w:szCs w:val="24"/>
          <w:lang w:val="en-US" w:eastAsia="ru-RU"/>
        </w:rPr>
        <w:t>CDMA</w:t>
      </w:r>
      <w:r w:rsidR="00351007" w:rsidRPr="00351007">
        <w:rPr>
          <w:rFonts w:ascii="Times New Roman" w:eastAsia="Times New Roman" w:hAnsi="Times New Roman"/>
          <w:color w:val="353535"/>
          <w:sz w:val="24"/>
          <w:szCs w:val="24"/>
          <w:lang w:eastAsia="ru-RU"/>
        </w:rPr>
        <w:t>.</w:t>
      </w:r>
    </w:p>
    <w:p w:rsidR="00D64546" w:rsidRDefault="00D64546" w:rsidP="00D64546">
      <w:pPr>
        <w:pStyle w:val="VSPar"/>
      </w:pPr>
      <w:r w:rsidRPr="001D188B">
        <w:t xml:space="preserve">В качестве элементной базы для построения разрабатываемого приёмного модуля выберем </w:t>
      </w:r>
      <w:r>
        <w:t>микросхемы производства</w:t>
      </w:r>
      <w:r w:rsidRPr="001D188B">
        <w:t xml:space="preserve"> </w:t>
      </w:r>
      <w:r>
        <w:t>компании</w:t>
      </w:r>
      <w:r w:rsidRPr="001D188B">
        <w:t xml:space="preserve"> </w:t>
      </w:r>
      <w:proofErr w:type="spellStart"/>
      <w:r w:rsidRPr="001D188B">
        <w:t>Mini-Circuits</w:t>
      </w:r>
      <w:proofErr w:type="spellEnd"/>
      <w:r w:rsidRPr="001D188B">
        <w:t xml:space="preserve"> </w:t>
      </w:r>
      <w:proofErr w:type="spellStart"/>
      <w:r w:rsidRPr="001D188B">
        <w:t>Laboratory</w:t>
      </w:r>
      <w:proofErr w:type="spellEnd"/>
      <w:r>
        <w:t xml:space="preserve">: </w:t>
      </w:r>
      <w:proofErr w:type="spellStart"/>
      <w:r w:rsidRPr="001D188B">
        <w:t>Gali</w:t>
      </w:r>
      <w:proofErr w:type="spellEnd"/>
      <w:r w:rsidRPr="001D188B">
        <w:t xml:space="preserve"> S66 – усилител</w:t>
      </w:r>
      <w:r w:rsidR="005B423A">
        <w:t>и</w:t>
      </w:r>
      <w:r w:rsidRPr="001D188B">
        <w:t xml:space="preserve"> радиочастоты</w:t>
      </w:r>
      <w:r>
        <w:t xml:space="preserve">, </w:t>
      </w:r>
      <w:r w:rsidRPr="001D188B">
        <w:t>ZX05-42MH –</w:t>
      </w:r>
      <w:r w:rsidR="005B423A">
        <w:t xml:space="preserve"> </w:t>
      </w:r>
      <w:r w:rsidRPr="001D188B">
        <w:t>преобразовател</w:t>
      </w:r>
      <w:r w:rsidR="005B423A">
        <w:t>и</w:t>
      </w:r>
      <w:r w:rsidRPr="001D188B">
        <w:t xml:space="preserve"> частоты</w:t>
      </w:r>
      <w:r>
        <w:t xml:space="preserve">, </w:t>
      </w:r>
      <w:r w:rsidRPr="001D188B">
        <w:t>AD83</w:t>
      </w:r>
      <w:r>
        <w:t xml:space="preserve">50 </w:t>
      </w:r>
      <w:r w:rsidRPr="001D188B">
        <w:t>–</w:t>
      </w:r>
      <w:r>
        <w:t xml:space="preserve"> операционный усилитель. </w:t>
      </w:r>
      <w:r w:rsidRPr="001D188B">
        <w:t xml:space="preserve">В качестве демодулятора возьмём выпускаемый компанией </w:t>
      </w:r>
      <w:proofErr w:type="spellStart"/>
      <w:r w:rsidRPr="001D188B">
        <w:t>Analog</w:t>
      </w:r>
      <w:proofErr w:type="spellEnd"/>
      <w:r w:rsidRPr="001D188B">
        <w:t xml:space="preserve"> </w:t>
      </w:r>
      <w:proofErr w:type="spellStart"/>
      <w:r w:rsidRPr="001D188B">
        <w:t>Devices</w:t>
      </w:r>
      <w:proofErr w:type="spellEnd"/>
      <w:r w:rsidRPr="001D188B">
        <w:t xml:space="preserve"> квадратурный демодулятор</w:t>
      </w:r>
      <w:r>
        <w:t xml:space="preserve"> </w:t>
      </w:r>
      <w:r w:rsidRPr="00D15C4C">
        <w:t>AD8347</w:t>
      </w:r>
      <w:r w:rsidRPr="001D188B">
        <w:t xml:space="preserve">. </w:t>
      </w:r>
    </w:p>
    <w:p w:rsidR="00D64546" w:rsidRDefault="005B423A" w:rsidP="00D64546">
      <w:pPr>
        <w:pStyle w:val="VSPar"/>
      </w:pPr>
      <w:r>
        <w:t xml:space="preserve">Основываясь на подобранной элементной базе, </w:t>
      </w:r>
      <w:r w:rsidR="00662234">
        <w:t>была построена</w:t>
      </w:r>
      <w:r>
        <w:t xml:space="preserve"> принципиальн</w:t>
      </w:r>
      <w:r w:rsidR="00662234">
        <w:t>ая</w:t>
      </w:r>
      <w:r w:rsidR="00D64546">
        <w:t xml:space="preserve"> схема разрабатываемого устройства</w:t>
      </w:r>
      <w:r w:rsidR="000D39A7">
        <w:t>,</w:t>
      </w:r>
      <w:r w:rsidR="00D64546">
        <w:t xml:space="preserve"> представлен</w:t>
      </w:r>
      <w:r w:rsidR="000D39A7">
        <w:t>ная</w:t>
      </w:r>
      <w:r w:rsidR="00D64546">
        <w:t xml:space="preserve"> на рисунке 2.</w:t>
      </w:r>
    </w:p>
    <w:p w:rsidR="00D64546" w:rsidRDefault="00D64546" w:rsidP="00D64546">
      <w:pPr>
        <w:pStyle w:val="VSPar"/>
        <w:jc w:val="center"/>
      </w:pPr>
      <w:r>
        <w:rPr>
          <w:noProof/>
        </w:rPr>
        <w:lastRenderedPageBreak/>
        <w:drawing>
          <wp:inline distT="0" distB="0" distL="0" distR="0" wp14:anchorId="40E6DF0C" wp14:editId="7407B509">
            <wp:extent cx="5486400" cy="90909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036" cy="909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546" w:rsidRPr="001D188B" w:rsidRDefault="00D64546" w:rsidP="00D64546">
      <w:pPr>
        <w:pStyle w:val="VSFigureCaption"/>
        <w:ind w:firstLine="426"/>
        <w:rPr>
          <w:lang w:val="ru-RU"/>
        </w:rPr>
      </w:pPr>
      <w:r w:rsidRPr="0018410B">
        <w:rPr>
          <w:lang w:val="ru-RU"/>
        </w:rPr>
        <w:t>Ри</w:t>
      </w:r>
      <w:r>
        <w:rPr>
          <w:lang w:val="ru-RU"/>
        </w:rPr>
        <w:t>сунок 2.</w:t>
      </w:r>
      <w:r w:rsidRPr="0018410B">
        <w:rPr>
          <w:lang w:val="ru-RU"/>
        </w:rPr>
        <w:t xml:space="preserve"> </w:t>
      </w:r>
      <w:r>
        <w:rPr>
          <w:lang w:val="ru-RU"/>
        </w:rPr>
        <w:t>Принципиальная</w:t>
      </w:r>
      <w:r w:rsidRPr="0018410B">
        <w:rPr>
          <w:lang w:val="ru-RU"/>
        </w:rPr>
        <w:t xml:space="preserve"> схема приёмного модуля</w:t>
      </w:r>
      <w:r w:rsidRPr="00F10BC0">
        <w:rPr>
          <w:lang w:val="ru-RU"/>
        </w:rPr>
        <w:t xml:space="preserve">  </w:t>
      </w:r>
    </w:p>
    <w:p w:rsidR="0049028C" w:rsidRPr="00DF26F1" w:rsidRDefault="00B86344" w:rsidP="00B86344">
      <w:pPr>
        <w:pStyle w:val="VSPar"/>
      </w:pPr>
      <w:r>
        <w:lastRenderedPageBreak/>
        <w:t>Итогом данной работы явля</w:t>
      </w:r>
      <w:r w:rsidR="00662234">
        <w:t>ются</w:t>
      </w:r>
      <w:r>
        <w:t xml:space="preserve"> структурная </w:t>
      </w:r>
      <w:r w:rsidR="00662234">
        <w:t xml:space="preserve">и принципиальная </w:t>
      </w:r>
      <w:r>
        <w:t>схем</w:t>
      </w:r>
      <w:r w:rsidR="00662234">
        <w:t>ы</w:t>
      </w:r>
      <w:r>
        <w:t xml:space="preserve"> приёмного устройства пользовательского терминала системы спутниковой связи</w:t>
      </w:r>
      <w:r w:rsidR="00662234">
        <w:t>.</w:t>
      </w:r>
      <w:r>
        <w:t xml:space="preserve"> </w:t>
      </w:r>
      <w:r w:rsidR="00662234">
        <w:t>В</w:t>
      </w:r>
      <w:r>
        <w:t xml:space="preserve"> соответствии с</w:t>
      </w:r>
      <w:r w:rsidR="00662234">
        <w:t>о</w:t>
      </w:r>
      <w:r>
        <w:t xml:space="preserve"> </w:t>
      </w:r>
      <w:r w:rsidR="00662234">
        <w:t>структурной схемой</w:t>
      </w:r>
      <w:r>
        <w:t xml:space="preserve"> была подобрана необходимая элементная база</w:t>
      </w:r>
      <w:r w:rsidR="00662234">
        <w:t>.</w:t>
      </w:r>
      <w:r>
        <w:t xml:space="preserve"> </w:t>
      </w:r>
      <w:r w:rsidR="00662234">
        <w:t>Н</w:t>
      </w:r>
      <w:r>
        <w:t>а основе</w:t>
      </w:r>
      <w:r w:rsidR="00662234">
        <w:t xml:space="preserve"> структурной схемы и выбранной элементной базы</w:t>
      </w:r>
      <w:r>
        <w:t xml:space="preserve"> была </w:t>
      </w:r>
      <w:r w:rsidR="00662234">
        <w:t>построена</w:t>
      </w:r>
      <w:r>
        <w:t xml:space="preserve"> принципиальн</w:t>
      </w:r>
      <w:r w:rsidR="00662234">
        <w:t>ая</w:t>
      </w:r>
      <w:r>
        <w:t xml:space="preserve"> схем</w:t>
      </w:r>
      <w:r w:rsidR="00662234">
        <w:t>а</w:t>
      </w:r>
      <w:r>
        <w:t xml:space="preserve"> проектируемого устройства.</w:t>
      </w:r>
    </w:p>
    <w:p w:rsidR="00DF26F1" w:rsidRPr="00DF26F1" w:rsidRDefault="00DF26F1" w:rsidP="00DF26F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DF26F1">
        <w:rPr>
          <w:rFonts w:ascii="Times New Roman" w:eastAsia="Times New Roman" w:hAnsi="Times New Roman"/>
          <w:b/>
          <w:bCs/>
          <w:color w:val="353535"/>
          <w:sz w:val="24"/>
          <w:szCs w:val="24"/>
          <w:lang w:eastAsia="ru-RU"/>
        </w:rPr>
        <w:t>Литература</w:t>
      </w:r>
    </w:p>
    <w:p w:rsidR="00282212" w:rsidRPr="00E248E9" w:rsidRDefault="00282212" w:rsidP="00282212">
      <w:pPr>
        <w:pStyle w:val="VSPar"/>
        <w:numPr>
          <w:ilvl w:val="0"/>
          <w:numId w:val="1"/>
        </w:numPr>
      </w:pPr>
      <w:r>
        <w:t>Системы спутниковой связи</w:t>
      </w:r>
      <w:r w:rsidRPr="00E248E9">
        <w:t xml:space="preserve"> [Электронный ресурс]. URL: </w:t>
      </w:r>
      <w:r w:rsidRPr="00282212">
        <w:t xml:space="preserve">https://www.osp.ru/nets/1999/07/144194 </w:t>
      </w:r>
      <w:r w:rsidRPr="00E248E9">
        <w:t xml:space="preserve">(дата обращения: </w:t>
      </w:r>
      <w:r w:rsidRPr="00D627A0">
        <w:t>2</w:t>
      </w:r>
      <w:r>
        <w:t>7</w:t>
      </w:r>
      <w:r w:rsidRPr="00E248E9">
        <w:t>.03.202</w:t>
      </w:r>
      <w:r>
        <w:t>3</w:t>
      </w:r>
      <w:r w:rsidRPr="00E248E9">
        <w:t>).</w:t>
      </w:r>
    </w:p>
    <w:p w:rsidR="00282212" w:rsidRPr="00E248E9" w:rsidRDefault="00282212" w:rsidP="00282212">
      <w:pPr>
        <w:pStyle w:val="VSPar"/>
        <w:numPr>
          <w:ilvl w:val="0"/>
          <w:numId w:val="1"/>
        </w:numPr>
      </w:pPr>
      <w:r w:rsidRPr="00282212">
        <w:t>Фалько А.И.</w:t>
      </w:r>
      <w:r w:rsidRPr="00E248E9">
        <w:t xml:space="preserve">  Основы радиоприёма: учебное пособие. Новосибирск: </w:t>
      </w:r>
      <w:proofErr w:type="spellStart"/>
      <w:r w:rsidRPr="00E248E9">
        <w:t>СибГУТИ</w:t>
      </w:r>
      <w:proofErr w:type="spellEnd"/>
      <w:r w:rsidRPr="00E248E9">
        <w:t>, 2012.   235 с.</w:t>
      </w:r>
    </w:p>
    <w:p w:rsidR="00282212" w:rsidRPr="00E248E9" w:rsidRDefault="00282212" w:rsidP="00282212">
      <w:pPr>
        <w:pStyle w:val="VSPar"/>
        <w:numPr>
          <w:ilvl w:val="0"/>
          <w:numId w:val="1"/>
        </w:numPr>
      </w:pPr>
      <w:r w:rsidRPr="00282212">
        <w:t>Фалько А.И.</w:t>
      </w:r>
      <w:r w:rsidRPr="00E248E9">
        <w:t xml:space="preserve">  Радиоприёмные устройства часть 1: учебное пособие. Новосибирск: </w:t>
      </w:r>
      <w:proofErr w:type="spellStart"/>
      <w:r w:rsidRPr="00E248E9">
        <w:t>СибГУТИ</w:t>
      </w:r>
      <w:proofErr w:type="spellEnd"/>
      <w:r w:rsidRPr="00E248E9">
        <w:t>, 2007.   51 с.</w:t>
      </w:r>
    </w:p>
    <w:p w:rsidR="00E13C71" w:rsidRDefault="00E13C71"/>
    <w:sectPr w:rsidR="00E1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D5DA4"/>
    <w:multiLevelType w:val="multilevel"/>
    <w:tmpl w:val="C1FA3FF8"/>
    <w:numStyleLink w:val="VSRef"/>
  </w:abstractNum>
  <w:abstractNum w:abstractNumId="1" w15:restartNumberingAfterBreak="0">
    <w:nsid w:val="54E655AB"/>
    <w:multiLevelType w:val="multilevel"/>
    <w:tmpl w:val="C1FA3FF8"/>
    <w:styleLink w:val="VSRe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F1"/>
    <w:rsid w:val="000D39A7"/>
    <w:rsid w:val="00282212"/>
    <w:rsid w:val="00351007"/>
    <w:rsid w:val="0049028C"/>
    <w:rsid w:val="005B423A"/>
    <w:rsid w:val="00662234"/>
    <w:rsid w:val="0082510F"/>
    <w:rsid w:val="00AF21C6"/>
    <w:rsid w:val="00B84F68"/>
    <w:rsid w:val="00B86344"/>
    <w:rsid w:val="00D64546"/>
    <w:rsid w:val="00DE16E7"/>
    <w:rsid w:val="00DF26F1"/>
    <w:rsid w:val="00E1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A367"/>
  <w15:chartTrackingRefBased/>
  <w15:docId w15:val="{B695C655-D33C-4CAE-B3B4-136EFACD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F26F1"/>
    <w:rPr>
      <w:b/>
      <w:bCs/>
    </w:rPr>
  </w:style>
  <w:style w:type="character" w:styleId="a4">
    <w:name w:val="Emphasis"/>
    <w:uiPriority w:val="20"/>
    <w:qFormat/>
    <w:rsid w:val="00DF26F1"/>
    <w:rPr>
      <w:i/>
      <w:iCs/>
    </w:rPr>
  </w:style>
  <w:style w:type="character" w:styleId="a5">
    <w:name w:val="Hyperlink"/>
    <w:uiPriority w:val="99"/>
    <w:unhideWhenUsed/>
    <w:rsid w:val="00DF26F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F26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B84F68"/>
    <w:rPr>
      <w:color w:val="605E5C"/>
      <w:shd w:val="clear" w:color="auto" w:fill="E1DFDD"/>
    </w:rPr>
  </w:style>
  <w:style w:type="paragraph" w:customStyle="1" w:styleId="VSFigureCaption">
    <w:name w:val="VS Figure Caption"/>
    <w:basedOn w:val="a"/>
    <w:rsid w:val="0049028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Cs w:val="20"/>
      <w:lang w:val="en-US"/>
    </w:rPr>
  </w:style>
  <w:style w:type="paragraph" w:customStyle="1" w:styleId="VSPar">
    <w:name w:val="VS Par"/>
    <w:basedOn w:val="a"/>
    <w:link w:val="VSPar0"/>
    <w:rsid w:val="00D64546"/>
    <w:pPr>
      <w:tabs>
        <w:tab w:val="left" w:pos="397"/>
        <w:tab w:val="right" w:pos="9639"/>
      </w:tabs>
      <w:autoSpaceDE w:val="0"/>
      <w:autoSpaceDN w:val="0"/>
      <w:spacing w:after="0" w:line="240" w:lineRule="auto"/>
      <w:ind w:firstLine="39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VSPar0">
    <w:name w:val="VS Par Знак Знак"/>
    <w:link w:val="VSPar"/>
    <w:rsid w:val="00D64546"/>
    <w:rPr>
      <w:rFonts w:ascii="Times New Roman" w:eastAsia="Times New Roman" w:hAnsi="Times New Roman"/>
      <w:sz w:val="24"/>
      <w:lang w:eastAsia="en-US"/>
    </w:rPr>
  </w:style>
  <w:style w:type="numbering" w:customStyle="1" w:styleId="VSRef">
    <w:name w:val="VS Ref"/>
    <w:basedOn w:val="a2"/>
    <w:rsid w:val="00282212"/>
    <w:pPr>
      <w:numPr>
        <w:numId w:val="2"/>
      </w:numPr>
    </w:pPr>
  </w:style>
  <w:style w:type="paragraph" w:customStyle="1" w:styleId="VSURL">
    <w:name w:val="VS URL"/>
    <w:basedOn w:val="VSPar"/>
    <w:link w:val="VSURL0"/>
    <w:rsid w:val="00282212"/>
    <w:rPr>
      <w:rFonts w:ascii="Courier New" w:hAnsi="Courier New"/>
      <w:sz w:val="22"/>
    </w:rPr>
  </w:style>
  <w:style w:type="character" w:customStyle="1" w:styleId="VSURL0">
    <w:name w:val="VS URL Знак"/>
    <w:link w:val="VSURL"/>
    <w:rsid w:val="00282212"/>
    <w:rPr>
      <w:rFonts w:ascii="Courier New" w:eastAsia="Times New Roman" w:hAnsi="Courier New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Links>
    <vt:vector size="12" baseType="variant"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4849784</vt:i4>
      </vt:variant>
      <vt:variant>
        <vt:i4>0</vt:i4>
      </vt:variant>
      <vt:variant>
        <vt:i4>0</vt:i4>
      </vt:variant>
      <vt:variant>
        <vt:i4>5</vt:i4>
      </vt:variant>
      <vt:variant>
        <vt:lpwstr>mailto:ivanov@yandex.ru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</dc:creator>
  <cp:keywords/>
  <dc:description/>
  <cp:lastModifiedBy>Maxwell</cp:lastModifiedBy>
  <cp:revision>7</cp:revision>
  <dcterms:created xsi:type="dcterms:W3CDTF">2023-03-28T12:06:00Z</dcterms:created>
  <dcterms:modified xsi:type="dcterms:W3CDTF">2023-04-05T12:04:00Z</dcterms:modified>
</cp:coreProperties>
</file>