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08" w:rsidRPr="00C540EA" w:rsidRDefault="00736108" w:rsidP="00736108">
      <w:pPr>
        <w:ind w:firstLine="0"/>
        <w:jc w:val="center"/>
        <w:rPr>
          <w:b/>
        </w:rPr>
      </w:pPr>
      <w:r w:rsidRPr="00C540EA">
        <w:rPr>
          <w:b/>
        </w:rPr>
        <w:t xml:space="preserve">К вопросу о </w:t>
      </w:r>
      <w:r w:rsidR="00B80199">
        <w:rPr>
          <w:b/>
        </w:rPr>
        <w:t>игрофикации</w:t>
      </w:r>
      <w:r w:rsidRPr="00C540EA">
        <w:rPr>
          <w:b/>
        </w:rPr>
        <w:t xml:space="preserve"> обучения студентов</w:t>
      </w:r>
    </w:p>
    <w:p w:rsidR="00736108" w:rsidRPr="007672F4" w:rsidRDefault="00B161E8" w:rsidP="007672F4">
      <w:pPr>
        <w:jc w:val="center"/>
        <w:rPr>
          <w:b/>
          <w:i/>
        </w:rPr>
      </w:pPr>
      <w:r w:rsidRPr="007672F4">
        <w:rPr>
          <w:b/>
          <w:i/>
        </w:rPr>
        <w:t>Шурыгина Ксения Игоревна</w:t>
      </w:r>
    </w:p>
    <w:p w:rsidR="00B161E8" w:rsidRPr="007672F4" w:rsidRDefault="007672F4" w:rsidP="00736108">
      <w:pPr>
        <w:ind w:firstLine="0"/>
        <w:jc w:val="center"/>
        <w:rPr>
          <w:i/>
        </w:rPr>
      </w:pPr>
      <w:r w:rsidRPr="007672F4">
        <w:rPr>
          <w:i/>
        </w:rPr>
        <w:t>Студент магистратуры</w:t>
      </w:r>
    </w:p>
    <w:p w:rsidR="007672F4" w:rsidRPr="007672F4" w:rsidRDefault="007672F4" w:rsidP="00736108">
      <w:pPr>
        <w:ind w:firstLine="0"/>
        <w:jc w:val="center"/>
        <w:rPr>
          <w:i/>
        </w:rPr>
      </w:pPr>
      <w:r w:rsidRPr="007672F4">
        <w:rPr>
          <w:i/>
        </w:rPr>
        <w:t>Сибирский государственный университет телекоммуникаций и информатики, институт телекоммуникаций, Новосибирск, Россия</w:t>
      </w:r>
    </w:p>
    <w:p w:rsidR="007672F4" w:rsidRPr="00B80199" w:rsidRDefault="007672F4" w:rsidP="00736108">
      <w:pPr>
        <w:ind w:firstLine="0"/>
        <w:jc w:val="center"/>
        <w:rPr>
          <w:i/>
        </w:rPr>
      </w:pPr>
      <w:r>
        <w:rPr>
          <w:i/>
          <w:lang w:val="en-US"/>
        </w:rPr>
        <w:t>E</w:t>
      </w:r>
      <w:r w:rsidRPr="00B80199">
        <w:rPr>
          <w:i/>
        </w:rPr>
        <w:t>-</w:t>
      </w:r>
      <w:r>
        <w:rPr>
          <w:i/>
          <w:lang w:val="en-US"/>
        </w:rPr>
        <w:t>mail</w:t>
      </w:r>
      <w:r w:rsidRPr="00B80199">
        <w:rPr>
          <w:i/>
        </w:rPr>
        <w:t xml:space="preserve">: </w:t>
      </w:r>
      <w:proofErr w:type="spellStart"/>
      <w:r w:rsidRPr="007672F4">
        <w:rPr>
          <w:i/>
          <w:lang w:val="en-US"/>
        </w:rPr>
        <w:t>miraclele</w:t>
      </w:r>
      <w:proofErr w:type="spellEnd"/>
      <w:r w:rsidRPr="00B80199">
        <w:rPr>
          <w:i/>
        </w:rPr>
        <w:t>@</w:t>
      </w:r>
      <w:proofErr w:type="spellStart"/>
      <w:r w:rsidRPr="007672F4">
        <w:rPr>
          <w:i/>
          <w:lang w:val="en-US"/>
        </w:rPr>
        <w:t>yandex</w:t>
      </w:r>
      <w:proofErr w:type="spellEnd"/>
      <w:r w:rsidRPr="00B80199">
        <w:rPr>
          <w:i/>
        </w:rPr>
        <w:t>.</w:t>
      </w:r>
      <w:proofErr w:type="spellStart"/>
      <w:r w:rsidRPr="007672F4">
        <w:rPr>
          <w:i/>
          <w:lang w:val="en-US"/>
        </w:rPr>
        <w:t>ru</w:t>
      </w:r>
      <w:proofErr w:type="spellEnd"/>
    </w:p>
    <w:p w:rsidR="007672F4" w:rsidRPr="00B80199" w:rsidRDefault="007672F4" w:rsidP="00736108">
      <w:pPr>
        <w:ind w:firstLine="0"/>
        <w:jc w:val="center"/>
      </w:pPr>
    </w:p>
    <w:p w:rsidR="007672F4" w:rsidRDefault="007672F4" w:rsidP="007672F4">
      <w:r>
        <w:t xml:space="preserve">Современный студент, </w:t>
      </w:r>
      <w:r w:rsidR="00B80199">
        <w:t>активно потребляющий Интернет и цифровые технологии</w:t>
      </w:r>
      <w:r>
        <w:t xml:space="preserve">, избалованный различными </w:t>
      </w:r>
      <w:r w:rsidR="00B80199">
        <w:t>инновациями</w:t>
      </w:r>
      <w:r>
        <w:t xml:space="preserve"> и принимающий за данность «продвинутые» гаджеты и программные продукты, с трудом воспринимает скучные лекции и практические занятия, основанные на устаревших принципах, и не обладает мотивацией для дальнейшего обучения.</w:t>
      </w:r>
    </w:p>
    <w:p w:rsidR="007672F4" w:rsidRDefault="007672F4" w:rsidP="007672F4">
      <w:r>
        <w:t>Преподаватели образовательных учреждений стоят перед выбором: применять традиционные методики и технологии обучения, превращающие процесс получения диплома в чистую формальность, или вводить новые (цифровые) формы в свою образовательную деятельность для повышения интереса студентов к получению знаний и применени</w:t>
      </w:r>
      <w:r w:rsidR="00C3444A">
        <w:t>я</w:t>
      </w:r>
      <w:r>
        <w:t xml:space="preserve"> этих знаний на практике.</w:t>
      </w:r>
    </w:p>
    <w:p w:rsidR="00FC1492" w:rsidRDefault="007672F4" w:rsidP="00FC1492">
      <w:r>
        <w:t xml:space="preserve">Одним из </w:t>
      </w:r>
      <w:r w:rsidR="00B80199">
        <w:t>наиболее</w:t>
      </w:r>
      <w:r>
        <w:t xml:space="preserve"> актуальных способов решения задач, поставленных перед преподавателями современным обществом, является </w:t>
      </w:r>
      <w:r w:rsidR="00B80199">
        <w:rPr>
          <w:i/>
        </w:rPr>
        <w:t>игро</w:t>
      </w:r>
      <w:r w:rsidRPr="00C56D9C">
        <w:rPr>
          <w:i/>
        </w:rPr>
        <w:t>фикация</w:t>
      </w:r>
      <w:r>
        <w:t xml:space="preserve"> образования.</w:t>
      </w:r>
      <w:r w:rsidR="00FC1492">
        <w:t xml:space="preserve"> Н</w:t>
      </w:r>
      <w:r w:rsidR="00FC1492" w:rsidRPr="00FC1492">
        <w:t xml:space="preserve">есмотря на сложности внедрения средств </w:t>
      </w:r>
      <w:proofErr w:type="spellStart"/>
      <w:r w:rsidR="00FC1492" w:rsidRPr="00FC1492">
        <w:t>геймификации</w:t>
      </w:r>
      <w:proofErr w:type="spellEnd"/>
      <w:r w:rsidR="00FC1492" w:rsidRPr="00FC1492">
        <w:t xml:space="preserve"> в учебный процесс, в основном связанные с нежеланием большого количества преподавателей переходить на новые методики в своей профессиональной деятельности, различные игровые технологии так или иначе проникают даже в традиционные методы обучения студентов [</w:t>
      </w:r>
      <w:r w:rsidR="00FC1492">
        <w:t>1</w:t>
      </w:r>
      <w:r w:rsidR="00A05A74">
        <w:t>–3</w:t>
      </w:r>
      <w:r w:rsidR="00FC1492" w:rsidRPr="00FC1492">
        <w:t>].</w:t>
      </w:r>
    </w:p>
    <w:p w:rsidR="007672F4" w:rsidRDefault="007672F4" w:rsidP="007672F4">
      <w:r>
        <w:t xml:space="preserve">Термин </w:t>
      </w:r>
      <w:r w:rsidR="00B80199">
        <w:t>игрофикация (</w:t>
      </w:r>
      <w:proofErr w:type="spellStart"/>
      <w:r>
        <w:t>геймификация</w:t>
      </w:r>
      <w:proofErr w:type="spellEnd"/>
      <w:r w:rsidR="00B80199">
        <w:t>)</w:t>
      </w:r>
      <w:r>
        <w:t xml:space="preserve"> был введен в оборот в 2002 г.</w:t>
      </w:r>
      <w:r w:rsidRPr="003453D9">
        <w:t xml:space="preserve"> </w:t>
      </w:r>
      <w:r>
        <w:t xml:space="preserve">программистом и </w:t>
      </w:r>
      <w:r w:rsidR="00000F9B">
        <w:t>гейм-дизайнером</w:t>
      </w:r>
      <w:r>
        <w:t xml:space="preserve"> </w:t>
      </w:r>
      <w:proofErr w:type="spellStart"/>
      <w:r>
        <w:t>Ником</w:t>
      </w:r>
      <w:proofErr w:type="spellEnd"/>
      <w:r>
        <w:t xml:space="preserve"> </w:t>
      </w:r>
      <w:proofErr w:type="spellStart"/>
      <w:r>
        <w:t>Пелингом</w:t>
      </w:r>
      <w:proofErr w:type="spellEnd"/>
      <w:r>
        <w:t>,</w:t>
      </w:r>
      <w:r w:rsidRPr="003453D9">
        <w:t xml:space="preserve"> </w:t>
      </w:r>
      <w:r>
        <w:t>занимавшимся разработкой игровых</w:t>
      </w:r>
      <w:r w:rsidRPr="00CD4679">
        <w:t xml:space="preserve"> интерфейс</w:t>
      </w:r>
      <w:r>
        <w:t>ов</w:t>
      </w:r>
      <w:r w:rsidRPr="00CD4679">
        <w:t xml:space="preserve"> для банкоматов и торговых автоматов</w:t>
      </w:r>
      <w:r>
        <w:t>, а затем в 2003 г. консультантом</w:t>
      </w:r>
      <w:r w:rsidRPr="00396B6F">
        <w:t xml:space="preserve"> </w:t>
      </w:r>
      <w:r>
        <w:t>по работе с персона</w:t>
      </w:r>
      <w:r w:rsidR="00000F9B">
        <w:t xml:space="preserve">лом из Канады </w:t>
      </w:r>
      <w:proofErr w:type="spellStart"/>
      <w:r w:rsidR="00000F9B">
        <w:t>Гейбом</w:t>
      </w:r>
      <w:proofErr w:type="spellEnd"/>
      <w:r w:rsidR="00000F9B">
        <w:t xml:space="preserve"> </w:t>
      </w:r>
      <w:proofErr w:type="spellStart"/>
      <w:r w:rsidR="00000F9B">
        <w:t>Цихерманом</w:t>
      </w:r>
      <w:proofErr w:type="spellEnd"/>
      <w:r>
        <w:t xml:space="preserve">. В терминологии, предложенной этими авторами, под </w:t>
      </w:r>
      <w:proofErr w:type="spellStart"/>
      <w:r>
        <w:t>геймификацией</w:t>
      </w:r>
      <w:proofErr w:type="spellEnd"/>
      <w:r>
        <w:t xml:space="preserve"> понимался процесс использования игрового мышления и динамики игр для вовлечения аудитории в деятельность предприятия и процесс решения задач [</w:t>
      </w:r>
      <w:r w:rsidR="00A05A74">
        <w:t>4, 5</w:t>
      </w:r>
      <w:r>
        <w:t>].</w:t>
      </w:r>
    </w:p>
    <w:p w:rsidR="001A3237" w:rsidRDefault="001A3237" w:rsidP="007672F4">
      <w:r w:rsidRPr="001A3237">
        <w:t>Игры привлекают пользователей любого возраста независимо от места</w:t>
      </w:r>
      <w:r w:rsidR="00C3444A">
        <w:t xml:space="preserve"> работы и занимаемой должности</w:t>
      </w:r>
      <w:r w:rsidRPr="001A3237">
        <w:t xml:space="preserve">. Этим объясняется эффективность применения игрового подхода в любых сферах деятельности по сравнению с традиционными методами, поскольку при этом используется естественная тяга человека к соревнованиям, конкуренции и желанию стать победителем. </w:t>
      </w:r>
      <w:r w:rsidRPr="00257F56">
        <w:t xml:space="preserve">Внедрение </w:t>
      </w:r>
      <w:r w:rsidR="00746189">
        <w:t>игрофикации</w:t>
      </w:r>
      <w:r w:rsidRPr="00257F56">
        <w:t xml:space="preserve"> </w:t>
      </w:r>
      <w:r>
        <w:t>в образовательную систему вуза помогает повысить</w:t>
      </w:r>
      <w:r w:rsidRPr="00257F56">
        <w:t xml:space="preserve"> качество </w:t>
      </w:r>
      <w:r>
        <w:t>обучения</w:t>
      </w:r>
      <w:r w:rsidRPr="00257F56">
        <w:t xml:space="preserve"> и </w:t>
      </w:r>
      <w:r w:rsidR="00746189">
        <w:t xml:space="preserve">позволяет </w:t>
      </w:r>
      <w:r>
        <w:t xml:space="preserve">получить </w:t>
      </w:r>
      <w:r w:rsidRPr="00257F56">
        <w:t xml:space="preserve">удовольствие от </w:t>
      </w:r>
      <w:r>
        <w:t>процесса обучения</w:t>
      </w:r>
      <w:r w:rsidRPr="00257F56">
        <w:t>.</w:t>
      </w:r>
    </w:p>
    <w:p w:rsidR="00A5564C" w:rsidRPr="00F93C87" w:rsidRDefault="00A5564C" w:rsidP="00A5564C">
      <w:r>
        <w:t xml:space="preserve">В качестве примера применения </w:t>
      </w:r>
      <w:r w:rsidR="00E77D85">
        <w:t>в учебном процессе</w:t>
      </w:r>
      <w:r w:rsidR="00E77D85">
        <w:t xml:space="preserve"> метода </w:t>
      </w:r>
      <w:proofErr w:type="spellStart"/>
      <w:r w:rsidR="00E77D85">
        <w:t>геймификации</w:t>
      </w:r>
      <w:proofErr w:type="spellEnd"/>
      <w:r>
        <w:t xml:space="preserve"> </w:t>
      </w:r>
      <w:r w:rsidR="00E77D85">
        <w:t>рассматривается</w:t>
      </w:r>
      <w:r>
        <w:t xml:space="preserve"> приложение для смартфона с операционной системой </w:t>
      </w:r>
      <w:r w:rsidRPr="00A5564C">
        <w:t>Android</w:t>
      </w:r>
      <w:r>
        <w:t>, предназначенное для обучения языку Эсперанто.</w:t>
      </w:r>
    </w:p>
    <w:p w:rsidR="007A7F6B" w:rsidRDefault="00A5564C" w:rsidP="00A5564C">
      <w:r w:rsidRPr="00256A04">
        <w:t>Эсперанто – это искусственный международный язык, проект которого разработал в 1887 г. варшавский врач Л.</w:t>
      </w:r>
      <w:r>
        <w:t> </w:t>
      </w:r>
      <w:r w:rsidRPr="00256A04">
        <w:t>М. Заменгоф</w:t>
      </w:r>
      <w:r w:rsidRPr="00A94D7E">
        <w:t xml:space="preserve"> [</w:t>
      </w:r>
      <w:r w:rsidR="00E77D85">
        <w:t>6</w:t>
      </w:r>
      <w:r w:rsidRPr="00A94D7E">
        <w:t>]</w:t>
      </w:r>
      <w:r w:rsidRPr="00256A04">
        <w:t>. Его основу составляют интернациональные слова, часто понятные без перевода, и 16 основных грамматических правил.</w:t>
      </w:r>
    </w:p>
    <w:p w:rsidR="00E77D85" w:rsidRDefault="00E77D85" w:rsidP="00A5564C">
      <w:r>
        <w:t xml:space="preserve">Для разработки </w:t>
      </w:r>
      <w:r>
        <w:t xml:space="preserve">выбрана </w:t>
      </w:r>
      <w:r w:rsidR="00775B61" w:rsidRPr="009953E3">
        <w:t>официальная</w:t>
      </w:r>
      <w:r w:rsidR="00775B61">
        <w:t xml:space="preserve"> интегрированная </w:t>
      </w:r>
      <w:r w:rsidR="00775B61" w:rsidRPr="009953E3">
        <w:t>среда разработки</w:t>
      </w:r>
      <w:r w:rsidR="00775B61" w:rsidRPr="009953E3">
        <w:t xml:space="preserve"> </w:t>
      </w:r>
      <w:proofErr w:type="spellStart"/>
      <w:r w:rsidRPr="009953E3">
        <w:t>Android</w:t>
      </w:r>
      <w:proofErr w:type="spellEnd"/>
      <w:r w:rsidRPr="009953E3">
        <w:t xml:space="preserve"> </w:t>
      </w:r>
      <w:proofErr w:type="spellStart"/>
      <w:r w:rsidRPr="009953E3">
        <w:t>Studio</w:t>
      </w:r>
      <w:proofErr w:type="spellEnd"/>
      <w:r w:rsidR="00775B61">
        <w:t>, которая представляет собой</w:t>
      </w:r>
      <w:r w:rsidRPr="009953E3">
        <w:t xml:space="preserve"> бесплатн</w:t>
      </w:r>
      <w:r w:rsidR="00775B61">
        <w:t>ое</w:t>
      </w:r>
      <w:r w:rsidRPr="009953E3">
        <w:t xml:space="preserve">, </w:t>
      </w:r>
      <w:r w:rsidR="00775B61">
        <w:t xml:space="preserve">программное обеспечение, </w:t>
      </w:r>
      <w:r w:rsidR="00F67142">
        <w:t>разработанное корпорацией</w:t>
      </w:r>
      <w:r w:rsidRPr="009953E3">
        <w:t xml:space="preserve"> </w:t>
      </w:r>
      <w:proofErr w:type="spellStart"/>
      <w:r w:rsidRPr="009953E3">
        <w:t>Google</w:t>
      </w:r>
      <w:proofErr w:type="spellEnd"/>
      <w:r w:rsidRPr="009953E3">
        <w:t xml:space="preserve"> на основе </w:t>
      </w:r>
      <w:r w:rsidR="00F67142">
        <w:t xml:space="preserve">среды </w:t>
      </w:r>
      <w:proofErr w:type="spellStart"/>
      <w:r w:rsidRPr="009953E3">
        <w:t>Intellij</w:t>
      </w:r>
      <w:proofErr w:type="spellEnd"/>
      <w:r w:rsidRPr="009953E3">
        <w:t xml:space="preserve"> IDEA</w:t>
      </w:r>
      <w:r>
        <w:t xml:space="preserve"> </w:t>
      </w:r>
      <w:r w:rsidRPr="00E77D85">
        <w:t>[</w:t>
      </w:r>
      <w:r w:rsidR="00F67142">
        <w:t>7</w:t>
      </w:r>
      <w:r w:rsidR="00082D97">
        <w:t>, 8</w:t>
      </w:r>
      <w:r w:rsidRPr="00E77D85">
        <w:t>]</w:t>
      </w:r>
      <w:r w:rsidRPr="009953E3">
        <w:t>.</w:t>
      </w:r>
    </w:p>
    <w:p w:rsidR="00A5564C" w:rsidRDefault="00213BD6" w:rsidP="007672F4">
      <w:r>
        <w:t>О</w:t>
      </w:r>
      <w:bookmarkStart w:id="0" w:name="_GoBack"/>
      <w:bookmarkEnd w:id="0"/>
      <w:r>
        <w:t>бучающее п</w:t>
      </w:r>
      <w:r w:rsidR="00F67142">
        <w:t xml:space="preserve">риложение включает в себя 12 классов, каждый из которых отвечает за </w:t>
      </w:r>
      <w:r w:rsidR="00082D97">
        <w:t xml:space="preserve">теоретический или практический раздел учебного курса. Кроме того, в приложении имеется база данных </w:t>
      </w:r>
      <w:r w:rsidR="00082D97" w:rsidRPr="00B81C61">
        <w:rPr>
          <w:lang w:val="en-US"/>
        </w:rPr>
        <w:t>SQLite</w:t>
      </w:r>
      <w:r w:rsidR="00082D97">
        <w:t xml:space="preserve"> с вопросами и ответами практических упражнений, а также данными пользователя.</w:t>
      </w:r>
      <w:r w:rsidR="00AD0E19">
        <w:t xml:space="preserve"> </w:t>
      </w:r>
      <w:r w:rsidR="00A5564C">
        <w:t>Рис. 1 иллюстрирует схему взаимодействия классов приложения.</w:t>
      </w:r>
    </w:p>
    <w:p w:rsidR="00AD0E19" w:rsidRDefault="008F729A" w:rsidP="007672F4">
      <w:r>
        <w:t>Приложение содержи</w:t>
      </w:r>
      <w:r>
        <w:t>т уроки разного типа: ответ на вопрос, вставка пропущенного слова, выбор правильного ответа из предложенных, составление предложения из набора слов, выбор изображения, соответствующего заданному понятию, перевод заданного на эсперанто предложения на русский язык.</w:t>
      </w:r>
    </w:p>
    <w:p w:rsidR="007A7F6B" w:rsidRDefault="00A5564C" w:rsidP="00A5564C">
      <w:pPr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2161674" cy="2174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ок-схем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170" cy="217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F6B" w:rsidRDefault="00A5564C" w:rsidP="00A5564C">
      <w:pPr>
        <w:ind w:firstLine="0"/>
        <w:jc w:val="center"/>
      </w:pPr>
      <w:r>
        <w:t>Рис. 1. Блок-</w:t>
      </w:r>
      <w:r w:rsidRPr="00336394">
        <w:t xml:space="preserve">схема </w:t>
      </w:r>
      <w:r>
        <w:t xml:space="preserve">алгоритма </w:t>
      </w:r>
      <w:r w:rsidRPr="00336394">
        <w:t>приложения</w:t>
      </w:r>
    </w:p>
    <w:p w:rsidR="008F729A" w:rsidRDefault="008F729A" w:rsidP="007672F4">
      <w:r>
        <w:t>За правильные ответы обучаемый получает игровые баллы, которые сохраняются в базе данных.</w:t>
      </w:r>
    </w:p>
    <w:p w:rsidR="00082D97" w:rsidRDefault="00AD0E19" w:rsidP="007672F4">
      <w:r>
        <w:t>На рис. 2 представлен пример работы с приложением – одно из практических заданий на экране смартфона.</w:t>
      </w:r>
    </w:p>
    <w:p w:rsidR="00082D97" w:rsidRDefault="00082D97" w:rsidP="00082D97">
      <w:pPr>
        <w:ind w:firstLine="0"/>
        <w:jc w:val="center"/>
      </w:pPr>
      <w:r>
        <w:rPr>
          <w:noProof/>
        </w:rPr>
        <w:drawing>
          <wp:inline distT="0" distB="0" distL="0" distR="0" wp14:anchorId="1EE363F2">
            <wp:extent cx="1467853" cy="2132173"/>
            <wp:effectExtent l="19050" t="19050" r="18415" b="209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194" cy="2137026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82D97" w:rsidRDefault="00082D97" w:rsidP="00AD0E19">
      <w:pPr>
        <w:ind w:firstLine="0"/>
        <w:jc w:val="center"/>
      </w:pPr>
      <w:r>
        <w:t>Рис. 2. Пример экранной формы одного из упражнений приложения</w:t>
      </w:r>
    </w:p>
    <w:p w:rsidR="007A7F6B" w:rsidRDefault="00AD0E19" w:rsidP="007672F4">
      <w:r>
        <w:t>Полученные в процессе выполнения упражнений баллы обучаемый может использовать для повышения своего игрового рейтинга и покупки декора для приложения.</w:t>
      </w:r>
      <w:r>
        <w:t xml:space="preserve"> </w:t>
      </w:r>
      <w:r w:rsidR="00F67142">
        <w:t>В перспективе предполагается сетевое применение обучающего приложения с внедрением соревновательного подхода к обучению.</w:t>
      </w:r>
    </w:p>
    <w:p w:rsidR="00A05A74" w:rsidRDefault="00A05A74" w:rsidP="007672F4">
      <w:r w:rsidRPr="00A05A74">
        <w:t xml:space="preserve">Исходя и описанного выше, можно сделать вывод о том, что </w:t>
      </w:r>
      <w:r>
        <w:t>игро</w:t>
      </w:r>
      <w:r w:rsidRPr="00A05A74">
        <w:t>фикация в образовании позволяет сделать процесс решения учебных задач увлекательным и интересным, повысить уровень мотивации к обучению и получать от образовательного процесса удовольствие.</w:t>
      </w:r>
    </w:p>
    <w:p w:rsidR="008F729A" w:rsidRDefault="008F729A" w:rsidP="007672F4"/>
    <w:p w:rsidR="008F729A" w:rsidRPr="008F729A" w:rsidRDefault="008F729A" w:rsidP="007672F4">
      <w:pPr>
        <w:rPr>
          <w:i/>
        </w:rPr>
      </w:pPr>
      <w:r>
        <w:rPr>
          <w:i/>
        </w:rPr>
        <w:t>Автор выражает благодарность научному руководителю</w:t>
      </w:r>
      <w:r w:rsidR="00213BD6">
        <w:rPr>
          <w:i/>
        </w:rPr>
        <w:t xml:space="preserve"> – Кокоревой Елене Викторовне, к.т.н., доценту за помощь в сборе материала и подготовке публикации.</w:t>
      </w:r>
    </w:p>
    <w:p w:rsidR="00082D97" w:rsidRDefault="00082D97" w:rsidP="00082D97">
      <w:pPr>
        <w:ind w:firstLine="0"/>
      </w:pPr>
    </w:p>
    <w:p w:rsidR="00082D97" w:rsidRDefault="00082D97" w:rsidP="00082D97">
      <w:pPr>
        <w:ind w:firstLine="0"/>
      </w:pPr>
      <w:r>
        <w:t>Литература</w:t>
      </w:r>
    </w:p>
    <w:p w:rsidR="00A05A74" w:rsidRDefault="00A05A74" w:rsidP="00082D97">
      <w:pPr>
        <w:ind w:firstLine="0"/>
      </w:pPr>
    </w:p>
    <w:p w:rsidR="00FC1492" w:rsidRDefault="00C3444A" w:rsidP="008F729A">
      <w:pPr>
        <w:spacing w:after="100"/>
        <w:ind w:firstLine="0"/>
      </w:pPr>
      <w:r>
        <w:t>1</w:t>
      </w:r>
      <w:r w:rsidR="00134B78">
        <w:t>. </w:t>
      </w:r>
      <w:proofErr w:type="spellStart"/>
      <w:r w:rsidR="00AD0E19">
        <w:t>Микиденко</w:t>
      </w:r>
      <w:proofErr w:type="spellEnd"/>
      <w:r w:rsidR="00AD0E19">
        <w:t xml:space="preserve"> Н.</w:t>
      </w:r>
      <w:r w:rsidR="00FC1492" w:rsidRPr="00F021AF">
        <w:t>Л. Цифровая образовательная среда: методология и практики исследования</w:t>
      </w:r>
      <w:r w:rsidR="00AD0E19">
        <w:t>.</w:t>
      </w:r>
      <w:r w:rsidR="00FC1492" w:rsidRPr="00F021AF">
        <w:t xml:space="preserve"> </w:t>
      </w:r>
      <w:proofErr w:type="gramStart"/>
      <w:r w:rsidR="00FC1492" w:rsidRPr="00F021AF">
        <w:t>Новосибирск :</w:t>
      </w:r>
      <w:proofErr w:type="gramEnd"/>
      <w:r w:rsidR="00FC1492" w:rsidRPr="00F021AF">
        <w:t xml:space="preserve"> </w:t>
      </w:r>
      <w:r w:rsidR="00AD0E19">
        <w:t>СибГУТИ. 2022.</w:t>
      </w:r>
    </w:p>
    <w:p w:rsidR="00A05A74" w:rsidRDefault="00FC1492" w:rsidP="008F729A">
      <w:pPr>
        <w:spacing w:after="100"/>
        <w:ind w:firstLine="0"/>
      </w:pPr>
      <w:r>
        <w:t>2. </w:t>
      </w:r>
      <w:r w:rsidR="00A05A74" w:rsidRPr="00A05A74">
        <w:t>Ильина Н.Н</w:t>
      </w:r>
      <w:r w:rsidR="00AD0E19">
        <w:t>.</w:t>
      </w:r>
      <w:r w:rsidR="00A05A74" w:rsidRPr="00A05A74">
        <w:t xml:space="preserve"> Проблема готовности учителей к работе посредством технологий </w:t>
      </w:r>
      <w:proofErr w:type="spellStart"/>
      <w:r w:rsidR="00A05A74" w:rsidRPr="00A05A74">
        <w:t>геймификации</w:t>
      </w:r>
      <w:proofErr w:type="spellEnd"/>
      <w:r w:rsidR="00A05A74" w:rsidRPr="00A05A74">
        <w:t xml:space="preserve"> </w:t>
      </w:r>
      <w:r w:rsidR="00AD0E19">
        <w:t xml:space="preserve">// </w:t>
      </w:r>
      <w:r w:rsidR="00A05A74" w:rsidRPr="00A05A74">
        <w:t>Казанский педагогический журнал</w:t>
      </w:r>
      <w:r w:rsidR="00AD0E19">
        <w:t>.</w:t>
      </w:r>
      <w:r w:rsidR="00A05A74" w:rsidRPr="00A05A74">
        <w:t xml:space="preserve"> 2022</w:t>
      </w:r>
      <w:r w:rsidR="00AD0E19">
        <w:t>,</w:t>
      </w:r>
      <w:r w:rsidR="00A05A74" w:rsidRPr="00A05A74">
        <w:t xml:space="preserve"> </w:t>
      </w:r>
      <w:r w:rsidR="00AD0E19">
        <w:t>№2.</w:t>
      </w:r>
    </w:p>
    <w:p w:rsidR="00FC1492" w:rsidRDefault="00A05A74" w:rsidP="008F729A">
      <w:pPr>
        <w:spacing w:after="100"/>
        <w:ind w:firstLine="0"/>
      </w:pPr>
      <w:r>
        <w:t>3. </w:t>
      </w:r>
      <w:proofErr w:type="spellStart"/>
      <w:r>
        <w:t>Костюкович</w:t>
      </w:r>
      <w:proofErr w:type="spellEnd"/>
      <w:r>
        <w:t xml:space="preserve"> А.Е., </w:t>
      </w:r>
      <w:proofErr w:type="spellStart"/>
      <w:r>
        <w:t>Костюкович</w:t>
      </w:r>
      <w:proofErr w:type="spellEnd"/>
      <w:r>
        <w:t xml:space="preserve"> Н.Ф., Лебеденко Л.Ф. Деловая игра по дисциплине IP-телефония</w:t>
      </w:r>
      <w:r w:rsidR="00AD0E19">
        <w:t xml:space="preserve"> //</w:t>
      </w:r>
      <w:r>
        <w:t xml:space="preserve"> Актуальные вопросы совершенствования среднего профессионального и высшего образования в современных условиях. Материалы LХIII межвузовской научно-</w:t>
      </w:r>
      <w:r>
        <w:lastRenderedPageBreak/>
        <w:t>методической конференции. Новосибирск</w:t>
      </w:r>
      <w:r w:rsidR="00213BD6">
        <w:t>.</w:t>
      </w:r>
      <w:r>
        <w:t xml:space="preserve"> 2022</w:t>
      </w:r>
      <w:r w:rsidR="00AD0E19">
        <w:t xml:space="preserve">, </w:t>
      </w:r>
      <w:r>
        <w:t>С. 81-85.</w:t>
      </w:r>
    </w:p>
    <w:p w:rsidR="007A7F6B" w:rsidRPr="007A7F6B" w:rsidRDefault="00A05A74" w:rsidP="008F729A">
      <w:pPr>
        <w:spacing w:after="100"/>
        <w:ind w:firstLine="0"/>
        <w:rPr>
          <w:lang w:val="en-US"/>
        </w:rPr>
      </w:pPr>
      <w:r w:rsidRPr="00A05A74">
        <w:rPr>
          <w:lang w:val="en-US"/>
        </w:rPr>
        <w:t>4</w:t>
      </w:r>
      <w:r w:rsidR="00C3444A" w:rsidRPr="00A05A74">
        <w:rPr>
          <w:lang w:val="en-US"/>
        </w:rPr>
        <w:t>.</w:t>
      </w:r>
      <w:r w:rsidR="00C3444A" w:rsidRPr="00C3444A">
        <w:rPr>
          <w:lang w:val="en-US"/>
        </w:rPr>
        <w:t> </w:t>
      </w:r>
      <w:r w:rsidR="007A7F6B" w:rsidRPr="007A7F6B">
        <w:rPr>
          <w:lang w:val="en-US"/>
        </w:rPr>
        <w:t>Christians</w:t>
      </w:r>
      <w:r w:rsidR="00C3444A" w:rsidRPr="00A05A74">
        <w:rPr>
          <w:lang w:val="en-US"/>
        </w:rPr>
        <w:t xml:space="preserve"> </w:t>
      </w:r>
      <w:r w:rsidR="00C3444A">
        <w:rPr>
          <w:lang w:val="en-US"/>
        </w:rPr>
        <w:t>G</w:t>
      </w:r>
      <w:r w:rsidR="00C3444A" w:rsidRPr="00A05A74">
        <w:rPr>
          <w:lang w:val="en-US"/>
        </w:rPr>
        <w:t>.</w:t>
      </w:r>
      <w:r w:rsidR="007A7F6B" w:rsidRPr="00A05A74">
        <w:rPr>
          <w:lang w:val="en-US"/>
        </w:rPr>
        <w:t xml:space="preserve"> </w:t>
      </w:r>
      <w:r w:rsidR="007A7F6B" w:rsidRPr="007A7F6B">
        <w:rPr>
          <w:lang w:val="en-US"/>
        </w:rPr>
        <w:t>The</w:t>
      </w:r>
      <w:r w:rsidR="007A7F6B" w:rsidRPr="00A05A74">
        <w:rPr>
          <w:lang w:val="en-US"/>
        </w:rPr>
        <w:t xml:space="preserve"> </w:t>
      </w:r>
      <w:r w:rsidR="007A7F6B" w:rsidRPr="007A7F6B">
        <w:rPr>
          <w:lang w:val="en-US"/>
        </w:rPr>
        <w:t>Origins</w:t>
      </w:r>
      <w:r w:rsidR="007A7F6B" w:rsidRPr="00A05A74">
        <w:rPr>
          <w:lang w:val="en-US"/>
        </w:rPr>
        <w:t xml:space="preserve"> </w:t>
      </w:r>
      <w:r w:rsidR="007A7F6B" w:rsidRPr="007A7F6B">
        <w:rPr>
          <w:lang w:val="en-US"/>
        </w:rPr>
        <w:t>and</w:t>
      </w:r>
      <w:r w:rsidR="007A7F6B" w:rsidRPr="00A05A74">
        <w:rPr>
          <w:lang w:val="en-US"/>
        </w:rPr>
        <w:t xml:space="preserve"> </w:t>
      </w:r>
      <w:r w:rsidR="007A7F6B" w:rsidRPr="007A7F6B">
        <w:rPr>
          <w:lang w:val="en-US"/>
        </w:rPr>
        <w:t>Future of Gamification, Univ</w:t>
      </w:r>
      <w:r w:rsidR="00AD0E19">
        <w:rPr>
          <w:lang w:val="en-US"/>
        </w:rPr>
        <w:t>ersity of South Carolina. 2018.</w:t>
      </w:r>
    </w:p>
    <w:p w:rsidR="007A7F6B" w:rsidRPr="008F729A" w:rsidRDefault="00A05A74" w:rsidP="008F729A">
      <w:pPr>
        <w:spacing w:after="100"/>
        <w:ind w:firstLine="0"/>
        <w:rPr>
          <w:lang w:val="en-US"/>
        </w:rPr>
      </w:pPr>
      <w:r w:rsidRPr="00A05A74">
        <w:rPr>
          <w:lang w:val="en-US"/>
        </w:rPr>
        <w:t>5</w:t>
      </w:r>
      <w:r w:rsidR="00C3444A">
        <w:rPr>
          <w:lang w:val="en-US"/>
        </w:rPr>
        <w:t>.</w:t>
      </w:r>
      <w:r w:rsidR="00746189" w:rsidRPr="00746189">
        <w:rPr>
          <w:lang w:val="en-US"/>
        </w:rPr>
        <w:t> </w:t>
      </w:r>
      <w:proofErr w:type="spellStart"/>
      <w:r w:rsidR="00AD0E19">
        <w:rPr>
          <w:lang w:val="en-US"/>
        </w:rPr>
        <w:t>Zichermann</w:t>
      </w:r>
      <w:proofErr w:type="spellEnd"/>
      <w:r w:rsidR="00AD0E19">
        <w:rPr>
          <w:lang w:val="en-US"/>
        </w:rPr>
        <w:t xml:space="preserve"> G., Linder</w:t>
      </w:r>
      <w:r w:rsidR="00FC1492">
        <w:rPr>
          <w:lang w:val="en-US"/>
        </w:rPr>
        <w:t xml:space="preserve"> J.</w:t>
      </w:r>
      <w:r w:rsidR="00C3444A">
        <w:rPr>
          <w:lang w:val="en-US"/>
        </w:rPr>
        <w:t xml:space="preserve"> </w:t>
      </w:r>
      <w:r w:rsidR="007A7F6B" w:rsidRPr="007A7F6B">
        <w:rPr>
          <w:lang w:val="en-US"/>
        </w:rPr>
        <w:t xml:space="preserve">The Gamification Revolution: How Leaders Leverage Game Mechanics to Crush the Competition Hardcover, McGraw-Hill. </w:t>
      </w:r>
      <w:r w:rsidR="00AD0E19" w:rsidRPr="008F729A">
        <w:rPr>
          <w:lang w:val="en-US"/>
        </w:rPr>
        <w:t>2013.</w:t>
      </w:r>
    </w:p>
    <w:p w:rsidR="007A7F6B" w:rsidRPr="00A05A74" w:rsidRDefault="00A5564C" w:rsidP="008F729A">
      <w:pPr>
        <w:spacing w:after="100"/>
        <w:ind w:firstLine="0"/>
        <w:rPr>
          <w:lang w:val="en-US"/>
        </w:rPr>
      </w:pPr>
      <w:r w:rsidRPr="00A5564C">
        <w:rPr>
          <w:lang w:val="en-US"/>
        </w:rPr>
        <w:t>6. </w:t>
      </w:r>
      <w:r w:rsidR="008F729A" w:rsidRPr="008F729A">
        <w:rPr>
          <w:lang w:val="en-US"/>
        </w:rPr>
        <w:t xml:space="preserve"> </w:t>
      </w:r>
      <w:proofErr w:type="spellStart"/>
      <w:r w:rsidR="008F729A" w:rsidRPr="008F729A">
        <w:rPr>
          <w:lang w:val="en-US"/>
        </w:rPr>
        <w:t>Zamenhof</w:t>
      </w:r>
      <w:proofErr w:type="spellEnd"/>
      <w:r w:rsidR="008F729A" w:rsidRPr="008F729A">
        <w:rPr>
          <w:lang w:val="en-US"/>
        </w:rPr>
        <w:t xml:space="preserve"> </w:t>
      </w:r>
      <w:r w:rsidR="008F729A" w:rsidRPr="008F729A">
        <w:rPr>
          <w:lang w:val="en-US"/>
        </w:rPr>
        <w:t>L.</w:t>
      </w:r>
      <w:r w:rsidR="008F729A" w:rsidRPr="008F729A">
        <w:rPr>
          <w:lang w:val="en-US"/>
        </w:rPr>
        <w:t xml:space="preserve"> La </w:t>
      </w:r>
      <w:proofErr w:type="spellStart"/>
      <w:r w:rsidR="008F729A" w:rsidRPr="008F729A">
        <w:rPr>
          <w:lang w:val="en-US"/>
        </w:rPr>
        <w:t>ru</w:t>
      </w:r>
      <w:r w:rsidR="008F729A">
        <w:rPr>
          <w:lang w:val="en-US"/>
        </w:rPr>
        <w:t>slingva</w:t>
      </w:r>
      <w:proofErr w:type="spellEnd"/>
      <w:r w:rsidR="008F729A">
        <w:rPr>
          <w:lang w:val="en-US"/>
        </w:rPr>
        <w:t xml:space="preserve"> </w:t>
      </w:r>
      <w:proofErr w:type="spellStart"/>
      <w:r w:rsidR="008F729A">
        <w:rPr>
          <w:lang w:val="en-US"/>
        </w:rPr>
        <w:t>Unua</w:t>
      </w:r>
      <w:proofErr w:type="spellEnd"/>
      <w:r w:rsidR="008F729A">
        <w:rPr>
          <w:lang w:val="en-US"/>
        </w:rPr>
        <w:t xml:space="preserve"> </w:t>
      </w:r>
      <w:proofErr w:type="spellStart"/>
      <w:r w:rsidR="008F729A">
        <w:rPr>
          <w:lang w:val="en-US"/>
        </w:rPr>
        <w:t>libro</w:t>
      </w:r>
      <w:proofErr w:type="spellEnd"/>
      <w:r w:rsidR="008F729A">
        <w:rPr>
          <w:lang w:val="en-US"/>
        </w:rPr>
        <w:t xml:space="preserve"> de Esperanto</w:t>
      </w:r>
      <w:r w:rsidR="00213BD6" w:rsidRPr="00213BD6">
        <w:rPr>
          <w:lang w:val="en-US"/>
        </w:rPr>
        <w:t>.</w:t>
      </w:r>
      <w:r w:rsidR="008F729A" w:rsidRPr="008F729A">
        <w:rPr>
          <w:lang w:val="en-US"/>
        </w:rPr>
        <w:t xml:space="preserve"> Warsaw: </w:t>
      </w:r>
      <w:proofErr w:type="spellStart"/>
      <w:r w:rsidR="008F729A" w:rsidRPr="008F729A">
        <w:rPr>
          <w:lang w:val="en-US"/>
        </w:rPr>
        <w:t>Tipolitography</w:t>
      </w:r>
      <w:proofErr w:type="spellEnd"/>
      <w:r w:rsidR="008F729A" w:rsidRPr="008F729A">
        <w:rPr>
          <w:lang w:val="en-US"/>
        </w:rPr>
        <w:t xml:space="preserve"> of Ch. </w:t>
      </w:r>
      <w:proofErr w:type="spellStart"/>
      <w:r w:rsidR="008F729A" w:rsidRPr="008F729A">
        <w:rPr>
          <w:lang w:val="en-US"/>
        </w:rPr>
        <w:t>Kelter</w:t>
      </w:r>
      <w:proofErr w:type="spellEnd"/>
      <w:r w:rsidR="00213BD6">
        <w:t>.</w:t>
      </w:r>
      <w:r w:rsidR="008F729A" w:rsidRPr="008F729A">
        <w:rPr>
          <w:lang w:val="en-US"/>
        </w:rPr>
        <w:t xml:space="preserve"> 1887.</w:t>
      </w:r>
    </w:p>
    <w:p w:rsidR="007A7F6B" w:rsidRPr="00AD0E19" w:rsidRDefault="00A5564C" w:rsidP="008F729A">
      <w:pPr>
        <w:spacing w:after="100"/>
        <w:ind w:firstLine="0"/>
      </w:pPr>
      <w:r w:rsidRPr="00AD0E19">
        <w:rPr>
          <w:lang w:val="en-US"/>
        </w:rPr>
        <w:t>7. </w:t>
      </w:r>
      <w:r w:rsidR="00AD0E19" w:rsidRPr="00A5564C">
        <w:rPr>
          <w:lang w:val="en-US"/>
        </w:rPr>
        <w:t xml:space="preserve">https://developer.android.com/studio </w:t>
      </w:r>
      <w:r w:rsidR="00AD0E19" w:rsidRPr="00AD0E19">
        <w:rPr>
          <w:lang w:val="en-US"/>
        </w:rPr>
        <w:t>(</w:t>
      </w:r>
      <w:r w:rsidR="007A7F6B" w:rsidRPr="00A5564C">
        <w:rPr>
          <w:lang w:val="en-US"/>
        </w:rPr>
        <w:t>Developers. Android Studio</w:t>
      </w:r>
      <w:r w:rsidR="00AD0E19">
        <w:t>).</w:t>
      </w:r>
    </w:p>
    <w:p w:rsidR="007A7F6B" w:rsidRPr="00A5564C" w:rsidRDefault="00082D97" w:rsidP="008F729A">
      <w:pPr>
        <w:spacing w:after="100"/>
        <w:ind w:firstLine="0"/>
        <w:rPr>
          <w:lang w:val="en-US"/>
        </w:rPr>
      </w:pPr>
      <w:r w:rsidRPr="00082D97">
        <w:rPr>
          <w:lang w:val="en-US"/>
        </w:rPr>
        <w:t>8. </w:t>
      </w:r>
      <w:r w:rsidR="007A7F6B" w:rsidRPr="007A7F6B">
        <w:rPr>
          <w:lang w:val="en-US"/>
        </w:rPr>
        <w:t xml:space="preserve">Horton J. Android Programming for Beginners: Learn all the Java and Android skills you need to start making powerful mobile applications. </w:t>
      </w:r>
      <w:proofErr w:type="spellStart"/>
      <w:r w:rsidR="00AD0E19">
        <w:rPr>
          <w:lang w:val="en-US"/>
        </w:rPr>
        <w:t>Packt</w:t>
      </w:r>
      <w:proofErr w:type="spellEnd"/>
      <w:r w:rsidR="00AD0E19">
        <w:rPr>
          <w:lang w:val="en-US"/>
        </w:rPr>
        <w:t xml:space="preserve"> </w:t>
      </w:r>
      <w:proofErr w:type="spellStart"/>
      <w:r w:rsidR="00AD0E19">
        <w:rPr>
          <w:lang w:val="en-US"/>
        </w:rPr>
        <w:t>Publishing</w:t>
      </w:r>
      <w:proofErr w:type="spellEnd"/>
      <w:r w:rsidR="00AD0E19">
        <w:rPr>
          <w:lang w:val="en-US"/>
        </w:rPr>
        <w:t>. 2015.</w:t>
      </w:r>
    </w:p>
    <w:sectPr w:rsidR="007A7F6B" w:rsidRPr="00A5564C" w:rsidSect="0073610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08"/>
    <w:rsid w:val="00000F9B"/>
    <w:rsid w:val="00082D97"/>
    <w:rsid w:val="00097E04"/>
    <w:rsid w:val="00134B78"/>
    <w:rsid w:val="001A3237"/>
    <w:rsid w:val="001C5FDB"/>
    <w:rsid w:val="002110E3"/>
    <w:rsid w:val="00213BD6"/>
    <w:rsid w:val="00381840"/>
    <w:rsid w:val="003A7C6D"/>
    <w:rsid w:val="004E40F9"/>
    <w:rsid w:val="00567F90"/>
    <w:rsid w:val="0057783A"/>
    <w:rsid w:val="007062D0"/>
    <w:rsid w:val="00725EF3"/>
    <w:rsid w:val="00736108"/>
    <w:rsid w:val="00746189"/>
    <w:rsid w:val="007672F4"/>
    <w:rsid w:val="00775B61"/>
    <w:rsid w:val="007A7F6B"/>
    <w:rsid w:val="008850B5"/>
    <w:rsid w:val="008F42E4"/>
    <w:rsid w:val="008F729A"/>
    <w:rsid w:val="00A05A74"/>
    <w:rsid w:val="00A5564C"/>
    <w:rsid w:val="00AA4640"/>
    <w:rsid w:val="00AD0E19"/>
    <w:rsid w:val="00B161E8"/>
    <w:rsid w:val="00B80199"/>
    <w:rsid w:val="00C3444A"/>
    <w:rsid w:val="00C540EA"/>
    <w:rsid w:val="00CF40A4"/>
    <w:rsid w:val="00DB1654"/>
    <w:rsid w:val="00DD69A8"/>
    <w:rsid w:val="00E77D85"/>
    <w:rsid w:val="00E87550"/>
    <w:rsid w:val="00F67142"/>
    <w:rsid w:val="00FC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F466"/>
  <w15:chartTrackingRefBased/>
  <w15:docId w15:val="{F42BE0C1-DEB4-4644-A4DF-3BBE6CC5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Ломоносов"/>
    <w:qFormat/>
    <w:rsid w:val="00736108"/>
    <w:pPr>
      <w:widowControl w:val="0"/>
      <w:autoSpaceDE w:val="0"/>
      <w:autoSpaceDN w:val="0"/>
      <w:adjustRightInd w:val="0"/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2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F42E4"/>
    <w:pPr>
      <w:keepNext/>
      <w:widowControl/>
      <w:autoSpaceDE/>
      <w:autoSpaceDN/>
      <w:adjustRightInd/>
      <w:spacing w:before="240" w:after="240" w:line="360" w:lineRule="auto"/>
      <w:ind w:firstLine="0"/>
      <w:jc w:val="left"/>
      <w:outlineLvl w:val="1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работы"/>
    <w:basedOn w:val="a4"/>
    <w:qFormat/>
    <w:rsid w:val="00AA4640"/>
    <w:pPr>
      <w:pBdr>
        <w:bottom w:val="single" w:sz="8" w:space="4" w:color="4F81BD"/>
      </w:pBdr>
      <w:spacing w:after="300"/>
      <w:ind w:firstLine="0"/>
      <w:jc w:val="center"/>
    </w:pPr>
    <w:rPr>
      <w:rFonts w:ascii="Arial" w:eastAsia="Times New Roman" w:hAnsi="Arial" w:cs="Arial"/>
      <w:b/>
      <w:color w:val="17365D"/>
      <w:spacing w:val="5"/>
      <w:sz w:val="36"/>
      <w:szCs w:val="36"/>
    </w:rPr>
  </w:style>
  <w:style w:type="paragraph" w:styleId="a4">
    <w:name w:val="Title"/>
    <w:basedOn w:val="a"/>
    <w:next w:val="a"/>
    <w:link w:val="a5"/>
    <w:uiPriority w:val="10"/>
    <w:qFormat/>
    <w:rsid w:val="00AA46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A46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6">
    <w:name w:val="Рисунок"/>
    <w:basedOn w:val="a"/>
    <w:link w:val="a7"/>
    <w:qFormat/>
    <w:rsid w:val="00CF40A4"/>
    <w:pPr>
      <w:spacing w:before="120" w:after="120"/>
      <w:ind w:firstLine="0"/>
      <w:jc w:val="center"/>
    </w:pPr>
    <w:rPr>
      <w:rFonts w:asciiTheme="minorHAnsi" w:hAnsiTheme="minorHAnsi" w:cstheme="minorBidi"/>
      <w:szCs w:val="22"/>
      <w:lang w:eastAsia="en-US"/>
    </w:rPr>
  </w:style>
  <w:style w:type="character" w:customStyle="1" w:styleId="a7">
    <w:name w:val="Рисунок Знак"/>
    <w:basedOn w:val="a0"/>
    <w:link w:val="a6"/>
    <w:rsid w:val="00CF40A4"/>
    <w:rPr>
      <w:sz w:val="28"/>
    </w:rPr>
  </w:style>
  <w:style w:type="paragraph" w:customStyle="1" w:styleId="a8">
    <w:name w:val="Тема"/>
    <w:basedOn w:val="a"/>
    <w:link w:val="a9"/>
    <w:qFormat/>
    <w:rsid w:val="00725EF3"/>
    <w:pPr>
      <w:widowControl/>
      <w:pBdr>
        <w:bottom w:val="single" w:sz="8" w:space="3" w:color="4F81BD"/>
      </w:pBdr>
      <w:tabs>
        <w:tab w:val="left" w:pos="0"/>
        <w:tab w:val="left" w:pos="4340"/>
      </w:tabs>
      <w:suppressAutoHyphens/>
      <w:autoSpaceDE/>
      <w:autoSpaceDN/>
      <w:adjustRightInd/>
      <w:spacing w:after="720"/>
      <w:ind w:firstLine="0"/>
      <w:outlineLvl w:val="0"/>
    </w:pPr>
    <w:rPr>
      <w:rFonts w:ascii="Cambria" w:hAnsi="Cambria" w:cstheme="minorBidi"/>
      <w:bCs/>
      <w:caps/>
      <w:smallCaps/>
      <w:color w:val="17365D"/>
      <w:spacing w:val="5"/>
      <w:kern w:val="28"/>
      <w:sz w:val="48"/>
      <w:szCs w:val="48"/>
      <w:lang w:eastAsia="en-US"/>
    </w:rPr>
  </w:style>
  <w:style w:type="character" w:customStyle="1" w:styleId="a9">
    <w:name w:val="Тема Знак"/>
    <w:link w:val="a8"/>
    <w:rsid w:val="00725EF3"/>
    <w:rPr>
      <w:rFonts w:ascii="Cambria" w:hAnsi="Cambria"/>
      <w:bCs/>
      <w:caps/>
      <w:smallCaps/>
      <w:color w:val="17365D"/>
      <w:spacing w:val="5"/>
      <w:kern w:val="28"/>
      <w:sz w:val="48"/>
      <w:szCs w:val="48"/>
    </w:rPr>
  </w:style>
  <w:style w:type="paragraph" w:customStyle="1" w:styleId="11">
    <w:name w:val="Стиль1"/>
    <w:basedOn w:val="2"/>
    <w:link w:val="12"/>
    <w:qFormat/>
    <w:rsid w:val="00097E04"/>
    <w:pPr>
      <w:spacing w:before="120" w:after="120"/>
    </w:pPr>
    <w:rPr>
      <w:b w:val="0"/>
      <w:sz w:val="28"/>
      <w:lang w:eastAsia="en-US"/>
    </w:rPr>
  </w:style>
  <w:style w:type="character" w:customStyle="1" w:styleId="12">
    <w:name w:val="Стиль1 Знак"/>
    <w:basedOn w:val="20"/>
    <w:link w:val="11"/>
    <w:rsid w:val="00097E04"/>
    <w:rPr>
      <w:rFonts w:ascii="Times New Roman" w:eastAsiaTheme="majorEastAsia" w:hAnsi="Times New Roman" w:cstheme="majorBidi"/>
      <w:b w:val="0"/>
      <w:color w:val="2E74B5" w:themeColor="accent1" w:themeShade="BF"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8F42E4"/>
    <w:rPr>
      <w:rFonts w:ascii="Times New Roman" w:hAnsi="Times New Roman" w:cs="Times New Roman"/>
      <w:b/>
      <w:sz w:val="32"/>
      <w:szCs w:val="28"/>
      <w:lang w:eastAsia="ru-RU"/>
    </w:rPr>
  </w:style>
  <w:style w:type="paragraph" w:customStyle="1" w:styleId="13">
    <w:name w:val="1. Заголовок"/>
    <w:basedOn w:val="1"/>
    <w:next w:val="a"/>
    <w:link w:val="14"/>
    <w:qFormat/>
    <w:rsid w:val="008F42E4"/>
    <w:pPr>
      <w:widowControl/>
      <w:autoSpaceDE/>
      <w:autoSpaceDN/>
      <w:adjustRightInd/>
      <w:spacing w:after="240"/>
      <w:ind w:firstLine="0"/>
    </w:pPr>
    <w:rPr>
      <w:rFonts w:ascii="Times New Roman" w:eastAsia="Times New Roman" w:hAnsi="Times New Roman" w:cs="Times New Roman"/>
      <w:bCs/>
      <w:color w:val="auto"/>
      <w:szCs w:val="24"/>
      <w:lang w:val="en-US"/>
    </w:rPr>
  </w:style>
  <w:style w:type="character" w:customStyle="1" w:styleId="14">
    <w:name w:val="1. Заголовок Знак"/>
    <w:basedOn w:val="a0"/>
    <w:link w:val="13"/>
    <w:rsid w:val="008F42E4"/>
    <w:rPr>
      <w:rFonts w:ascii="Times New Roman" w:hAnsi="Times New Roman" w:cs="Times New Roman"/>
      <w:bCs/>
      <w:sz w:val="32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F42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21">
    <w:name w:val="2 Заголовок"/>
    <w:basedOn w:val="13"/>
    <w:link w:val="22"/>
    <w:qFormat/>
    <w:rsid w:val="008F42E4"/>
    <w:pPr>
      <w:spacing w:before="120" w:after="120"/>
      <w:ind w:firstLine="567"/>
    </w:pPr>
    <w:rPr>
      <w:b/>
      <w:sz w:val="28"/>
    </w:rPr>
  </w:style>
  <w:style w:type="character" w:customStyle="1" w:styleId="22">
    <w:name w:val="2 Заголовок Знак"/>
    <w:basedOn w:val="14"/>
    <w:link w:val="21"/>
    <w:rsid w:val="008F42E4"/>
    <w:rPr>
      <w:rFonts w:ascii="Times New Roman" w:hAnsi="Times New Roman" w:cs="Times New Roman"/>
      <w:b/>
      <w:bCs/>
      <w:sz w:val="28"/>
      <w:szCs w:val="24"/>
      <w:lang w:val="en-US" w:eastAsia="ru-RU"/>
    </w:rPr>
  </w:style>
  <w:style w:type="paragraph" w:customStyle="1" w:styleId="15">
    <w:name w:val="Рисунок1"/>
    <w:basedOn w:val="a"/>
    <w:link w:val="16"/>
    <w:qFormat/>
    <w:rsid w:val="008F42E4"/>
    <w:pPr>
      <w:widowControl/>
      <w:autoSpaceDE/>
      <w:autoSpaceDN/>
      <w:adjustRightInd/>
      <w:spacing w:before="120" w:after="120" w:line="360" w:lineRule="auto"/>
      <w:ind w:firstLine="0"/>
      <w:jc w:val="center"/>
    </w:pPr>
    <w:rPr>
      <w:rFonts w:cstheme="minorBidi"/>
      <w:szCs w:val="22"/>
      <w:lang w:eastAsia="en-US"/>
    </w:rPr>
  </w:style>
  <w:style w:type="character" w:customStyle="1" w:styleId="16">
    <w:name w:val="Рисунок1 Знак"/>
    <w:basedOn w:val="a0"/>
    <w:link w:val="15"/>
    <w:rsid w:val="008F42E4"/>
    <w:rPr>
      <w:rFonts w:ascii="Times New Roman" w:hAnsi="Times New Roman"/>
      <w:sz w:val="28"/>
    </w:rPr>
  </w:style>
  <w:style w:type="paragraph" w:customStyle="1" w:styleId="aa">
    <w:name w:val="Для презентаций"/>
    <w:basedOn w:val="a"/>
    <w:link w:val="ab"/>
    <w:qFormat/>
    <w:rsid w:val="008850B5"/>
    <w:pPr>
      <w:widowControl/>
      <w:autoSpaceDE/>
      <w:autoSpaceDN/>
      <w:adjustRightInd/>
      <w:spacing w:line="276" w:lineRule="auto"/>
      <w:ind w:firstLine="0"/>
    </w:pPr>
    <w:rPr>
      <w:rFonts w:ascii="Arial" w:hAnsi="Arial" w:cs="Arial"/>
      <w:sz w:val="48"/>
      <w:szCs w:val="48"/>
    </w:rPr>
  </w:style>
  <w:style w:type="character" w:customStyle="1" w:styleId="ab">
    <w:name w:val="Для презентаций Знак"/>
    <w:basedOn w:val="a0"/>
    <w:link w:val="aa"/>
    <w:rsid w:val="008850B5"/>
    <w:rPr>
      <w:rFonts w:ascii="Arial" w:hAnsi="Arial" w:cs="Arial"/>
      <w:sz w:val="48"/>
      <w:szCs w:val="48"/>
      <w:lang w:eastAsia="ru-RU"/>
    </w:rPr>
  </w:style>
  <w:style w:type="paragraph" w:styleId="ac">
    <w:name w:val="Body Text"/>
    <w:basedOn w:val="a"/>
    <w:link w:val="ad"/>
    <w:rsid w:val="007672F4"/>
    <w:pPr>
      <w:widowControl/>
      <w:tabs>
        <w:tab w:val="left" w:pos="288"/>
      </w:tabs>
      <w:autoSpaceDE/>
      <w:autoSpaceDN/>
      <w:adjustRightInd/>
      <w:spacing w:after="120" w:line="228" w:lineRule="auto"/>
      <w:ind w:firstLine="288"/>
    </w:pPr>
    <w:rPr>
      <w:rFonts w:eastAsia="SimSun"/>
      <w:spacing w:val="-1"/>
      <w:sz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7672F4"/>
    <w:rPr>
      <w:rFonts w:ascii="Times New Roman" w:eastAsia="SimSun" w:hAnsi="Times New Roman" w:cs="Times New Roman"/>
      <w:spacing w:val="-1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1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49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5</cp:revision>
  <dcterms:created xsi:type="dcterms:W3CDTF">2023-04-07T15:32:00Z</dcterms:created>
  <dcterms:modified xsi:type="dcterms:W3CDTF">2023-04-08T16:12:00Z</dcterms:modified>
</cp:coreProperties>
</file>