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D8" w:rsidRDefault="00887BD8" w:rsidP="00E82A6B">
      <w:pPr>
        <w:spacing w:line="240" w:lineRule="auto"/>
        <w:ind w:firstLine="0"/>
        <w:jc w:val="center"/>
        <w:rPr>
          <w:b/>
          <w:sz w:val="24"/>
          <w:szCs w:val="24"/>
          <w:lang w:val="ru-RU"/>
        </w:rPr>
      </w:pPr>
      <w:r>
        <w:rPr>
          <w:b/>
          <w:sz w:val="24"/>
          <w:szCs w:val="24"/>
          <w:lang w:val="ru-RU"/>
        </w:rPr>
        <w:t xml:space="preserve">Причины и последствия выхода России из </w:t>
      </w:r>
      <w:r w:rsidRPr="00887BD8">
        <w:rPr>
          <w:b/>
          <w:sz w:val="24"/>
          <w:szCs w:val="24"/>
          <w:lang w:val="ru-RU"/>
        </w:rPr>
        <w:t xml:space="preserve">ГРЕКО </w:t>
      </w:r>
      <w:r>
        <w:rPr>
          <w:b/>
          <w:sz w:val="24"/>
          <w:szCs w:val="24"/>
          <w:lang w:val="ru-RU"/>
        </w:rPr>
        <w:t>(</w:t>
      </w:r>
      <w:r w:rsidRPr="00887BD8">
        <w:rPr>
          <w:b/>
          <w:sz w:val="24"/>
          <w:szCs w:val="24"/>
          <w:lang w:val="ru-RU"/>
        </w:rPr>
        <w:t>Группа государств по борьбе с коррупцией</w:t>
      </w:r>
      <w:r>
        <w:rPr>
          <w:b/>
          <w:sz w:val="24"/>
          <w:szCs w:val="24"/>
          <w:lang w:val="ru-RU"/>
        </w:rPr>
        <w:t>)</w:t>
      </w:r>
    </w:p>
    <w:p w:rsidR="00745217" w:rsidRPr="00E82A6B" w:rsidRDefault="00745217" w:rsidP="00E82A6B">
      <w:pPr>
        <w:spacing w:line="240" w:lineRule="auto"/>
        <w:ind w:firstLine="0"/>
        <w:jc w:val="center"/>
        <w:rPr>
          <w:b/>
          <w:i/>
          <w:sz w:val="24"/>
          <w:szCs w:val="24"/>
          <w:lang w:val="ru-RU"/>
        </w:rPr>
      </w:pPr>
      <w:proofErr w:type="spellStart"/>
      <w:r w:rsidRPr="00E82A6B">
        <w:rPr>
          <w:b/>
          <w:i/>
          <w:sz w:val="24"/>
          <w:szCs w:val="24"/>
          <w:lang w:val="ru-RU"/>
        </w:rPr>
        <w:t>Заварзина</w:t>
      </w:r>
      <w:proofErr w:type="spellEnd"/>
      <w:r w:rsidRPr="00E82A6B">
        <w:rPr>
          <w:b/>
          <w:i/>
          <w:sz w:val="24"/>
          <w:szCs w:val="24"/>
          <w:lang w:val="ru-RU"/>
        </w:rPr>
        <w:t xml:space="preserve"> М.А.</w:t>
      </w:r>
    </w:p>
    <w:p w:rsidR="00FB3F81" w:rsidRPr="00E82A6B" w:rsidRDefault="00745217" w:rsidP="00E82A6B">
      <w:pPr>
        <w:spacing w:line="240" w:lineRule="auto"/>
        <w:ind w:firstLine="0"/>
        <w:jc w:val="center"/>
        <w:rPr>
          <w:i/>
          <w:sz w:val="24"/>
          <w:szCs w:val="24"/>
          <w:lang w:val="ru-RU"/>
        </w:rPr>
      </w:pPr>
      <w:r w:rsidRPr="00E82A6B">
        <w:rPr>
          <w:i/>
          <w:sz w:val="24"/>
          <w:szCs w:val="24"/>
          <w:lang w:val="ru-RU"/>
        </w:rPr>
        <w:t>Студент</w:t>
      </w:r>
    </w:p>
    <w:p w:rsidR="00745217" w:rsidRPr="00E82A6B" w:rsidRDefault="00745217" w:rsidP="00E82A6B">
      <w:pPr>
        <w:spacing w:line="240" w:lineRule="auto"/>
        <w:ind w:firstLine="0"/>
        <w:jc w:val="center"/>
        <w:rPr>
          <w:i/>
          <w:sz w:val="24"/>
          <w:szCs w:val="24"/>
          <w:lang w:val="ru-RU"/>
        </w:rPr>
      </w:pPr>
      <w:r w:rsidRPr="00E82A6B">
        <w:rPr>
          <w:i/>
          <w:sz w:val="24"/>
          <w:szCs w:val="24"/>
          <w:lang w:val="ru-RU"/>
        </w:rPr>
        <w:t>Сибирский институт управления — филиал Российской академи</w:t>
      </w:r>
      <w:bookmarkStart w:id="0" w:name="_GoBack"/>
      <w:bookmarkEnd w:id="0"/>
      <w:r w:rsidRPr="00E82A6B">
        <w:rPr>
          <w:i/>
          <w:sz w:val="24"/>
          <w:szCs w:val="24"/>
          <w:lang w:val="ru-RU"/>
        </w:rPr>
        <w:t xml:space="preserve">и народного хозяйства и государственной службы при Президенте Российской Федерации, </w:t>
      </w:r>
      <w:r w:rsidR="00E82A6B">
        <w:rPr>
          <w:i/>
          <w:sz w:val="24"/>
          <w:szCs w:val="24"/>
          <w:lang w:val="ru-RU"/>
        </w:rPr>
        <w:t xml:space="preserve">факультет государственного и муниципального управления, </w:t>
      </w:r>
      <w:r w:rsidRPr="00E82A6B">
        <w:rPr>
          <w:i/>
          <w:sz w:val="24"/>
          <w:szCs w:val="24"/>
          <w:lang w:val="ru-RU"/>
        </w:rPr>
        <w:t>Новосибирск, Россия</w:t>
      </w:r>
    </w:p>
    <w:p w:rsidR="00745217" w:rsidRPr="00E82A6B" w:rsidRDefault="00745217" w:rsidP="00E82A6B">
      <w:pPr>
        <w:spacing w:line="240" w:lineRule="auto"/>
        <w:ind w:firstLine="0"/>
        <w:jc w:val="center"/>
        <w:rPr>
          <w:i/>
          <w:sz w:val="24"/>
          <w:szCs w:val="24"/>
          <w:lang w:val="ru-RU"/>
        </w:rPr>
      </w:pPr>
      <w:r w:rsidRPr="00E82A6B">
        <w:rPr>
          <w:i/>
          <w:sz w:val="24"/>
          <w:szCs w:val="24"/>
          <w:lang w:val="ru-RU"/>
        </w:rPr>
        <w:t>E–</w:t>
      </w:r>
      <w:proofErr w:type="spellStart"/>
      <w:r w:rsidRPr="00E82A6B">
        <w:rPr>
          <w:i/>
          <w:sz w:val="24"/>
          <w:szCs w:val="24"/>
          <w:lang w:val="ru-RU"/>
        </w:rPr>
        <w:t>mail</w:t>
      </w:r>
      <w:proofErr w:type="spellEnd"/>
      <w:r w:rsidRPr="00E82A6B">
        <w:rPr>
          <w:i/>
          <w:sz w:val="24"/>
          <w:szCs w:val="24"/>
          <w:lang w:val="ru-RU"/>
        </w:rPr>
        <w:t>:</w:t>
      </w:r>
      <w:proofErr w:type="spellStart"/>
      <w:r w:rsidR="00E82A6B" w:rsidRPr="00E82A6B">
        <w:rPr>
          <w:i/>
          <w:color w:val="244061" w:themeColor="accent1" w:themeShade="80"/>
          <w:sz w:val="24"/>
          <w:szCs w:val="24"/>
          <w:u w:val="single"/>
        </w:rPr>
        <w:t>marinaz</w:t>
      </w:r>
      <w:proofErr w:type="spellEnd"/>
      <w:r w:rsidR="00E82A6B" w:rsidRPr="004866BA">
        <w:rPr>
          <w:i/>
          <w:color w:val="244061" w:themeColor="accent1" w:themeShade="80"/>
          <w:sz w:val="24"/>
          <w:szCs w:val="24"/>
          <w:u w:val="single"/>
          <w:lang w:val="ru-RU"/>
        </w:rPr>
        <w:t>04102000@</w:t>
      </w:r>
      <w:proofErr w:type="spellStart"/>
      <w:r w:rsidR="00E82A6B" w:rsidRPr="00E82A6B">
        <w:rPr>
          <w:i/>
          <w:color w:val="244061" w:themeColor="accent1" w:themeShade="80"/>
          <w:sz w:val="24"/>
          <w:szCs w:val="24"/>
          <w:u w:val="single"/>
        </w:rPr>
        <w:t>gmail</w:t>
      </w:r>
      <w:proofErr w:type="spellEnd"/>
      <w:r w:rsidR="00E82A6B" w:rsidRPr="004866BA">
        <w:rPr>
          <w:i/>
          <w:color w:val="244061" w:themeColor="accent1" w:themeShade="80"/>
          <w:sz w:val="24"/>
          <w:szCs w:val="24"/>
          <w:u w:val="single"/>
          <w:lang w:val="ru-RU"/>
        </w:rPr>
        <w:t>.</w:t>
      </w:r>
      <w:r w:rsidR="00E82A6B" w:rsidRPr="00E82A6B">
        <w:rPr>
          <w:i/>
          <w:color w:val="244061" w:themeColor="accent1" w:themeShade="80"/>
          <w:sz w:val="24"/>
          <w:szCs w:val="24"/>
          <w:u w:val="single"/>
        </w:rPr>
        <w:t>com</w:t>
      </w:r>
    </w:p>
    <w:p w:rsidR="00FB3F81" w:rsidRDefault="00FB3F81" w:rsidP="00E82A6B">
      <w:pPr>
        <w:spacing w:line="240" w:lineRule="auto"/>
        <w:ind w:firstLine="0"/>
        <w:rPr>
          <w:sz w:val="24"/>
          <w:szCs w:val="24"/>
          <w:lang w:val="ru-RU"/>
        </w:rPr>
      </w:pPr>
    </w:p>
    <w:p w:rsidR="00745217" w:rsidRDefault="00FB3F81" w:rsidP="005C7DDE">
      <w:pPr>
        <w:spacing w:line="240" w:lineRule="auto"/>
        <w:ind w:firstLine="397"/>
        <w:rPr>
          <w:sz w:val="24"/>
          <w:szCs w:val="24"/>
          <w:lang w:val="ru-RU"/>
        </w:rPr>
      </w:pPr>
      <w:r w:rsidRPr="00FB3F81">
        <w:rPr>
          <w:sz w:val="24"/>
          <w:szCs w:val="24"/>
          <w:lang w:val="ru-RU"/>
        </w:rPr>
        <w:t>ГРЕКО</w:t>
      </w:r>
      <w:r w:rsidR="00CA3F65">
        <w:rPr>
          <w:sz w:val="24"/>
          <w:szCs w:val="24"/>
          <w:lang w:val="ru-RU"/>
        </w:rPr>
        <w:t xml:space="preserve"> (Группа</w:t>
      </w:r>
      <w:r w:rsidR="00CA3F65" w:rsidRPr="0063132C">
        <w:rPr>
          <w:sz w:val="24"/>
          <w:szCs w:val="24"/>
          <w:lang w:val="ru-RU"/>
        </w:rPr>
        <w:t xml:space="preserve"> государств по борьбе с коррупцией</w:t>
      </w:r>
      <w:r w:rsidR="00CA3F65">
        <w:rPr>
          <w:sz w:val="24"/>
          <w:szCs w:val="24"/>
          <w:lang w:val="ru-RU"/>
        </w:rPr>
        <w:t>)</w:t>
      </w:r>
      <w:r w:rsidR="004866BA" w:rsidRPr="004866BA">
        <w:rPr>
          <w:sz w:val="24"/>
          <w:szCs w:val="24"/>
          <w:lang w:val="ru-RU"/>
        </w:rPr>
        <w:t xml:space="preserve"> – </w:t>
      </w:r>
      <w:r w:rsidRPr="00FB3F81">
        <w:rPr>
          <w:sz w:val="24"/>
          <w:szCs w:val="24"/>
          <w:lang w:val="ru-RU"/>
        </w:rPr>
        <w:t>это международная организация, созданная Советом Европы в 1999 году для оказания помощи государствам-членам в совершенствовании их антикоррупционных механизмов. Высшим исполнительным органом является Бюро ГРЕКО,</w:t>
      </w:r>
      <w:r>
        <w:rPr>
          <w:sz w:val="24"/>
          <w:szCs w:val="24"/>
          <w:lang w:val="ru-RU"/>
        </w:rPr>
        <w:t xml:space="preserve"> которое возглавляет Президент</w:t>
      </w:r>
      <w:r w:rsidR="004866BA">
        <w:rPr>
          <w:sz w:val="24"/>
          <w:szCs w:val="24"/>
          <w:lang w:val="ru-RU"/>
        </w:rPr>
        <w:t>[2</w:t>
      </w:r>
      <w:r w:rsidR="004866BA" w:rsidRPr="004866BA">
        <w:rPr>
          <w:sz w:val="24"/>
          <w:szCs w:val="24"/>
          <w:lang w:val="ru-RU"/>
        </w:rPr>
        <w:t>]</w:t>
      </w:r>
      <w:r w:rsidR="00745217">
        <w:rPr>
          <w:sz w:val="24"/>
          <w:szCs w:val="24"/>
          <w:lang w:val="ru-RU"/>
        </w:rPr>
        <w:t>.</w:t>
      </w:r>
    </w:p>
    <w:p w:rsidR="00745217" w:rsidRDefault="00745217" w:rsidP="005C7DDE">
      <w:pPr>
        <w:spacing w:line="240" w:lineRule="auto"/>
        <w:ind w:firstLine="397"/>
        <w:rPr>
          <w:sz w:val="24"/>
          <w:szCs w:val="24"/>
          <w:lang w:val="ru-RU"/>
        </w:rPr>
      </w:pPr>
      <w:r w:rsidRPr="00D932E2">
        <w:rPr>
          <w:sz w:val="24"/>
          <w:szCs w:val="24"/>
          <w:lang w:val="ru-RU"/>
        </w:rPr>
        <w:t xml:space="preserve">ГРЕКО осуществляет надзор за всеми своими членами на равной основе посредством динамичного процесса взаимной оценки и </w:t>
      </w:r>
      <w:r w:rsidR="00CA3F65">
        <w:rPr>
          <w:sz w:val="24"/>
          <w:szCs w:val="24"/>
          <w:lang w:val="ru-RU"/>
        </w:rPr>
        <w:t>контроля</w:t>
      </w:r>
      <w:r w:rsidRPr="00D932E2">
        <w:rPr>
          <w:sz w:val="24"/>
          <w:szCs w:val="24"/>
          <w:lang w:val="ru-RU"/>
        </w:rPr>
        <w:t xml:space="preserve"> со стороны коллег. Процесс оценки следует четко определенной процедуре, в рамках которой группа экспертов назначается ГРЕКО для оценки конкретного </w:t>
      </w:r>
      <w:r>
        <w:rPr>
          <w:sz w:val="24"/>
          <w:szCs w:val="24"/>
          <w:lang w:val="ru-RU"/>
        </w:rPr>
        <w:t>государства</w:t>
      </w:r>
      <w:r w:rsidR="004866BA" w:rsidRPr="004866BA">
        <w:rPr>
          <w:sz w:val="24"/>
          <w:szCs w:val="24"/>
          <w:lang w:val="ru-RU"/>
        </w:rPr>
        <w:t>[3]</w:t>
      </w:r>
      <w:r w:rsidRPr="00D932E2">
        <w:rPr>
          <w:sz w:val="24"/>
          <w:szCs w:val="24"/>
          <w:lang w:val="ru-RU"/>
        </w:rPr>
        <w:t xml:space="preserve">. Выводы, содержащиеся в отчетах об оценке, могут указывать на несоответствие законодательства и практики рассматриваемым положениям. </w:t>
      </w:r>
    </w:p>
    <w:p w:rsidR="00745217" w:rsidRPr="00850C09" w:rsidRDefault="00745217" w:rsidP="00850C09">
      <w:pPr>
        <w:spacing w:line="240" w:lineRule="auto"/>
        <w:ind w:firstLine="397"/>
        <w:rPr>
          <w:sz w:val="24"/>
          <w:szCs w:val="24"/>
          <w:lang w:val="ru-RU"/>
        </w:rPr>
      </w:pPr>
      <w:r w:rsidRPr="00850C09">
        <w:rPr>
          <w:sz w:val="24"/>
          <w:szCs w:val="24"/>
          <w:lang w:val="ru-RU"/>
        </w:rPr>
        <w:t>Механизм оценки действует поэтапно, причем каждый этап (раунд оценки) посвящен определенной теме. Оценка проводится на основе письменных ответов на утвержденный перечень вопросов для каждого раунда. Итоговый отчет об оценке содержит анализ внедрения антикоррупционных стандартов и формулирует обязательные и факультативные рекомендации по совершенствованию законодательства и правоприменительной практики. Обязательные рекомендации должны быть реализованы в течение 18 месяцев. Выполнение рекомендаций ГРЕКО контролируется</w:t>
      </w:r>
      <w:r w:rsidR="004866BA">
        <w:rPr>
          <w:sz w:val="24"/>
          <w:szCs w:val="24"/>
          <w:lang w:val="ru-RU"/>
        </w:rPr>
        <w:t xml:space="preserve"> с помощью специальной процедуры</w:t>
      </w:r>
      <w:r w:rsidR="004866BA">
        <w:rPr>
          <w:sz w:val="24"/>
          <w:szCs w:val="24"/>
        </w:rPr>
        <w:t>[1]</w:t>
      </w:r>
      <w:r w:rsidRPr="00850C09">
        <w:rPr>
          <w:sz w:val="24"/>
          <w:szCs w:val="24"/>
          <w:lang w:val="ru-RU"/>
        </w:rPr>
        <w:t>.</w:t>
      </w:r>
    </w:p>
    <w:p w:rsidR="00745217" w:rsidRDefault="00745217" w:rsidP="005C7DDE">
      <w:pPr>
        <w:spacing w:line="240" w:lineRule="auto"/>
        <w:ind w:firstLine="397"/>
        <w:rPr>
          <w:sz w:val="24"/>
          <w:szCs w:val="24"/>
          <w:lang w:val="ru-RU"/>
        </w:rPr>
      </w:pPr>
      <w:r w:rsidRPr="0063132C">
        <w:rPr>
          <w:sz w:val="24"/>
          <w:szCs w:val="24"/>
          <w:lang w:val="ru-RU"/>
        </w:rPr>
        <w:t>Россия, как одна из ведущих стран мира, считалась важным участником в Группе государств по борьбе с коррупцией (ГРЕКО). Однако</w:t>
      </w:r>
      <w:proofErr w:type="gramStart"/>
      <w:r w:rsidRPr="0063132C">
        <w:rPr>
          <w:sz w:val="24"/>
          <w:szCs w:val="24"/>
          <w:lang w:val="ru-RU"/>
        </w:rPr>
        <w:t>,</w:t>
      </w:r>
      <w:proofErr w:type="gramEnd"/>
      <w:r w:rsidRPr="0063132C">
        <w:rPr>
          <w:sz w:val="24"/>
          <w:szCs w:val="24"/>
          <w:lang w:val="ru-RU"/>
        </w:rPr>
        <w:t xml:space="preserve"> Россия приняла решение выйти из этой организации в начале 2021 года. ГРЕКО создана для борьбы с коррупцией, которая является одной из главных проблем современной России и других стран. В данной статье мы рассмотрим причины выхода России из ГРЕКО и проанализируем их в контексте политических и экономических изменений, происходящих в России. </w:t>
      </w:r>
    </w:p>
    <w:p w:rsidR="00745217" w:rsidRDefault="00745217" w:rsidP="005C7DDE">
      <w:pPr>
        <w:spacing w:line="240" w:lineRule="auto"/>
        <w:ind w:firstLine="397"/>
        <w:rPr>
          <w:sz w:val="24"/>
          <w:szCs w:val="24"/>
          <w:lang w:val="ru-RU"/>
        </w:rPr>
      </w:pPr>
      <w:r>
        <w:rPr>
          <w:sz w:val="24"/>
          <w:szCs w:val="24"/>
          <w:lang w:val="ru-RU"/>
        </w:rPr>
        <w:t>Первая причина – н</w:t>
      </w:r>
      <w:r w:rsidRPr="0063132C">
        <w:rPr>
          <w:sz w:val="24"/>
          <w:szCs w:val="24"/>
          <w:lang w:val="ru-RU"/>
        </w:rPr>
        <w:t xml:space="preserve">есогласие с подходом и работой ГРЕКО Россия выразила свое недовольство работой ГРЕКО и заявила, что не считает ее эффективной в борьбе с коррупцией. Например, Россия высказала критику на адрес ГРЕКО за то, что организация якобы слишком подвержена политизации и дублирует работу других международных организаций. </w:t>
      </w:r>
    </w:p>
    <w:p w:rsidR="005C7DDE" w:rsidRDefault="00745217" w:rsidP="005C7DDE">
      <w:pPr>
        <w:spacing w:line="240" w:lineRule="auto"/>
        <w:ind w:firstLine="397"/>
        <w:rPr>
          <w:sz w:val="24"/>
          <w:szCs w:val="24"/>
          <w:lang w:val="ru-RU"/>
        </w:rPr>
      </w:pPr>
      <w:r w:rsidRPr="0063132C">
        <w:rPr>
          <w:sz w:val="24"/>
          <w:szCs w:val="24"/>
          <w:lang w:val="ru-RU"/>
        </w:rPr>
        <w:t>Россия также заявила о несправедливом отношении к ней со стороны ГРЕКО. Например, Российские чиновники не были предупреждены заранее о проверках, проводимых ГРЕКО, и получали уведомления в последний момент</w:t>
      </w:r>
      <w:r w:rsidR="004866BA" w:rsidRPr="004866BA">
        <w:rPr>
          <w:sz w:val="24"/>
          <w:szCs w:val="24"/>
          <w:lang w:val="ru-RU"/>
        </w:rPr>
        <w:t>[</w:t>
      </w:r>
      <w:r w:rsidR="004866BA">
        <w:rPr>
          <w:sz w:val="24"/>
          <w:szCs w:val="24"/>
          <w:lang w:val="ru-RU"/>
        </w:rPr>
        <w:t>4</w:t>
      </w:r>
      <w:r w:rsidR="004866BA" w:rsidRPr="004866BA">
        <w:rPr>
          <w:sz w:val="24"/>
          <w:szCs w:val="24"/>
          <w:lang w:val="ru-RU"/>
        </w:rPr>
        <w:t>]</w:t>
      </w:r>
      <w:r w:rsidRPr="0063132C">
        <w:rPr>
          <w:sz w:val="24"/>
          <w:szCs w:val="24"/>
          <w:lang w:val="ru-RU"/>
        </w:rPr>
        <w:t>. Это вызывало недовольство со стороны России и затрудняло сотрудничество между сторонами.</w:t>
      </w:r>
      <w:r w:rsidR="005C7DDE" w:rsidRPr="0063132C">
        <w:rPr>
          <w:sz w:val="24"/>
          <w:szCs w:val="24"/>
          <w:lang w:val="ru-RU"/>
        </w:rPr>
        <w:t xml:space="preserve"> </w:t>
      </w:r>
    </w:p>
    <w:p w:rsidR="00F85E00" w:rsidRDefault="00F85E00" w:rsidP="005C7DDE">
      <w:pPr>
        <w:spacing w:line="240" w:lineRule="auto"/>
        <w:ind w:firstLine="397"/>
        <w:rPr>
          <w:sz w:val="24"/>
          <w:szCs w:val="24"/>
          <w:lang w:val="ru-RU"/>
        </w:rPr>
      </w:pPr>
      <w:r>
        <w:rPr>
          <w:sz w:val="24"/>
          <w:szCs w:val="24"/>
          <w:lang w:val="ru-RU"/>
        </w:rPr>
        <w:t xml:space="preserve">Следующая причина – </w:t>
      </w:r>
      <w:proofErr w:type="spellStart"/>
      <w:r>
        <w:rPr>
          <w:sz w:val="24"/>
          <w:szCs w:val="24"/>
          <w:lang w:val="ru-RU"/>
        </w:rPr>
        <w:t>д</w:t>
      </w:r>
      <w:r w:rsidR="00CA3F65">
        <w:rPr>
          <w:sz w:val="24"/>
          <w:szCs w:val="24"/>
          <w:lang w:val="ru-RU"/>
        </w:rPr>
        <w:t>елегитимизация</w:t>
      </w:r>
      <w:proofErr w:type="spellEnd"/>
      <w:r w:rsidR="00CA3F65">
        <w:rPr>
          <w:sz w:val="24"/>
          <w:szCs w:val="24"/>
          <w:lang w:val="ru-RU"/>
        </w:rPr>
        <w:t xml:space="preserve"> работы ГРЕКО</w:t>
      </w:r>
      <w:proofErr w:type="gramStart"/>
      <w:r w:rsidR="00CA3F65">
        <w:rPr>
          <w:sz w:val="24"/>
          <w:szCs w:val="24"/>
          <w:lang w:val="ru-RU"/>
        </w:rPr>
        <w:t>.</w:t>
      </w:r>
      <w:proofErr w:type="gramEnd"/>
      <w:r w:rsidR="00CA3F65">
        <w:rPr>
          <w:sz w:val="24"/>
          <w:szCs w:val="24"/>
          <w:lang w:val="ru-RU"/>
        </w:rPr>
        <w:t xml:space="preserve"> Р</w:t>
      </w:r>
      <w:r w:rsidR="005C7DDE" w:rsidRPr="0063132C">
        <w:rPr>
          <w:sz w:val="24"/>
          <w:szCs w:val="24"/>
          <w:lang w:val="ru-RU"/>
        </w:rPr>
        <w:t xml:space="preserve">абота ГРЕКО не только не дает результата, но и может привести к подрыву доверия к этой организации в целом. Россия высказала опасения относительно того, что ГРЕКО может использовать свою работу для политических целей, а не для борьбы с коррупцией. </w:t>
      </w:r>
    </w:p>
    <w:p w:rsidR="00F85E00" w:rsidRDefault="00F85E00" w:rsidP="00F85E00">
      <w:pPr>
        <w:spacing w:line="240" w:lineRule="auto"/>
        <w:ind w:firstLine="397"/>
        <w:rPr>
          <w:sz w:val="24"/>
          <w:szCs w:val="24"/>
          <w:lang w:val="ru-RU"/>
        </w:rPr>
      </w:pPr>
      <w:r w:rsidRPr="0063132C">
        <w:rPr>
          <w:sz w:val="24"/>
          <w:szCs w:val="24"/>
          <w:lang w:val="ru-RU"/>
        </w:rPr>
        <w:t xml:space="preserve">Политические причины выхода России из ГРЕКО связаны с нарастающей напряженностью в отношениях России с другими государствами, особенно с Европейским Союзом. Критика России со стороны ГРЕКО и других международных организаций может </w:t>
      </w:r>
      <w:proofErr w:type="gramStart"/>
      <w:r w:rsidRPr="0063132C">
        <w:rPr>
          <w:sz w:val="24"/>
          <w:szCs w:val="24"/>
          <w:lang w:val="ru-RU"/>
        </w:rPr>
        <w:t>рассматриваться</w:t>
      </w:r>
      <w:proofErr w:type="gramEnd"/>
      <w:r w:rsidRPr="0063132C">
        <w:rPr>
          <w:sz w:val="24"/>
          <w:szCs w:val="24"/>
          <w:lang w:val="ru-RU"/>
        </w:rPr>
        <w:t xml:space="preserve"> как неоднократная попытка Европы ослабить влияние России в </w:t>
      </w:r>
      <w:r w:rsidRPr="0063132C">
        <w:rPr>
          <w:sz w:val="24"/>
          <w:szCs w:val="24"/>
          <w:lang w:val="ru-RU"/>
        </w:rPr>
        <w:lastRenderedPageBreak/>
        <w:t xml:space="preserve">международном сообществе. Поэтому, выход из ГРЕКО может быть попыткой России демонстрировать свою независимость и заявить о своих правах на самоопределение. </w:t>
      </w:r>
    </w:p>
    <w:p w:rsidR="005C7DDE" w:rsidRDefault="005C7DDE" w:rsidP="005C7DDE">
      <w:pPr>
        <w:spacing w:line="240" w:lineRule="auto"/>
        <w:ind w:firstLine="397"/>
        <w:rPr>
          <w:sz w:val="24"/>
          <w:szCs w:val="24"/>
          <w:lang w:val="ru-RU"/>
        </w:rPr>
      </w:pPr>
      <w:r w:rsidRPr="0063132C">
        <w:rPr>
          <w:sz w:val="24"/>
          <w:szCs w:val="24"/>
          <w:lang w:val="ru-RU"/>
        </w:rPr>
        <w:t xml:space="preserve">Выход России из ГРЕКО могут также быть </w:t>
      </w:r>
      <w:proofErr w:type="gramStart"/>
      <w:r w:rsidRPr="0063132C">
        <w:rPr>
          <w:sz w:val="24"/>
          <w:szCs w:val="24"/>
          <w:lang w:val="ru-RU"/>
        </w:rPr>
        <w:t>связаны</w:t>
      </w:r>
      <w:proofErr w:type="gramEnd"/>
      <w:r w:rsidRPr="0063132C">
        <w:rPr>
          <w:sz w:val="24"/>
          <w:szCs w:val="24"/>
          <w:lang w:val="ru-RU"/>
        </w:rPr>
        <w:t xml:space="preserve"> с изменениями в ее экономической политике. Россия оказывает давление на международные организации, чтобы лишить их возможности контролировать финансовые потоки, перетекающие в Россию. В результате этого, Россия может утратить часть своей финансовой поддержки и влияния на международных рынках. </w:t>
      </w:r>
    </w:p>
    <w:p w:rsidR="005C7DDE" w:rsidRDefault="00F85E00" w:rsidP="005C7DDE">
      <w:pPr>
        <w:spacing w:line="240" w:lineRule="auto"/>
        <w:ind w:firstLine="397"/>
        <w:rPr>
          <w:sz w:val="24"/>
          <w:szCs w:val="24"/>
          <w:lang w:val="ru-RU"/>
        </w:rPr>
      </w:pPr>
      <w:r w:rsidRPr="00F85E00">
        <w:rPr>
          <w:sz w:val="24"/>
          <w:szCs w:val="24"/>
          <w:lang w:val="ru-RU"/>
        </w:rPr>
        <w:t xml:space="preserve">Вышеупомянутые факторы привели к тому, что Россия решила выйти из ГРЕКО. </w:t>
      </w:r>
      <w:r w:rsidRPr="00F85E00">
        <w:rPr>
          <w:sz w:val="24"/>
          <w:szCs w:val="24"/>
          <w:lang w:val="ru-RU"/>
        </w:rPr>
        <w:t>П</w:t>
      </w:r>
      <w:r w:rsidR="005C7DDE" w:rsidRPr="00F85E00">
        <w:rPr>
          <w:sz w:val="24"/>
          <w:szCs w:val="24"/>
          <w:lang w:val="ru-RU"/>
        </w:rPr>
        <w:t xml:space="preserve">ричины выхода России из ГРЕКО неоднозначны, но их основные </w:t>
      </w:r>
      <w:r w:rsidRPr="00F85E00">
        <w:rPr>
          <w:sz w:val="24"/>
          <w:szCs w:val="24"/>
          <w:lang w:val="ru-RU"/>
        </w:rPr>
        <w:t>аспекты</w:t>
      </w:r>
      <w:r w:rsidR="005C7DDE" w:rsidRPr="00F85E00">
        <w:rPr>
          <w:sz w:val="24"/>
          <w:szCs w:val="24"/>
          <w:lang w:val="ru-RU"/>
        </w:rPr>
        <w:t xml:space="preserve"> могут быть связаны с изменениями в политических и экономических стратегиях России. Без сотрудничества с международными организациями, такими как ГРЕКО, Россия рискует потерять поддержку международного сообщества и ухудшить свои экономические условия</w:t>
      </w:r>
      <w:proofErr w:type="gramStart"/>
      <w:r w:rsidR="005C7DDE" w:rsidRPr="00F85E00">
        <w:rPr>
          <w:sz w:val="24"/>
          <w:szCs w:val="24"/>
          <w:lang w:val="ru-RU"/>
        </w:rPr>
        <w:t>.</w:t>
      </w:r>
      <w:proofErr w:type="gramEnd"/>
      <w:r w:rsidR="005C7DDE" w:rsidRPr="00F85E00">
        <w:rPr>
          <w:sz w:val="24"/>
          <w:szCs w:val="24"/>
          <w:lang w:val="ru-RU"/>
        </w:rPr>
        <w:t xml:space="preserve"> </w:t>
      </w:r>
      <w:r w:rsidRPr="00F85E00">
        <w:rPr>
          <w:sz w:val="24"/>
          <w:szCs w:val="24"/>
          <w:lang w:val="ru-RU"/>
        </w:rPr>
        <w:t>В</w:t>
      </w:r>
      <w:r w:rsidRPr="00F85E00">
        <w:rPr>
          <w:sz w:val="24"/>
          <w:szCs w:val="24"/>
          <w:lang w:val="ru-RU"/>
        </w:rPr>
        <w:t xml:space="preserve">ыход России из данной организации может привести к серьезным последствиям для страны, включая уменьшение доверия к России на международной арене и угрозу экономической стабильности. </w:t>
      </w:r>
      <w:r w:rsidR="005C7DDE" w:rsidRPr="00F85E00">
        <w:rPr>
          <w:sz w:val="24"/>
          <w:szCs w:val="24"/>
          <w:lang w:val="ru-RU"/>
        </w:rPr>
        <w:t>Поэтому необходимо найти способы улучшения отношений с международными организациями.</w:t>
      </w:r>
    </w:p>
    <w:p w:rsidR="002F7112" w:rsidRPr="0063132C" w:rsidRDefault="005C7DDE" w:rsidP="0063132C">
      <w:pPr>
        <w:spacing w:line="240" w:lineRule="auto"/>
        <w:ind w:firstLine="397"/>
        <w:rPr>
          <w:sz w:val="24"/>
          <w:szCs w:val="24"/>
          <w:lang w:val="ru-RU"/>
        </w:rPr>
      </w:pPr>
      <w:r w:rsidRPr="005C7DDE">
        <w:rPr>
          <w:sz w:val="24"/>
          <w:szCs w:val="24"/>
          <w:lang w:val="ru-RU"/>
        </w:rPr>
        <w:t xml:space="preserve">Участие России в ГРЕКО началось </w:t>
      </w:r>
      <w:r w:rsidR="00CA3F65">
        <w:rPr>
          <w:sz w:val="24"/>
          <w:szCs w:val="24"/>
          <w:lang w:val="ru-RU"/>
        </w:rPr>
        <w:t>более 20 лет назад</w:t>
      </w:r>
      <w:r w:rsidRPr="005C7DDE">
        <w:rPr>
          <w:sz w:val="24"/>
          <w:szCs w:val="24"/>
          <w:lang w:val="ru-RU"/>
        </w:rPr>
        <w:t>, и за это время страна значительно продвинулась в борьбе с коррупцией и укреплении</w:t>
      </w:r>
      <w:r w:rsidR="00CA3F65">
        <w:rPr>
          <w:sz w:val="24"/>
          <w:szCs w:val="24"/>
          <w:lang w:val="ru-RU"/>
        </w:rPr>
        <w:t xml:space="preserve"> статуса</w:t>
      </w:r>
      <w:r w:rsidRPr="005C7DDE">
        <w:rPr>
          <w:sz w:val="24"/>
          <w:szCs w:val="24"/>
          <w:lang w:val="ru-RU"/>
        </w:rPr>
        <w:t xml:space="preserve"> правового государства. </w:t>
      </w:r>
      <w:r w:rsidR="00B506BB" w:rsidRPr="005C7DDE">
        <w:rPr>
          <w:sz w:val="24"/>
          <w:szCs w:val="24"/>
          <w:lang w:val="ru-RU"/>
        </w:rPr>
        <w:t>В свете последних изменений политической ситуации в России, принято решение о выходе России из Совета Европы, в частности, из Группы Госуда</w:t>
      </w:r>
      <w:proofErr w:type="gramStart"/>
      <w:r w:rsidR="00B506BB" w:rsidRPr="005C7DDE">
        <w:rPr>
          <w:sz w:val="24"/>
          <w:szCs w:val="24"/>
          <w:lang w:val="ru-RU"/>
        </w:rPr>
        <w:t>рств пр</w:t>
      </w:r>
      <w:proofErr w:type="gramEnd"/>
      <w:r w:rsidR="00B506BB" w:rsidRPr="005C7DDE">
        <w:rPr>
          <w:sz w:val="24"/>
          <w:szCs w:val="24"/>
          <w:lang w:val="ru-RU"/>
        </w:rPr>
        <w:t>отив коррупции (ГРЕКО). Это решение вызвало широкую реакцию в научном сообществе и вызвало большие опасения в отношении будущих последствий.</w:t>
      </w:r>
      <w:r w:rsidR="00B506BB" w:rsidRPr="0063132C">
        <w:rPr>
          <w:sz w:val="24"/>
          <w:szCs w:val="24"/>
          <w:lang w:val="ru-RU"/>
        </w:rPr>
        <w:t xml:space="preserve"> </w:t>
      </w:r>
      <w:proofErr w:type="gramStart"/>
      <w:r w:rsidR="00F85E00">
        <w:rPr>
          <w:sz w:val="24"/>
          <w:szCs w:val="24"/>
          <w:lang w:val="ru-RU"/>
        </w:rPr>
        <w:t>Далее рассмотрим основные из них.</w:t>
      </w:r>
      <w:proofErr w:type="gramEnd"/>
    </w:p>
    <w:p w:rsidR="002F7112" w:rsidRPr="0063132C" w:rsidRDefault="001847CE" w:rsidP="0063132C">
      <w:pPr>
        <w:spacing w:line="240" w:lineRule="auto"/>
        <w:ind w:firstLine="397"/>
        <w:rPr>
          <w:sz w:val="24"/>
          <w:szCs w:val="24"/>
          <w:lang w:val="ru-RU"/>
        </w:rPr>
      </w:pPr>
      <w:r w:rsidRPr="0063132C">
        <w:rPr>
          <w:sz w:val="24"/>
          <w:szCs w:val="24"/>
          <w:lang w:val="ru-RU"/>
        </w:rPr>
        <w:t>Одно из главных последствий</w:t>
      </w:r>
      <w:r w:rsidR="00B506BB" w:rsidRPr="0063132C">
        <w:rPr>
          <w:sz w:val="24"/>
          <w:szCs w:val="24"/>
          <w:lang w:val="ru-RU"/>
        </w:rPr>
        <w:t xml:space="preserve">, которые возникнут после выхода России из ГРЕКО, это потеря контроля над коррупцией. Подобные организации были созданы для борьбы с коррупцией, а это один из главных проблем развивающихся стран, включая Россию. Без международного контроля и сотрудничества с другими государствами, трудно будет добиться заметного улучшения ситуации в области коррупции. </w:t>
      </w:r>
    </w:p>
    <w:p w:rsidR="001847CE" w:rsidRPr="0063132C" w:rsidRDefault="001847CE" w:rsidP="0063132C">
      <w:pPr>
        <w:spacing w:line="240" w:lineRule="auto"/>
        <w:ind w:firstLine="397"/>
        <w:rPr>
          <w:sz w:val="24"/>
          <w:szCs w:val="24"/>
          <w:lang w:val="ru-RU"/>
        </w:rPr>
      </w:pPr>
      <w:r w:rsidRPr="0063132C">
        <w:rPr>
          <w:sz w:val="24"/>
          <w:szCs w:val="24"/>
          <w:lang w:val="ru-RU"/>
        </w:rPr>
        <w:t xml:space="preserve">Еще одно последствие – усложнение реформ. Выход России из ГРЕКО может усложнить реформы в стране, так как организация предоставляет экспертизу и консультационную поддержку для борьбы с коррупцией. В случае выхода из ГРЕКО, России придется платить за получение такой поддержки в других местах, что может затруднить реализацию реформ в борьбе с коррупцией и укреплении правового государства. </w:t>
      </w:r>
    </w:p>
    <w:p w:rsidR="002F7112" w:rsidRPr="0063132C" w:rsidRDefault="001847CE" w:rsidP="0063132C">
      <w:pPr>
        <w:spacing w:line="240" w:lineRule="auto"/>
        <w:ind w:firstLine="397"/>
        <w:rPr>
          <w:sz w:val="24"/>
          <w:szCs w:val="24"/>
          <w:lang w:val="ru-RU"/>
        </w:rPr>
      </w:pPr>
      <w:r w:rsidRPr="0063132C">
        <w:rPr>
          <w:sz w:val="24"/>
          <w:szCs w:val="24"/>
          <w:lang w:val="ru-RU"/>
        </w:rPr>
        <w:t xml:space="preserve">Следующее последствие – это уменьшение доверия к России на международной арене. Выход России из ГРЕКО отправит сигнал международному сообществу, что Россия больше не хочет участвовать в борьбе с коррупцией. Это может привести к уменьшению доверия к России и </w:t>
      </w:r>
      <w:r w:rsidR="00CA3F65">
        <w:rPr>
          <w:sz w:val="24"/>
          <w:szCs w:val="24"/>
          <w:lang w:val="ru-RU"/>
        </w:rPr>
        <w:t xml:space="preserve">ухудшению </w:t>
      </w:r>
      <w:r w:rsidRPr="0063132C">
        <w:rPr>
          <w:sz w:val="24"/>
          <w:szCs w:val="24"/>
          <w:lang w:val="ru-RU"/>
        </w:rPr>
        <w:t xml:space="preserve">ее репутации на мировой арене. </w:t>
      </w:r>
      <w:r w:rsidR="00B506BB" w:rsidRPr="0063132C">
        <w:rPr>
          <w:sz w:val="24"/>
          <w:szCs w:val="24"/>
          <w:lang w:val="ru-RU"/>
        </w:rPr>
        <w:t xml:space="preserve">Участие в таких организациях важно не только для </w:t>
      </w:r>
      <w:r w:rsidR="00CA3F65">
        <w:rPr>
          <w:sz w:val="24"/>
          <w:szCs w:val="24"/>
          <w:lang w:val="ru-RU"/>
        </w:rPr>
        <w:t>решения</w:t>
      </w:r>
      <w:r w:rsidR="00B506BB" w:rsidRPr="0063132C">
        <w:rPr>
          <w:sz w:val="24"/>
          <w:szCs w:val="24"/>
          <w:lang w:val="ru-RU"/>
        </w:rPr>
        <w:t xml:space="preserve"> конкретных проблем, но и для укрепления репутации страны в международном сообществе. Выход России из ГРЕКО вызовет затруднения для дипломатических отношений и сотрудничества с другими странами. </w:t>
      </w:r>
    </w:p>
    <w:p w:rsidR="002F7112" w:rsidRPr="00745217" w:rsidRDefault="00B506BB" w:rsidP="0063132C">
      <w:pPr>
        <w:spacing w:line="240" w:lineRule="auto"/>
        <w:ind w:firstLine="397"/>
        <w:rPr>
          <w:sz w:val="24"/>
          <w:szCs w:val="24"/>
          <w:lang w:val="ru-RU"/>
        </w:rPr>
      </w:pPr>
      <w:r w:rsidRPr="0063132C">
        <w:rPr>
          <w:sz w:val="24"/>
          <w:szCs w:val="24"/>
          <w:lang w:val="ru-RU"/>
        </w:rPr>
        <w:t xml:space="preserve">Также, выход России из ГРЕКО может привести к потере доступа к значительной части финансирования, которое она получала в рамках программ борьбы с коррупцией и сотрудничества с другими странами. Это может привести к трудностям в области экономики и финансов, а также усугубить уже сложившуюся ситуацию в стране. </w:t>
      </w:r>
      <w:r w:rsidR="002F7112" w:rsidRPr="0063132C">
        <w:rPr>
          <w:sz w:val="24"/>
          <w:szCs w:val="24"/>
          <w:lang w:val="ru-RU"/>
        </w:rPr>
        <w:t xml:space="preserve">Борьба с коррупцией и укрепление правового государства были важными факторами для привлечения инвестиций и создания благоприятной экономической среды в России. В случае выхода из ГРЕКО, возможно, что международные инвесторы окажутся менее </w:t>
      </w:r>
      <w:r w:rsidR="002F7112" w:rsidRPr="0063132C">
        <w:rPr>
          <w:sz w:val="24"/>
          <w:szCs w:val="24"/>
          <w:lang w:val="ru-RU"/>
        </w:rPr>
        <w:lastRenderedPageBreak/>
        <w:t xml:space="preserve">заинтересованными в России, что приведет к экономическому спаду и угрозе </w:t>
      </w:r>
      <w:r w:rsidR="002F7112" w:rsidRPr="00745217">
        <w:rPr>
          <w:sz w:val="24"/>
          <w:szCs w:val="24"/>
          <w:lang w:val="ru-RU"/>
        </w:rPr>
        <w:t>экономической стабильности в стране.</w:t>
      </w:r>
    </w:p>
    <w:p w:rsidR="00850C09" w:rsidRDefault="00B506BB" w:rsidP="00F85E00">
      <w:pPr>
        <w:spacing w:line="240" w:lineRule="auto"/>
        <w:ind w:firstLine="397"/>
        <w:rPr>
          <w:sz w:val="24"/>
          <w:szCs w:val="24"/>
          <w:lang w:val="ru-RU"/>
        </w:rPr>
      </w:pPr>
      <w:r w:rsidRPr="00745217">
        <w:rPr>
          <w:sz w:val="24"/>
          <w:szCs w:val="24"/>
          <w:lang w:val="ru-RU"/>
        </w:rPr>
        <w:t xml:space="preserve">Все вышеперечисленные последствия выхода России из ГРЕКО </w:t>
      </w:r>
      <w:r w:rsidR="00F85E00" w:rsidRPr="00745217">
        <w:rPr>
          <w:sz w:val="24"/>
          <w:szCs w:val="24"/>
          <w:lang w:val="ru-RU"/>
        </w:rPr>
        <w:t xml:space="preserve">(Группы государств по борьбе с коррупцией) </w:t>
      </w:r>
      <w:r w:rsidRPr="00745217">
        <w:rPr>
          <w:sz w:val="24"/>
          <w:szCs w:val="24"/>
          <w:lang w:val="ru-RU"/>
        </w:rPr>
        <w:t>свидетельствуют о том, что принятое решение имеет серьезные послед</w:t>
      </w:r>
      <w:r w:rsidR="005C7DDE" w:rsidRPr="00745217">
        <w:rPr>
          <w:sz w:val="24"/>
          <w:szCs w:val="24"/>
          <w:lang w:val="ru-RU"/>
        </w:rPr>
        <w:t>ствия для страны и ее населения,</w:t>
      </w:r>
      <w:r w:rsidRPr="00745217">
        <w:rPr>
          <w:sz w:val="24"/>
          <w:szCs w:val="24"/>
          <w:lang w:val="ru-RU"/>
        </w:rPr>
        <w:t xml:space="preserve"> </w:t>
      </w:r>
      <w:r w:rsidR="005C7DDE" w:rsidRPr="00745217">
        <w:rPr>
          <w:sz w:val="24"/>
          <w:szCs w:val="24"/>
          <w:lang w:val="ru-RU"/>
        </w:rPr>
        <w:t>включая уменьшение доверия к России на международной арене, угрозу экономической стабильности и усложнение реформ. В связи с этим, необходимо обдумывать все последствия выхода из ГРЕКО и принимать меры для минимизации возможного негативного влияния на Россию.</w:t>
      </w:r>
      <w:r w:rsidR="005C7DDE" w:rsidRPr="00745217">
        <w:rPr>
          <w:sz w:val="24"/>
          <w:szCs w:val="24"/>
          <w:lang w:val="ru-RU"/>
        </w:rPr>
        <w:t xml:space="preserve"> </w:t>
      </w:r>
      <w:r w:rsidR="00CA3F65" w:rsidRPr="00CA3F65">
        <w:rPr>
          <w:sz w:val="24"/>
          <w:szCs w:val="24"/>
          <w:lang w:val="ru-RU"/>
        </w:rPr>
        <w:t xml:space="preserve">Важно понимать, что </w:t>
      </w:r>
      <w:r w:rsidR="00C707E7">
        <w:rPr>
          <w:sz w:val="24"/>
          <w:szCs w:val="24"/>
          <w:lang w:val="ru-RU"/>
        </w:rPr>
        <w:t>противодействие</w:t>
      </w:r>
      <w:r w:rsidR="00CA3F65" w:rsidRPr="00CA3F65">
        <w:rPr>
          <w:sz w:val="24"/>
          <w:szCs w:val="24"/>
          <w:lang w:val="ru-RU"/>
        </w:rPr>
        <w:t xml:space="preserve"> коррупци</w:t>
      </w:r>
      <w:r w:rsidR="00C707E7">
        <w:rPr>
          <w:sz w:val="24"/>
          <w:szCs w:val="24"/>
          <w:lang w:val="ru-RU"/>
        </w:rPr>
        <w:t>и, а так же создание и поддержание</w:t>
      </w:r>
      <w:r w:rsidR="00CA3F65" w:rsidRPr="00CA3F65">
        <w:rPr>
          <w:sz w:val="24"/>
          <w:szCs w:val="24"/>
          <w:lang w:val="ru-RU"/>
        </w:rPr>
        <w:t xml:space="preserve"> международного сотрудничества</w:t>
      </w:r>
      <w:r w:rsidR="00C707E7">
        <w:rPr>
          <w:sz w:val="24"/>
          <w:szCs w:val="24"/>
          <w:lang w:val="ru-RU"/>
        </w:rPr>
        <w:t xml:space="preserve"> и единства</w:t>
      </w:r>
      <w:r w:rsidR="00CA3F65" w:rsidRPr="00CA3F65">
        <w:rPr>
          <w:sz w:val="24"/>
          <w:szCs w:val="24"/>
          <w:lang w:val="ru-RU"/>
        </w:rPr>
        <w:t xml:space="preserve"> </w:t>
      </w:r>
      <w:r w:rsidR="00C707E7">
        <w:rPr>
          <w:sz w:val="24"/>
          <w:szCs w:val="24"/>
          <w:lang w:val="ru-RU"/>
        </w:rPr>
        <w:t xml:space="preserve">– </w:t>
      </w:r>
      <w:r w:rsidR="00CA3F65" w:rsidRPr="00CA3F65">
        <w:rPr>
          <w:sz w:val="24"/>
          <w:szCs w:val="24"/>
          <w:lang w:val="ru-RU"/>
        </w:rPr>
        <w:t xml:space="preserve">это очень важные вопросы, которые мы должны уметь решать. </w:t>
      </w:r>
    </w:p>
    <w:p w:rsidR="00850C09" w:rsidRDefault="00850C09" w:rsidP="00F85E00">
      <w:pPr>
        <w:spacing w:line="240" w:lineRule="auto"/>
        <w:ind w:firstLine="397"/>
        <w:rPr>
          <w:sz w:val="24"/>
          <w:szCs w:val="24"/>
          <w:lang w:val="ru-RU"/>
        </w:rPr>
      </w:pPr>
    </w:p>
    <w:p w:rsidR="00745217" w:rsidRDefault="00745217" w:rsidP="00F85E00">
      <w:pPr>
        <w:spacing w:line="240" w:lineRule="auto"/>
        <w:ind w:firstLine="397"/>
        <w:rPr>
          <w:sz w:val="24"/>
          <w:szCs w:val="24"/>
          <w:lang w:val="ru-RU"/>
        </w:rPr>
      </w:pPr>
    </w:p>
    <w:p w:rsidR="00745217" w:rsidRPr="00745217" w:rsidRDefault="00745217" w:rsidP="00745217">
      <w:pPr>
        <w:spacing w:line="240" w:lineRule="auto"/>
        <w:ind w:firstLine="397"/>
        <w:jc w:val="center"/>
        <w:rPr>
          <w:b/>
          <w:sz w:val="24"/>
          <w:lang w:val="ru-RU"/>
        </w:rPr>
      </w:pPr>
      <w:r w:rsidRPr="00745217">
        <w:rPr>
          <w:b/>
          <w:sz w:val="24"/>
          <w:lang w:val="ru-RU"/>
        </w:rPr>
        <w:t>Список литературы</w:t>
      </w:r>
    </w:p>
    <w:p w:rsidR="00745217" w:rsidRPr="00745217" w:rsidRDefault="00745217" w:rsidP="0029284E">
      <w:pPr>
        <w:spacing w:line="240" w:lineRule="auto"/>
        <w:ind w:firstLine="0"/>
        <w:rPr>
          <w:sz w:val="24"/>
          <w:szCs w:val="24"/>
          <w:lang w:val="ru-RU"/>
        </w:rPr>
      </w:pPr>
      <w:r>
        <w:rPr>
          <w:sz w:val="24"/>
          <w:szCs w:val="24"/>
          <w:lang w:val="ru-RU"/>
        </w:rPr>
        <w:t xml:space="preserve">1. </w:t>
      </w:r>
      <w:r w:rsidRPr="00745217">
        <w:rPr>
          <w:sz w:val="24"/>
          <w:szCs w:val="24"/>
          <w:lang w:val="ru-RU"/>
        </w:rPr>
        <w:t xml:space="preserve">Нарышкин С.Е., </w:t>
      </w:r>
      <w:proofErr w:type="spellStart"/>
      <w:r w:rsidRPr="00745217">
        <w:rPr>
          <w:sz w:val="24"/>
          <w:szCs w:val="24"/>
          <w:lang w:val="ru-RU"/>
        </w:rPr>
        <w:t>Хабриева</w:t>
      </w:r>
      <w:proofErr w:type="spellEnd"/>
      <w:r w:rsidRPr="00745217">
        <w:rPr>
          <w:sz w:val="24"/>
          <w:szCs w:val="24"/>
          <w:lang w:val="ru-RU"/>
        </w:rPr>
        <w:t xml:space="preserve"> Т.Я. Механизм оценки антикоррупционных стандартов Греко (сравнительно-правовое исследование) // Журнал российского права. 2011, №9. </w:t>
      </w:r>
    </w:p>
    <w:p w:rsidR="00745217" w:rsidRPr="00745217" w:rsidRDefault="00745217" w:rsidP="0029284E">
      <w:pPr>
        <w:spacing w:line="240" w:lineRule="auto"/>
        <w:ind w:firstLine="0"/>
        <w:rPr>
          <w:sz w:val="24"/>
          <w:szCs w:val="24"/>
          <w:lang w:val="ru-RU"/>
        </w:rPr>
      </w:pPr>
      <w:r>
        <w:rPr>
          <w:sz w:val="24"/>
          <w:szCs w:val="24"/>
          <w:lang w:val="ru-RU"/>
        </w:rPr>
        <w:t xml:space="preserve">2. </w:t>
      </w:r>
      <w:r w:rsidRPr="00745217">
        <w:rPr>
          <w:sz w:val="24"/>
          <w:szCs w:val="24"/>
          <w:lang w:val="ru-RU"/>
        </w:rPr>
        <w:t>https://anticor.hse.ru/main/organization/GRECO (Антикоррупционный центр НИУ ВШЭ)</w:t>
      </w:r>
    </w:p>
    <w:p w:rsidR="00745217" w:rsidRPr="00745217" w:rsidRDefault="00745217" w:rsidP="0029284E">
      <w:pPr>
        <w:spacing w:line="240" w:lineRule="auto"/>
        <w:ind w:firstLine="0"/>
        <w:rPr>
          <w:sz w:val="24"/>
          <w:szCs w:val="24"/>
          <w:lang w:val="ru-RU"/>
        </w:rPr>
      </w:pPr>
      <w:r>
        <w:rPr>
          <w:sz w:val="24"/>
          <w:szCs w:val="24"/>
          <w:lang w:val="ru-RU"/>
        </w:rPr>
        <w:t xml:space="preserve">3. </w:t>
      </w:r>
      <w:r w:rsidRPr="00745217">
        <w:rPr>
          <w:sz w:val="24"/>
          <w:szCs w:val="24"/>
          <w:lang w:val="ru-RU"/>
        </w:rPr>
        <w:t>https://www.coe.int/en/web/greco/home (Официальный сайт «ГРЕКО»)</w:t>
      </w:r>
    </w:p>
    <w:p w:rsidR="00745217" w:rsidRPr="0063132C" w:rsidRDefault="00745217" w:rsidP="0029284E">
      <w:pPr>
        <w:spacing w:line="240" w:lineRule="auto"/>
        <w:ind w:firstLine="0"/>
        <w:rPr>
          <w:sz w:val="24"/>
          <w:szCs w:val="24"/>
          <w:lang w:val="ru-RU"/>
        </w:rPr>
      </w:pPr>
      <w:r>
        <w:rPr>
          <w:sz w:val="24"/>
          <w:szCs w:val="24"/>
          <w:lang w:val="ru-RU"/>
        </w:rPr>
        <w:t xml:space="preserve">4. </w:t>
      </w:r>
      <w:r w:rsidRPr="00745217">
        <w:rPr>
          <w:sz w:val="24"/>
          <w:szCs w:val="24"/>
          <w:lang w:val="ru-RU"/>
        </w:rPr>
        <w:t>https://www.rbc.ru/rbcfreenews/63a5a1da9a79475f9c7cf41d (МИД объяснил решение России выйти из «коррупционной» конвенции Евросоюза)</w:t>
      </w:r>
    </w:p>
    <w:p w:rsidR="00745217" w:rsidRPr="00745217" w:rsidRDefault="00745217">
      <w:pPr>
        <w:spacing w:line="240" w:lineRule="auto"/>
        <w:ind w:firstLine="397"/>
        <w:rPr>
          <w:sz w:val="24"/>
          <w:szCs w:val="24"/>
          <w:lang w:val="ru-RU"/>
        </w:rPr>
      </w:pPr>
    </w:p>
    <w:sectPr w:rsidR="00745217" w:rsidRPr="00745217" w:rsidSect="0063132C">
      <w:pgSz w:w="12240" w:h="15840"/>
      <w:pgMar w:top="1134" w:right="1361" w:bottom="113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7F" w:rsidRDefault="00C3567F" w:rsidP="00FB3F81">
      <w:pPr>
        <w:spacing w:line="240" w:lineRule="auto"/>
      </w:pPr>
      <w:r>
        <w:separator/>
      </w:r>
    </w:p>
  </w:endnote>
  <w:endnote w:type="continuationSeparator" w:id="0">
    <w:p w:rsidR="00C3567F" w:rsidRDefault="00C3567F" w:rsidP="00FB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7F" w:rsidRDefault="00C3567F" w:rsidP="00FB3F81">
      <w:pPr>
        <w:spacing w:line="240" w:lineRule="auto"/>
      </w:pPr>
      <w:r>
        <w:separator/>
      </w:r>
    </w:p>
  </w:footnote>
  <w:footnote w:type="continuationSeparator" w:id="0">
    <w:p w:rsidR="00C3567F" w:rsidRDefault="00C3567F" w:rsidP="00FB3F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89"/>
    <w:rsid w:val="001530EF"/>
    <w:rsid w:val="001847CE"/>
    <w:rsid w:val="0029284E"/>
    <w:rsid w:val="002F7112"/>
    <w:rsid w:val="004866BA"/>
    <w:rsid w:val="005C7DDE"/>
    <w:rsid w:val="0063132C"/>
    <w:rsid w:val="00745217"/>
    <w:rsid w:val="00850C09"/>
    <w:rsid w:val="00887BD8"/>
    <w:rsid w:val="00952940"/>
    <w:rsid w:val="00AA4B1D"/>
    <w:rsid w:val="00B27289"/>
    <w:rsid w:val="00B506BB"/>
    <w:rsid w:val="00BA5AC1"/>
    <w:rsid w:val="00C3567F"/>
    <w:rsid w:val="00C707E7"/>
    <w:rsid w:val="00CA3F65"/>
    <w:rsid w:val="00D932E2"/>
    <w:rsid w:val="00E82A6B"/>
    <w:rsid w:val="00F85E00"/>
    <w:rsid w:val="00FB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BB"/>
    <w:pPr>
      <w:spacing w:after="0" w:line="360" w:lineRule="auto"/>
      <w:ind w:firstLine="709"/>
      <w:jc w:val="both"/>
    </w:pPr>
    <w:rPr>
      <w:rFonts w:ascii="Times New Roman" w:hAnsi="Times New Roman"/>
      <w:sz w:val="28"/>
    </w:rPr>
  </w:style>
  <w:style w:type="paragraph" w:styleId="2">
    <w:name w:val="heading 2"/>
    <w:basedOn w:val="a"/>
    <w:next w:val="a"/>
    <w:link w:val="20"/>
    <w:autoRedefine/>
    <w:uiPriority w:val="9"/>
    <w:semiHidden/>
    <w:unhideWhenUsed/>
    <w:qFormat/>
    <w:rsid w:val="00B506BB"/>
    <w:pPr>
      <w:keepNext/>
      <w:keepLines/>
      <w:spacing w:after="120"/>
      <w:jc w:val="center"/>
      <w:outlineLvl w:val="1"/>
    </w:pPr>
    <w:rPr>
      <w:rFonts w:eastAsiaTheme="majorEastAsia" w:cstheme="majorBidi"/>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6BB"/>
    <w:rPr>
      <w:rFonts w:ascii="Times New Roman" w:eastAsiaTheme="majorEastAsia" w:hAnsi="Times New Roman" w:cstheme="majorBidi"/>
      <w:b/>
      <w:bCs/>
      <w:sz w:val="28"/>
      <w:szCs w:val="26"/>
    </w:rPr>
  </w:style>
  <w:style w:type="paragraph" w:styleId="a3">
    <w:name w:val="Balloon Text"/>
    <w:basedOn w:val="a"/>
    <w:link w:val="a4"/>
    <w:uiPriority w:val="99"/>
    <w:semiHidden/>
    <w:unhideWhenUsed/>
    <w:rsid w:val="00B506B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6BB"/>
    <w:rPr>
      <w:rFonts w:ascii="Tahoma" w:hAnsi="Tahoma" w:cs="Tahoma"/>
      <w:sz w:val="16"/>
      <w:szCs w:val="16"/>
    </w:rPr>
  </w:style>
  <w:style w:type="paragraph" w:styleId="a5">
    <w:name w:val="footnote text"/>
    <w:basedOn w:val="a"/>
    <w:link w:val="a6"/>
    <w:uiPriority w:val="99"/>
    <w:semiHidden/>
    <w:unhideWhenUsed/>
    <w:rsid w:val="00FB3F81"/>
    <w:pPr>
      <w:spacing w:line="240" w:lineRule="auto"/>
    </w:pPr>
    <w:rPr>
      <w:sz w:val="20"/>
      <w:szCs w:val="20"/>
    </w:rPr>
  </w:style>
  <w:style w:type="character" w:customStyle="1" w:styleId="a6">
    <w:name w:val="Текст сноски Знак"/>
    <w:basedOn w:val="a0"/>
    <w:link w:val="a5"/>
    <w:uiPriority w:val="99"/>
    <w:semiHidden/>
    <w:rsid w:val="00FB3F81"/>
    <w:rPr>
      <w:rFonts w:ascii="Times New Roman" w:hAnsi="Times New Roman"/>
      <w:sz w:val="20"/>
      <w:szCs w:val="20"/>
    </w:rPr>
  </w:style>
  <w:style w:type="character" w:styleId="a7">
    <w:name w:val="footnote reference"/>
    <w:basedOn w:val="a0"/>
    <w:uiPriority w:val="99"/>
    <w:semiHidden/>
    <w:unhideWhenUsed/>
    <w:rsid w:val="00FB3F81"/>
    <w:rPr>
      <w:vertAlign w:val="superscript"/>
    </w:rPr>
  </w:style>
  <w:style w:type="character" w:styleId="a8">
    <w:name w:val="Hyperlink"/>
    <w:basedOn w:val="a0"/>
    <w:uiPriority w:val="99"/>
    <w:unhideWhenUsed/>
    <w:rsid w:val="00FB3F81"/>
    <w:rPr>
      <w:color w:val="0000FF" w:themeColor="hyperlink"/>
      <w:u w:val="single"/>
    </w:rPr>
  </w:style>
  <w:style w:type="paragraph" w:styleId="a9">
    <w:name w:val="endnote text"/>
    <w:basedOn w:val="a"/>
    <w:link w:val="aa"/>
    <w:uiPriority w:val="99"/>
    <w:semiHidden/>
    <w:unhideWhenUsed/>
    <w:rsid w:val="00745217"/>
    <w:pPr>
      <w:spacing w:line="240" w:lineRule="auto"/>
    </w:pPr>
    <w:rPr>
      <w:sz w:val="20"/>
      <w:szCs w:val="20"/>
    </w:rPr>
  </w:style>
  <w:style w:type="character" w:customStyle="1" w:styleId="aa">
    <w:name w:val="Текст концевой сноски Знак"/>
    <w:basedOn w:val="a0"/>
    <w:link w:val="a9"/>
    <w:uiPriority w:val="99"/>
    <w:semiHidden/>
    <w:rsid w:val="00745217"/>
    <w:rPr>
      <w:rFonts w:ascii="Times New Roman" w:hAnsi="Times New Roman"/>
      <w:sz w:val="20"/>
      <w:szCs w:val="20"/>
    </w:rPr>
  </w:style>
  <w:style w:type="character" w:styleId="ab">
    <w:name w:val="endnote reference"/>
    <w:basedOn w:val="a0"/>
    <w:uiPriority w:val="99"/>
    <w:semiHidden/>
    <w:unhideWhenUsed/>
    <w:rsid w:val="00745217"/>
    <w:rPr>
      <w:vertAlign w:val="superscript"/>
    </w:rPr>
  </w:style>
  <w:style w:type="paragraph" w:styleId="ac">
    <w:name w:val="List Paragraph"/>
    <w:basedOn w:val="a"/>
    <w:uiPriority w:val="34"/>
    <w:qFormat/>
    <w:rsid w:val="00745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BB"/>
    <w:pPr>
      <w:spacing w:after="0" w:line="360" w:lineRule="auto"/>
      <w:ind w:firstLine="709"/>
      <w:jc w:val="both"/>
    </w:pPr>
    <w:rPr>
      <w:rFonts w:ascii="Times New Roman" w:hAnsi="Times New Roman"/>
      <w:sz w:val="28"/>
    </w:rPr>
  </w:style>
  <w:style w:type="paragraph" w:styleId="2">
    <w:name w:val="heading 2"/>
    <w:basedOn w:val="a"/>
    <w:next w:val="a"/>
    <w:link w:val="20"/>
    <w:autoRedefine/>
    <w:uiPriority w:val="9"/>
    <w:semiHidden/>
    <w:unhideWhenUsed/>
    <w:qFormat/>
    <w:rsid w:val="00B506BB"/>
    <w:pPr>
      <w:keepNext/>
      <w:keepLines/>
      <w:spacing w:after="120"/>
      <w:jc w:val="center"/>
      <w:outlineLvl w:val="1"/>
    </w:pPr>
    <w:rPr>
      <w:rFonts w:eastAsiaTheme="majorEastAsia" w:cstheme="majorBidi"/>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6BB"/>
    <w:rPr>
      <w:rFonts w:ascii="Times New Roman" w:eastAsiaTheme="majorEastAsia" w:hAnsi="Times New Roman" w:cstheme="majorBidi"/>
      <w:b/>
      <w:bCs/>
      <w:sz w:val="28"/>
      <w:szCs w:val="26"/>
    </w:rPr>
  </w:style>
  <w:style w:type="paragraph" w:styleId="a3">
    <w:name w:val="Balloon Text"/>
    <w:basedOn w:val="a"/>
    <w:link w:val="a4"/>
    <w:uiPriority w:val="99"/>
    <w:semiHidden/>
    <w:unhideWhenUsed/>
    <w:rsid w:val="00B506B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6BB"/>
    <w:rPr>
      <w:rFonts w:ascii="Tahoma" w:hAnsi="Tahoma" w:cs="Tahoma"/>
      <w:sz w:val="16"/>
      <w:szCs w:val="16"/>
    </w:rPr>
  </w:style>
  <w:style w:type="paragraph" w:styleId="a5">
    <w:name w:val="footnote text"/>
    <w:basedOn w:val="a"/>
    <w:link w:val="a6"/>
    <w:uiPriority w:val="99"/>
    <w:semiHidden/>
    <w:unhideWhenUsed/>
    <w:rsid w:val="00FB3F81"/>
    <w:pPr>
      <w:spacing w:line="240" w:lineRule="auto"/>
    </w:pPr>
    <w:rPr>
      <w:sz w:val="20"/>
      <w:szCs w:val="20"/>
    </w:rPr>
  </w:style>
  <w:style w:type="character" w:customStyle="1" w:styleId="a6">
    <w:name w:val="Текст сноски Знак"/>
    <w:basedOn w:val="a0"/>
    <w:link w:val="a5"/>
    <w:uiPriority w:val="99"/>
    <w:semiHidden/>
    <w:rsid w:val="00FB3F81"/>
    <w:rPr>
      <w:rFonts w:ascii="Times New Roman" w:hAnsi="Times New Roman"/>
      <w:sz w:val="20"/>
      <w:szCs w:val="20"/>
    </w:rPr>
  </w:style>
  <w:style w:type="character" w:styleId="a7">
    <w:name w:val="footnote reference"/>
    <w:basedOn w:val="a0"/>
    <w:uiPriority w:val="99"/>
    <w:semiHidden/>
    <w:unhideWhenUsed/>
    <w:rsid w:val="00FB3F81"/>
    <w:rPr>
      <w:vertAlign w:val="superscript"/>
    </w:rPr>
  </w:style>
  <w:style w:type="character" w:styleId="a8">
    <w:name w:val="Hyperlink"/>
    <w:basedOn w:val="a0"/>
    <w:uiPriority w:val="99"/>
    <w:unhideWhenUsed/>
    <w:rsid w:val="00FB3F81"/>
    <w:rPr>
      <w:color w:val="0000FF" w:themeColor="hyperlink"/>
      <w:u w:val="single"/>
    </w:rPr>
  </w:style>
  <w:style w:type="paragraph" w:styleId="a9">
    <w:name w:val="endnote text"/>
    <w:basedOn w:val="a"/>
    <w:link w:val="aa"/>
    <w:uiPriority w:val="99"/>
    <w:semiHidden/>
    <w:unhideWhenUsed/>
    <w:rsid w:val="00745217"/>
    <w:pPr>
      <w:spacing w:line="240" w:lineRule="auto"/>
    </w:pPr>
    <w:rPr>
      <w:sz w:val="20"/>
      <w:szCs w:val="20"/>
    </w:rPr>
  </w:style>
  <w:style w:type="character" w:customStyle="1" w:styleId="aa">
    <w:name w:val="Текст концевой сноски Знак"/>
    <w:basedOn w:val="a0"/>
    <w:link w:val="a9"/>
    <w:uiPriority w:val="99"/>
    <w:semiHidden/>
    <w:rsid w:val="00745217"/>
    <w:rPr>
      <w:rFonts w:ascii="Times New Roman" w:hAnsi="Times New Roman"/>
      <w:sz w:val="20"/>
      <w:szCs w:val="20"/>
    </w:rPr>
  </w:style>
  <w:style w:type="character" w:styleId="ab">
    <w:name w:val="endnote reference"/>
    <w:basedOn w:val="a0"/>
    <w:uiPriority w:val="99"/>
    <w:semiHidden/>
    <w:unhideWhenUsed/>
    <w:rsid w:val="00745217"/>
    <w:rPr>
      <w:vertAlign w:val="superscript"/>
    </w:rPr>
  </w:style>
  <w:style w:type="paragraph" w:styleId="ac">
    <w:name w:val="List Paragraph"/>
    <w:basedOn w:val="a"/>
    <w:uiPriority w:val="34"/>
    <w:qFormat/>
    <w:rsid w:val="00745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3461">
      <w:bodyDiv w:val="1"/>
      <w:marLeft w:val="0"/>
      <w:marRight w:val="0"/>
      <w:marTop w:val="0"/>
      <w:marBottom w:val="0"/>
      <w:divBdr>
        <w:top w:val="none" w:sz="0" w:space="0" w:color="auto"/>
        <w:left w:val="none" w:sz="0" w:space="0" w:color="auto"/>
        <w:bottom w:val="none" w:sz="0" w:space="0" w:color="auto"/>
        <w:right w:val="none" w:sz="0" w:space="0" w:color="auto"/>
      </w:divBdr>
      <w:divsChild>
        <w:div w:id="1262957993">
          <w:marLeft w:val="0"/>
          <w:marRight w:val="0"/>
          <w:marTop w:val="0"/>
          <w:marBottom w:val="0"/>
          <w:divBdr>
            <w:top w:val="none" w:sz="0" w:space="0" w:color="auto"/>
            <w:left w:val="none" w:sz="0" w:space="0" w:color="auto"/>
            <w:bottom w:val="none" w:sz="0" w:space="0" w:color="auto"/>
            <w:right w:val="none" w:sz="0" w:space="0" w:color="auto"/>
          </w:divBdr>
          <w:divsChild>
            <w:div w:id="1208027749">
              <w:marLeft w:val="0"/>
              <w:marRight w:val="0"/>
              <w:marTop w:val="0"/>
              <w:marBottom w:val="0"/>
              <w:divBdr>
                <w:top w:val="none" w:sz="0" w:space="0" w:color="auto"/>
                <w:left w:val="none" w:sz="0" w:space="0" w:color="auto"/>
                <w:bottom w:val="none" w:sz="0" w:space="0" w:color="auto"/>
                <w:right w:val="none" w:sz="0" w:space="0" w:color="auto"/>
              </w:divBdr>
              <w:divsChild>
                <w:div w:id="1159492391">
                  <w:marLeft w:val="0"/>
                  <w:marRight w:val="0"/>
                  <w:marTop w:val="0"/>
                  <w:marBottom w:val="0"/>
                  <w:divBdr>
                    <w:top w:val="none" w:sz="0" w:space="0" w:color="auto"/>
                    <w:left w:val="none" w:sz="0" w:space="0" w:color="auto"/>
                    <w:bottom w:val="none" w:sz="0" w:space="0" w:color="auto"/>
                    <w:right w:val="none" w:sz="0" w:space="0" w:color="auto"/>
                  </w:divBdr>
                  <w:divsChild>
                    <w:div w:id="1541891151">
                      <w:marLeft w:val="0"/>
                      <w:marRight w:val="0"/>
                      <w:marTop w:val="0"/>
                      <w:marBottom w:val="0"/>
                      <w:divBdr>
                        <w:top w:val="none" w:sz="0" w:space="0" w:color="auto"/>
                        <w:left w:val="none" w:sz="0" w:space="0" w:color="auto"/>
                        <w:bottom w:val="none" w:sz="0" w:space="0" w:color="auto"/>
                        <w:right w:val="none" w:sz="0" w:space="0" w:color="auto"/>
                      </w:divBdr>
                      <w:divsChild>
                        <w:div w:id="1291864535">
                          <w:marLeft w:val="0"/>
                          <w:marRight w:val="0"/>
                          <w:marTop w:val="0"/>
                          <w:marBottom w:val="0"/>
                          <w:divBdr>
                            <w:top w:val="none" w:sz="0" w:space="0" w:color="auto"/>
                            <w:left w:val="none" w:sz="0" w:space="0" w:color="auto"/>
                            <w:bottom w:val="none" w:sz="0" w:space="0" w:color="auto"/>
                            <w:right w:val="none" w:sz="0" w:space="0" w:color="auto"/>
                          </w:divBdr>
                          <w:divsChild>
                            <w:div w:id="11427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4754">
          <w:marLeft w:val="0"/>
          <w:marRight w:val="0"/>
          <w:marTop w:val="0"/>
          <w:marBottom w:val="0"/>
          <w:divBdr>
            <w:top w:val="none" w:sz="0" w:space="0" w:color="auto"/>
            <w:left w:val="none" w:sz="0" w:space="0" w:color="auto"/>
            <w:bottom w:val="none" w:sz="0" w:space="0" w:color="auto"/>
            <w:right w:val="none" w:sz="0" w:space="0" w:color="auto"/>
          </w:divBdr>
          <w:divsChild>
            <w:div w:id="2057318241">
              <w:marLeft w:val="0"/>
              <w:marRight w:val="0"/>
              <w:marTop w:val="0"/>
              <w:marBottom w:val="0"/>
              <w:divBdr>
                <w:top w:val="none" w:sz="0" w:space="0" w:color="auto"/>
                <w:left w:val="none" w:sz="0" w:space="0" w:color="auto"/>
                <w:bottom w:val="none" w:sz="0" w:space="0" w:color="auto"/>
                <w:right w:val="none" w:sz="0" w:space="0" w:color="auto"/>
              </w:divBdr>
              <w:divsChild>
                <w:div w:id="102268156">
                  <w:marLeft w:val="0"/>
                  <w:marRight w:val="0"/>
                  <w:marTop w:val="0"/>
                  <w:marBottom w:val="0"/>
                  <w:divBdr>
                    <w:top w:val="none" w:sz="0" w:space="0" w:color="auto"/>
                    <w:left w:val="none" w:sz="0" w:space="0" w:color="auto"/>
                    <w:bottom w:val="none" w:sz="0" w:space="0" w:color="auto"/>
                    <w:right w:val="none" w:sz="0" w:space="0" w:color="auto"/>
                  </w:divBdr>
                  <w:divsChild>
                    <w:div w:id="64955588">
                      <w:marLeft w:val="0"/>
                      <w:marRight w:val="0"/>
                      <w:marTop w:val="0"/>
                      <w:marBottom w:val="0"/>
                      <w:divBdr>
                        <w:top w:val="none" w:sz="0" w:space="0" w:color="auto"/>
                        <w:left w:val="none" w:sz="0" w:space="0" w:color="auto"/>
                        <w:bottom w:val="none" w:sz="0" w:space="0" w:color="auto"/>
                        <w:right w:val="none" w:sz="0" w:space="0" w:color="auto"/>
                      </w:divBdr>
                      <w:divsChild>
                        <w:div w:id="1390961373">
                          <w:marLeft w:val="0"/>
                          <w:marRight w:val="0"/>
                          <w:marTop w:val="0"/>
                          <w:marBottom w:val="0"/>
                          <w:divBdr>
                            <w:top w:val="none" w:sz="0" w:space="0" w:color="auto"/>
                            <w:left w:val="none" w:sz="0" w:space="0" w:color="auto"/>
                            <w:bottom w:val="none" w:sz="0" w:space="0" w:color="auto"/>
                            <w:right w:val="none" w:sz="0" w:space="0" w:color="auto"/>
                          </w:divBdr>
                          <w:divsChild>
                            <w:div w:id="613289440">
                              <w:marLeft w:val="0"/>
                              <w:marRight w:val="0"/>
                              <w:marTop w:val="0"/>
                              <w:marBottom w:val="60"/>
                              <w:divBdr>
                                <w:top w:val="none" w:sz="0" w:space="0" w:color="auto"/>
                                <w:left w:val="none" w:sz="0" w:space="0" w:color="auto"/>
                                <w:bottom w:val="none" w:sz="0" w:space="0" w:color="auto"/>
                                <w:right w:val="none" w:sz="0" w:space="0" w:color="auto"/>
                              </w:divBdr>
                            </w:div>
                          </w:divsChild>
                        </w:div>
                        <w:div w:id="1906377375">
                          <w:marLeft w:val="0"/>
                          <w:marRight w:val="0"/>
                          <w:marTop w:val="0"/>
                          <w:marBottom w:val="0"/>
                          <w:divBdr>
                            <w:top w:val="none" w:sz="0" w:space="0" w:color="auto"/>
                            <w:left w:val="none" w:sz="0" w:space="0" w:color="auto"/>
                            <w:bottom w:val="none" w:sz="0" w:space="0" w:color="auto"/>
                            <w:right w:val="none" w:sz="0" w:space="0" w:color="auto"/>
                          </w:divBdr>
                          <w:divsChild>
                            <w:div w:id="746071989">
                              <w:marLeft w:val="0"/>
                              <w:marRight w:val="0"/>
                              <w:marTop w:val="0"/>
                              <w:marBottom w:val="0"/>
                              <w:divBdr>
                                <w:top w:val="none" w:sz="0" w:space="0" w:color="auto"/>
                                <w:left w:val="none" w:sz="0" w:space="0" w:color="auto"/>
                                <w:bottom w:val="none" w:sz="0" w:space="0" w:color="auto"/>
                                <w:right w:val="none" w:sz="0" w:space="0" w:color="auto"/>
                              </w:divBdr>
                              <w:divsChild>
                                <w:div w:id="1779904811">
                                  <w:marLeft w:val="0"/>
                                  <w:marRight w:val="0"/>
                                  <w:marTop w:val="0"/>
                                  <w:marBottom w:val="15"/>
                                  <w:divBdr>
                                    <w:top w:val="none" w:sz="0" w:space="0" w:color="auto"/>
                                    <w:left w:val="none" w:sz="0" w:space="0" w:color="auto"/>
                                    <w:bottom w:val="none" w:sz="0" w:space="0" w:color="auto"/>
                                    <w:right w:val="none" w:sz="0" w:space="0" w:color="auto"/>
                                  </w:divBdr>
                                </w:div>
                                <w:div w:id="12123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4385">
                      <w:marLeft w:val="0"/>
                      <w:marRight w:val="0"/>
                      <w:marTop w:val="0"/>
                      <w:marBottom w:val="0"/>
                      <w:divBdr>
                        <w:top w:val="none" w:sz="0" w:space="0" w:color="auto"/>
                        <w:left w:val="none" w:sz="0" w:space="0" w:color="auto"/>
                        <w:bottom w:val="none" w:sz="0" w:space="0" w:color="auto"/>
                        <w:right w:val="none" w:sz="0" w:space="0" w:color="auto"/>
                      </w:divBdr>
                      <w:divsChild>
                        <w:div w:id="4026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7342">
          <w:marLeft w:val="0"/>
          <w:marRight w:val="0"/>
          <w:marTop w:val="0"/>
          <w:marBottom w:val="0"/>
          <w:divBdr>
            <w:top w:val="none" w:sz="0" w:space="0" w:color="auto"/>
            <w:left w:val="none" w:sz="0" w:space="0" w:color="auto"/>
            <w:bottom w:val="none" w:sz="0" w:space="0" w:color="auto"/>
            <w:right w:val="none" w:sz="0" w:space="0" w:color="auto"/>
          </w:divBdr>
          <w:divsChild>
            <w:div w:id="76296577">
              <w:marLeft w:val="0"/>
              <w:marRight w:val="0"/>
              <w:marTop w:val="0"/>
              <w:marBottom w:val="0"/>
              <w:divBdr>
                <w:top w:val="none" w:sz="0" w:space="0" w:color="auto"/>
                <w:left w:val="none" w:sz="0" w:space="0" w:color="auto"/>
                <w:bottom w:val="none" w:sz="0" w:space="0" w:color="auto"/>
                <w:right w:val="none" w:sz="0" w:space="0" w:color="auto"/>
              </w:divBdr>
              <w:divsChild>
                <w:div w:id="460075986">
                  <w:marLeft w:val="0"/>
                  <w:marRight w:val="0"/>
                  <w:marTop w:val="0"/>
                  <w:marBottom w:val="0"/>
                  <w:divBdr>
                    <w:top w:val="none" w:sz="0" w:space="0" w:color="auto"/>
                    <w:left w:val="none" w:sz="0" w:space="0" w:color="auto"/>
                    <w:bottom w:val="none" w:sz="0" w:space="0" w:color="auto"/>
                    <w:right w:val="none" w:sz="0" w:space="0" w:color="auto"/>
                  </w:divBdr>
                  <w:divsChild>
                    <w:div w:id="1831215304">
                      <w:marLeft w:val="0"/>
                      <w:marRight w:val="0"/>
                      <w:marTop w:val="0"/>
                      <w:marBottom w:val="0"/>
                      <w:divBdr>
                        <w:top w:val="none" w:sz="0" w:space="0" w:color="auto"/>
                        <w:left w:val="none" w:sz="0" w:space="0" w:color="auto"/>
                        <w:bottom w:val="none" w:sz="0" w:space="0" w:color="auto"/>
                        <w:right w:val="none" w:sz="0" w:space="0" w:color="auto"/>
                      </w:divBdr>
                      <w:divsChild>
                        <w:div w:id="2084719821">
                          <w:marLeft w:val="0"/>
                          <w:marRight w:val="0"/>
                          <w:marTop w:val="0"/>
                          <w:marBottom w:val="0"/>
                          <w:divBdr>
                            <w:top w:val="none" w:sz="0" w:space="0" w:color="auto"/>
                            <w:left w:val="none" w:sz="0" w:space="0" w:color="auto"/>
                            <w:bottom w:val="none" w:sz="0" w:space="0" w:color="auto"/>
                            <w:right w:val="none" w:sz="0" w:space="0" w:color="auto"/>
                          </w:divBdr>
                          <w:divsChild>
                            <w:div w:id="4805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06128">
          <w:marLeft w:val="0"/>
          <w:marRight w:val="0"/>
          <w:marTop w:val="0"/>
          <w:marBottom w:val="0"/>
          <w:divBdr>
            <w:top w:val="none" w:sz="0" w:space="0" w:color="auto"/>
            <w:left w:val="none" w:sz="0" w:space="0" w:color="auto"/>
            <w:bottom w:val="none" w:sz="0" w:space="0" w:color="auto"/>
            <w:right w:val="none" w:sz="0" w:space="0" w:color="auto"/>
          </w:divBdr>
          <w:divsChild>
            <w:div w:id="417140223">
              <w:marLeft w:val="0"/>
              <w:marRight w:val="0"/>
              <w:marTop w:val="0"/>
              <w:marBottom w:val="0"/>
              <w:divBdr>
                <w:top w:val="none" w:sz="0" w:space="0" w:color="auto"/>
                <w:left w:val="none" w:sz="0" w:space="0" w:color="auto"/>
                <w:bottom w:val="none" w:sz="0" w:space="0" w:color="auto"/>
                <w:right w:val="none" w:sz="0" w:space="0" w:color="auto"/>
              </w:divBdr>
              <w:divsChild>
                <w:div w:id="1986005363">
                  <w:marLeft w:val="0"/>
                  <w:marRight w:val="0"/>
                  <w:marTop w:val="0"/>
                  <w:marBottom w:val="0"/>
                  <w:divBdr>
                    <w:top w:val="none" w:sz="0" w:space="0" w:color="auto"/>
                    <w:left w:val="none" w:sz="0" w:space="0" w:color="auto"/>
                    <w:bottom w:val="none" w:sz="0" w:space="0" w:color="auto"/>
                    <w:right w:val="none" w:sz="0" w:space="0" w:color="auto"/>
                  </w:divBdr>
                  <w:divsChild>
                    <w:div w:id="1132214099">
                      <w:marLeft w:val="0"/>
                      <w:marRight w:val="0"/>
                      <w:marTop w:val="0"/>
                      <w:marBottom w:val="0"/>
                      <w:divBdr>
                        <w:top w:val="none" w:sz="0" w:space="0" w:color="auto"/>
                        <w:left w:val="none" w:sz="0" w:space="0" w:color="auto"/>
                        <w:bottom w:val="none" w:sz="0" w:space="0" w:color="auto"/>
                        <w:right w:val="none" w:sz="0" w:space="0" w:color="auto"/>
                      </w:divBdr>
                      <w:divsChild>
                        <w:div w:id="1375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ACB7-BD69-4D06-8710-C9FCC10C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2023-04-09T06:12:00Z</dcterms:created>
  <dcterms:modified xsi:type="dcterms:W3CDTF">2023-04-09T08:03:00Z</dcterms:modified>
</cp:coreProperties>
</file>