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2" w:rsidRPr="00D765B4" w:rsidRDefault="003C1F04" w:rsidP="00B45262">
      <w:pPr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D765B4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Виды и особенности биологического топлива используемого в АПК</w:t>
      </w:r>
    </w:p>
    <w:p w:rsidR="00B45262" w:rsidRPr="00D765B4" w:rsidRDefault="00C52023" w:rsidP="00B45262">
      <w:pPr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765B4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Эктов Е.С. </w:t>
      </w:r>
    </w:p>
    <w:p w:rsidR="002B6485" w:rsidRDefault="002B6485" w:rsidP="00B45262">
      <w:pPr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eastAsia="zh-CN" w:bidi="hi-IN"/>
        </w:rPr>
        <w:t>с</w:t>
      </w:r>
      <w:r w:rsidR="001E5E73" w:rsidRPr="00D765B4"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eastAsia="zh-CN" w:bidi="hi-IN"/>
        </w:rPr>
        <w:t>тудент</w:t>
      </w:r>
    </w:p>
    <w:p w:rsidR="002B6485" w:rsidRDefault="002B6485" w:rsidP="00B45262">
      <w:pPr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765B4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>Панов</w:t>
      </w:r>
      <w:r w:rsidRPr="00D765B4">
        <w:rPr>
          <w:rFonts w:ascii="Times New Roman" w:eastAsia="Calibri" w:hAnsi="Times New Roman" w:cs="Times New Roman"/>
          <w:b/>
          <w:i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D765B4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>Д.С.</w:t>
      </w:r>
    </w:p>
    <w:p w:rsidR="002B6485" w:rsidRDefault="00C52023" w:rsidP="00B45262">
      <w:pPr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eastAsia="zh-CN" w:bidi="hi-IN"/>
        </w:rPr>
      </w:pPr>
      <w:r w:rsidRPr="00D765B4"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eastAsia="zh-CN" w:bidi="hi-IN"/>
        </w:rPr>
        <w:t>студент</w:t>
      </w:r>
    </w:p>
    <w:p w:rsidR="00B45262" w:rsidRPr="00D765B4" w:rsidRDefault="002B6485" w:rsidP="00B45262">
      <w:pPr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eastAsia="zh-CN" w:bidi="hi-IN"/>
        </w:rPr>
        <w:t xml:space="preserve">Научный руководитель: канд. </w:t>
      </w:r>
      <w:proofErr w:type="spellStart"/>
      <w:r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eastAsia="zh-CN" w:bidi="hi-IN"/>
        </w:rPr>
        <w:t>экон</w:t>
      </w:r>
      <w:proofErr w:type="spellEnd"/>
      <w:r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eastAsia="zh-CN" w:bidi="hi-IN"/>
        </w:rPr>
        <w:t xml:space="preserve">. наук, </w:t>
      </w:r>
      <w:r w:rsidR="001E5E73" w:rsidRPr="00D765B4"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eastAsia="zh-CN" w:bidi="hi-IN"/>
        </w:rPr>
        <w:t>доцент</w:t>
      </w:r>
      <w:r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2B6485"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eastAsia="zh-CN" w:bidi="hi-IN"/>
        </w:rPr>
        <w:t>Леонов А.А.</w:t>
      </w:r>
    </w:p>
    <w:p w:rsidR="00B45262" w:rsidRPr="00D765B4" w:rsidRDefault="00B45262" w:rsidP="00B45262">
      <w:pPr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D765B4"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eastAsia="zh-CN" w:bidi="hi-IN"/>
        </w:rPr>
        <w:t>Кузбасская государственная сельскохозяйственная академия</w:t>
      </w:r>
      <w:r w:rsidR="001E5E73" w:rsidRPr="00D765B4"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eastAsia="zh-CN" w:bidi="hi-IN"/>
        </w:rPr>
        <w:t>,</w:t>
      </w:r>
      <w:r w:rsidR="001E5E73" w:rsidRPr="00D765B4">
        <w:rPr>
          <w:rFonts w:ascii="Times New Roman" w:hAnsi="Times New Roman" w:cs="Times New Roman"/>
          <w:sz w:val="24"/>
          <w:szCs w:val="24"/>
        </w:rPr>
        <w:t xml:space="preserve"> </w:t>
      </w:r>
      <w:r w:rsidR="001E5E73" w:rsidRPr="00D765B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инженерный факультет, </w:t>
      </w:r>
      <w:r w:rsidR="002B6485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г. </w:t>
      </w:r>
      <w:r w:rsidR="001E5E73" w:rsidRPr="00D765B4">
        <w:rPr>
          <w:rStyle w:val="markedcontent"/>
          <w:rFonts w:ascii="Times New Roman" w:hAnsi="Times New Roman" w:cs="Times New Roman"/>
          <w:i/>
          <w:sz w:val="24"/>
          <w:szCs w:val="24"/>
        </w:rPr>
        <w:t>Кемерово, Россия</w:t>
      </w:r>
    </w:p>
    <w:p w:rsidR="001E5E73" w:rsidRPr="00D765B4" w:rsidRDefault="001E5E73" w:rsidP="00B45262">
      <w:pPr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val="en-US" w:eastAsia="zh-CN" w:bidi="hi-IN"/>
        </w:rPr>
      </w:pPr>
      <w:r w:rsidRPr="00D765B4"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val="en-US" w:eastAsia="zh-CN" w:bidi="hi-IN"/>
        </w:rPr>
        <w:t>E-mail: tmrm@ksai.ru</w:t>
      </w:r>
    </w:p>
    <w:p w:rsidR="00B45262" w:rsidRPr="00D765B4" w:rsidRDefault="00B45262" w:rsidP="00B45262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038A6" w:rsidRPr="00D765B4" w:rsidRDefault="000038A6" w:rsidP="002B6485">
      <w:pPr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  <w:r w:rsidRPr="00D765B4">
        <w:rPr>
          <w:rFonts w:ascii="Times New Roman" w:hAnsi="Times New Roman" w:cs="Times New Roman"/>
          <w:sz w:val="24"/>
          <w:szCs w:val="24"/>
        </w:rPr>
        <w:t xml:space="preserve">С момента, как человек приручил огонь, перед людьми открылся обширный </w:t>
      </w:r>
      <w:r w:rsidR="00754B44" w:rsidRPr="00D765B4">
        <w:rPr>
          <w:rFonts w:ascii="Times New Roman" w:hAnsi="Times New Roman" w:cs="Times New Roman"/>
          <w:sz w:val="24"/>
          <w:szCs w:val="24"/>
        </w:rPr>
        <w:t>выбор,</w:t>
      </w:r>
      <w:r w:rsidRPr="00D765B4">
        <w:rPr>
          <w:rFonts w:ascii="Times New Roman" w:hAnsi="Times New Roman" w:cs="Times New Roman"/>
          <w:sz w:val="24"/>
          <w:szCs w:val="24"/>
        </w:rPr>
        <w:t xml:space="preserve"> что же сжигать для поддержания огня. С течение</w:t>
      </w:r>
      <w:r w:rsidR="00754B44" w:rsidRPr="00D765B4">
        <w:rPr>
          <w:rFonts w:ascii="Times New Roman" w:hAnsi="Times New Roman" w:cs="Times New Roman"/>
          <w:sz w:val="24"/>
          <w:szCs w:val="24"/>
        </w:rPr>
        <w:t>м</w:t>
      </w:r>
      <w:r w:rsidRPr="00D765B4">
        <w:rPr>
          <w:rFonts w:ascii="Times New Roman" w:hAnsi="Times New Roman" w:cs="Times New Roman"/>
          <w:sz w:val="24"/>
          <w:szCs w:val="24"/>
        </w:rPr>
        <w:t xml:space="preserve"> времени по мере того, как человек стал осваивать тепловую энергию, появились точные науки и началась добыча ископаемых в том числе и металл</w:t>
      </w:r>
      <w:r w:rsidR="00754B44" w:rsidRPr="00D765B4">
        <w:rPr>
          <w:rFonts w:ascii="Times New Roman" w:hAnsi="Times New Roman" w:cs="Times New Roman"/>
          <w:sz w:val="24"/>
          <w:szCs w:val="24"/>
        </w:rPr>
        <w:t>ов</w:t>
      </w:r>
      <w:r w:rsidRPr="00D765B4">
        <w:rPr>
          <w:rFonts w:ascii="Times New Roman" w:hAnsi="Times New Roman" w:cs="Times New Roman"/>
          <w:sz w:val="24"/>
          <w:szCs w:val="24"/>
        </w:rPr>
        <w:t>, с дальнейшей их переработкой,</w:t>
      </w:r>
      <w:r w:rsidR="00754B44" w:rsidRPr="00D765B4">
        <w:rPr>
          <w:rFonts w:ascii="Times New Roman" w:hAnsi="Times New Roman" w:cs="Times New Roman"/>
          <w:sz w:val="24"/>
          <w:szCs w:val="24"/>
        </w:rPr>
        <w:t xml:space="preserve"> </w:t>
      </w:r>
      <w:r w:rsidRPr="00D765B4">
        <w:rPr>
          <w:rFonts w:ascii="Times New Roman" w:hAnsi="Times New Roman" w:cs="Times New Roman"/>
          <w:sz w:val="24"/>
          <w:szCs w:val="24"/>
        </w:rPr>
        <w:t xml:space="preserve">появился спрос на топливо, </w:t>
      </w:r>
      <w:r w:rsidR="00754B44" w:rsidRPr="00D765B4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D765B4">
        <w:rPr>
          <w:rFonts w:ascii="Times New Roman" w:hAnsi="Times New Roman" w:cs="Times New Roman"/>
          <w:sz w:val="24"/>
          <w:szCs w:val="24"/>
        </w:rPr>
        <w:t>источников тепловой энергии</w:t>
      </w:r>
      <w:r w:rsidR="00754B44" w:rsidRPr="00D765B4">
        <w:rPr>
          <w:rFonts w:ascii="Times New Roman" w:hAnsi="Times New Roman" w:cs="Times New Roman"/>
          <w:sz w:val="24"/>
          <w:szCs w:val="24"/>
        </w:rPr>
        <w:t xml:space="preserve"> для</w:t>
      </w:r>
      <w:r w:rsidRPr="00D765B4">
        <w:rPr>
          <w:rFonts w:ascii="Times New Roman" w:hAnsi="Times New Roman" w:cs="Times New Roman"/>
          <w:sz w:val="24"/>
          <w:szCs w:val="24"/>
        </w:rPr>
        <w:t xml:space="preserve"> доменных печей, и кузнечных мастерских. Однако с развитием</w:t>
      </w:r>
      <w:r w:rsidR="002B6485">
        <w:rPr>
          <w:rFonts w:ascii="Times New Roman" w:hAnsi="Times New Roman" w:cs="Times New Roman"/>
          <w:sz w:val="24"/>
          <w:szCs w:val="24"/>
        </w:rPr>
        <w:t xml:space="preserve"> </w:t>
      </w:r>
      <w:r w:rsidRPr="00D765B4">
        <w:rPr>
          <w:rFonts w:ascii="Times New Roman" w:hAnsi="Times New Roman" w:cs="Times New Roman"/>
          <w:sz w:val="24"/>
          <w:szCs w:val="24"/>
        </w:rPr>
        <w:t xml:space="preserve">технологий и совершенствованием </w:t>
      </w:r>
      <w:r w:rsidR="00754B44" w:rsidRPr="00D765B4">
        <w:rPr>
          <w:rFonts w:ascii="Times New Roman" w:hAnsi="Times New Roman" w:cs="Times New Roman"/>
          <w:sz w:val="24"/>
          <w:szCs w:val="24"/>
        </w:rPr>
        <w:t>оборудования</w:t>
      </w:r>
      <w:r w:rsidRPr="00D765B4">
        <w:rPr>
          <w:rFonts w:ascii="Times New Roman" w:hAnsi="Times New Roman" w:cs="Times New Roman"/>
          <w:sz w:val="24"/>
          <w:szCs w:val="24"/>
        </w:rPr>
        <w:t xml:space="preserve">, спрос на топливо росс пропорционально развитию промышленности. </w:t>
      </w:r>
      <w:r w:rsidR="00CA45A7" w:rsidRPr="00D765B4">
        <w:rPr>
          <w:rFonts w:ascii="Times New Roman" w:hAnsi="Times New Roman" w:cs="Times New Roman"/>
          <w:sz w:val="24"/>
          <w:szCs w:val="24"/>
        </w:rPr>
        <w:t>Т</w:t>
      </w:r>
      <w:r w:rsidR="00D93DA8" w:rsidRPr="00D765B4">
        <w:rPr>
          <w:rFonts w:ascii="Times New Roman" w:hAnsi="Times New Roman" w:cs="Times New Roman"/>
          <w:sz w:val="24"/>
          <w:szCs w:val="24"/>
        </w:rPr>
        <w:t>ак же с древних времен люди покло</w:t>
      </w:r>
      <w:r w:rsidR="00CA45A7" w:rsidRPr="00D765B4">
        <w:rPr>
          <w:rFonts w:ascii="Times New Roman" w:hAnsi="Times New Roman" w:cs="Times New Roman"/>
          <w:sz w:val="24"/>
          <w:szCs w:val="24"/>
        </w:rPr>
        <w:t>нялись, а позже и использовали</w:t>
      </w:r>
      <w:r w:rsidR="00D93DA8" w:rsidRPr="00D765B4">
        <w:rPr>
          <w:rFonts w:ascii="Times New Roman" w:hAnsi="Times New Roman" w:cs="Times New Roman"/>
          <w:sz w:val="24"/>
          <w:szCs w:val="24"/>
        </w:rPr>
        <w:t xml:space="preserve"> природный газ</w:t>
      </w:r>
      <w:r w:rsidR="00CA45A7" w:rsidRPr="00D765B4">
        <w:rPr>
          <w:rFonts w:ascii="Times New Roman" w:hAnsi="Times New Roman" w:cs="Times New Roman"/>
          <w:sz w:val="24"/>
          <w:szCs w:val="24"/>
        </w:rPr>
        <w:t>.</w:t>
      </w:r>
      <w:r w:rsidR="00D93DA8" w:rsidRPr="00D765B4">
        <w:rPr>
          <w:rFonts w:ascii="Times New Roman" w:hAnsi="Times New Roman" w:cs="Times New Roman"/>
          <w:sz w:val="24"/>
          <w:szCs w:val="24"/>
        </w:rPr>
        <w:t xml:space="preserve"> </w:t>
      </w:r>
      <w:r w:rsidR="00CA45A7" w:rsidRPr="00D765B4">
        <w:rPr>
          <w:rFonts w:ascii="Times New Roman" w:hAnsi="Times New Roman" w:cs="Times New Roman"/>
          <w:sz w:val="24"/>
          <w:szCs w:val="24"/>
        </w:rPr>
        <w:t>Н</w:t>
      </w:r>
      <w:r w:rsidR="00D93DA8" w:rsidRPr="00D765B4">
        <w:rPr>
          <w:rFonts w:ascii="Times New Roman" w:hAnsi="Times New Roman" w:cs="Times New Roman"/>
          <w:sz w:val="24"/>
          <w:szCs w:val="24"/>
        </w:rPr>
        <w:t xml:space="preserve">а протяжении десятков тысяч лет </w:t>
      </w:r>
      <w:r w:rsidR="00CA45A7" w:rsidRPr="00D765B4">
        <w:rPr>
          <w:rFonts w:ascii="Times New Roman" w:hAnsi="Times New Roman" w:cs="Times New Roman"/>
          <w:sz w:val="24"/>
          <w:szCs w:val="24"/>
        </w:rPr>
        <w:t xml:space="preserve">он </w:t>
      </w:r>
      <w:r w:rsidR="00D93DA8" w:rsidRPr="00D765B4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754B44" w:rsidRPr="00D765B4">
        <w:rPr>
          <w:rFonts w:ascii="Times New Roman" w:hAnsi="Times New Roman" w:cs="Times New Roman"/>
          <w:sz w:val="24"/>
          <w:szCs w:val="24"/>
        </w:rPr>
        <w:t>сочиться</w:t>
      </w:r>
      <w:r w:rsidR="00D93DA8" w:rsidRPr="00D765B4">
        <w:rPr>
          <w:rFonts w:ascii="Times New Roman" w:hAnsi="Times New Roman" w:cs="Times New Roman"/>
          <w:sz w:val="24"/>
          <w:szCs w:val="24"/>
        </w:rPr>
        <w:t xml:space="preserve"> в одном</w:t>
      </w:r>
      <w:r w:rsidR="00CA45A7" w:rsidRPr="00D765B4">
        <w:rPr>
          <w:rFonts w:ascii="Times New Roman" w:hAnsi="Times New Roman" w:cs="Times New Roman"/>
          <w:sz w:val="24"/>
          <w:szCs w:val="24"/>
        </w:rPr>
        <w:t xml:space="preserve"> и том же</w:t>
      </w:r>
      <w:r w:rsidR="00D93DA8" w:rsidRPr="00D765B4">
        <w:rPr>
          <w:rFonts w:ascii="Times New Roman" w:hAnsi="Times New Roman" w:cs="Times New Roman"/>
          <w:sz w:val="24"/>
          <w:szCs w:val="24"/>
        </w:rPr>
        <w:t xml:space="preserve"> конкретном месте. Однако перед добычей люди освоили получение горючих газов из иных химических соединений и на фоне этого, параллельно с попыткой преобразования химической и тепловой энергии в энергию </w:t>
      </w:r>
      <w:bookmarkStart w:id="0" w:name="_GoBack"/>
      <w:r w:rsidR="00D93DA8" w:rsidRPr="00D765B4">
        <w:rPr>
          <w:rFonts w:ascii="Times New Roman" w:hAnsi="Times New Roman" w:cs="Times New Roman"/>
          <w:sz w:val="24"/>
          <w:szCs w:val="24"/>
        </w:rPr>
        <w:t xml:space="preserve">механическую, человечеством был сделан </w:t>
      </w:r>
      <w:r w:rsidR="00AB56A2" w:rsidRPr="00D765B4">
        <w:rPr>
          <w:rFonts w:ascii="Times New Roman" w:hAnsi="Times New Roman" w:cs="Times New Roman"/>
          <w:sz w:val="24"/>
          <w:szCs w:val="24"/>
        </w:rPr>
        <w:t>ряд инженерных изобретений,</w:t>
      </w:r>
      <w:r w:rsidR="00D93DA8" w:rsidRPr="00D765B4">
        <w:rPr>
          <w:rFonts w:ascii="Times New Roman" w:hAnsi="Times New Roman" w:cs="Times New Roman"/>
          <w:sz w:val="24"/>
          <w:szCs w:val="24"/>
        </w:rPr>
        <w:t xml:space="preserve"> среди которых основными и прорывными</w:t>
      </w:r>
      <w:r w:rsidR="00DC6B67" w:rsidRPr="00D765B4">
        <w:rPr>
          <w:rFonts w:ascii="Times New Roman" w:hAnsi="Times New Roman" w:cs="Times New Roman"/>
          <w:sz w:val="24"/>
          <w:szCs w:val="24"/>
        </w:rPr>
        <w:t xml:space="preserve"> в создании преобразования энергии</w:t>
      </w:r>
      <w:r w:rsidR="00D93DA8" w:rsidRPr="00D765B4">
        <w:rPr>
          <w:rFonts w:ascii="Times New Roman" w:hAnsi="Times New Roman" w:cs="Times New Roman"/>
          <w:sz w:val="24"/>
          <w:szCs w:val="24"/>
        </w:rPr>
        <w:t xml:space="preserve"> стали следующие:</w:t>
      </w:r>
    </w:p>
    <w:p w:rsidR="00AB56A2" w:rsidRPr="00D765B4" w:rsidRDefault="00AB56A2" w:rsidP="002B6485">
      <w:pPr>
        <w:pStyle w:val="a3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1791 год. Изобретение газовой турбины - Джон </w:t>
      </w:r>
      <w:proofErr w:type="spellStart"/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Барбер</w:t>
      </w:r>
      <w:proofErr w:type="spellEnd"/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B56A2" w:rsidRPr="00D765B4" w:rsidRDefault="00AB56A2" w:rsidP="002B6485">
      <w:pPr>
        <w:pStyle w:val="a3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1794 год. Патент на двигатель на жидком топливе - Роберт Стрит;</w:t>
      </w:r>
    </w:p>
    <w:p w:rsidR="00AB56A2" w:rsidRPr="00D765B4" w:rsidRDefault="00AB56A2" w:rsidP="002B6485">
      <w:pPr>
        <w:pStyle w:val="a3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1799 год. открытие светильного газа. Первый газовый двигатель в 1801 год - Филипп </w:t>
      </w:r>
      <w:proofErr w:type="spellStart"/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Лебон</w:t>
      </w:r>
      <w:proofErr w:type="spellEnd"/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B56A2" w:rsidRPr="00D765B4" w:rsidRDefault="00AB56A2" w:rsidP="002B6485">
      <w:pPr>
        <w:pStyle w:val="a3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1807 год. Первый поршневой двигатель -Франсуа Исаак де </w:t>
      </w:r>
      <w:proofErr w:type="spellStart"/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Риваз</w:t>
      </w:r>
      <w:proofErr w:type="spellEnd"/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B56A2" w:rsidRPr="00D765B4" w:rsidRDefault="00AB56A2" w:rsidP="002B6485">
      <w:pPr>
        <w:pStyle w:val="a3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1860 год. Газовый двигатель </w:t>
      </w:r>
      <w:r w:rsidR="00275CD2"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proofErr w:type="spellStart"/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Ленуара</w:t>
      </w:r>
      <w:proofErr w:type="spellEnd"/>
      <w:r w:rsidR="00275CD2"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Жан Этьен</w:t>
      </w:r>
      <w:r w:rsidR="00275CD2"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Ленуар</w:t>
      </w:r>
      <w:proofErr w:type="spellEnd"/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B56A2" w:rsidRPr="00D765B4" w:rsidRDefault="00AB56A2" w:rsidP="002B6485">
      <w:pPr>
        <w:pStyle w:val="a3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1861 год.</w:t>
      </w:r>
      <w:r w:rsidR="00275CD2"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Двигатель с искровым зажиганием и сжатием смеси.</w:t>
      </w:r>
      <w:r w:rsidR="002B6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1876 год. </w:t>
      </w:r>
      <w:r w:rsidR="00645442"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етырёхтактный двигате</w:t>
      </w:r>
      <w:r w:rsidR="00645442"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 - </w:t>
      </w:r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Николаус Отто</w:t>
      </w:r>
      <w:r w:rsidR="00645442"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B56A2" w:rsidRPr="00D765B4" w:rsidRDefault="00645442" w:rsidP="002B6485">
      <w:pPr>
        <w:pStyle w:val="a3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1897 год. Двигатель Дизеля на угольной пыли и двигатель на керосине с КПД 25 % в этом же году -</w:t>
      </w:r>
      <w:r w:rsidR="00275CD2"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Рудольф Дизель;</w:t>
      </w:r>
    </w:p>
    <w:p w:rsidR="00AB56A2" w:rsidRPr="00D765B4" w:rsidRDefault="00DC6B67" w:rsidP="002B6485">
      <w:pPr>
        <w:pStyle w:val="a3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1880-1888 год. Бензиновый мотор с карбюратором </w:t>
      </w:r>
      <w:r w:rsidR="00275CD2"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Готлиб</w:t>
      </w:r>
      <w:proofErr w:type="spellEnd"/>
      <w:r w:rsidR="00275CD2"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Даймлер</w:t>
      </w:r>
      <w:proofErr w:type="spellEnd"/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B56A2"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Вильгельм Майбах</w:t>
      </w:r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Огнеслав</w:t>
      </w:r>
      <w:proofErr w:type="spellEnd"/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Степанович </w:t>
      </w:r>
      <w:proofErr w:type="spellStart"/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Костович</w:t>
      </w:r>
      <w:proofErr w:type="spellEnd"/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B56A2" w:rsidRPr="00D765B4" w:rsidRDefault="00DC6B67" w:rsidP="002B6485">
      <w:pPr>
        <w:pStyle w:val="a3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1899 год. Дизельные двигатели на жидком топливе -</w:t>
      </w:r>
      <w:r w:rsidR="00275CD2"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Густав Васильевич </w:t>
      </w:r>
      <w:proofErr w:type="spellStart"/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Тринклер</w:t>
      </w:r>
      <w:proofErr w:type="spellEnd"/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B56A2" w:rsidRPr="00D765B4" w:rsidRDefault="00DC6B67" w:rsidP="002B6485">
      <w:pPr>
        <w:pStyle w:val="a3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1930-1976 год. Реактивные и турбореактивные двигатели - </w:t>
      </w:r>
      <w:r w:rsidR="00AB56A2"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Раймонд Александрович </w:t>
      </w:r>
      <w:proofErr w:type="spellStart"/>
      <w:r w:rsidR="00AB56A2"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Корейво</w:t>
      </w:r>
      <w:proofErr w:type="spellEnd"/>
      <w:r w:rsidR="00AB56A2"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, Фридрих Арту</w:t>
      </w:r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рович </w:t>
      </w:r>
      <w:proofErr w:type="spellStart"/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Цандер</w:t>
      </w:r>
      <w:proofErr w:type="spellEnd"/>
      <w:r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, Вернер фон Браун.</w:t>
      </w:r>
    </w:p>
    <w:p w:rsidR="00DC6B67" w:rsidRPr="00D765B4" w:rsidRDefault="00CA45A7" w:rsidP="002B6485">
      <w:pPr>
        <w:pStyle w:val="a3"/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  <w:r w:rsidRPr="00D765B4">
        <w:rPr>
          <w:rFonts w:ascii="Times New Roman" w:hAnsi="Times New Roman" w:cs="Times New Roman"/>
          <w:sz w:val="24"/>
          <w:szCs w:val="24"/>
        </w:rPr>
        <w:t>П</w:t>
      </w:r>
      <w:r w:rsidR="00DC6B67" w:rsidRPr="00D765B4">
        <w:rPr>
          <w:rFonts w:ascii="Times New Roman" w:hAnsi="Times New Roman" w:cs="Times New Roman"/>
          <w:sz w:val="24"/>
          <w:szCs w:val="24"/>
        </w:rPr>
        <w:t xml:space="preserve">араллельно с </w:t>
      </w:r>
      <w:r w:rsidR="00683F20" w:rsidRPr="00D765B4">
        <w:rPr>
          <w:rFonts w:ascii="Times New Roman" w:hAnsi="Times New Roman" w:cs="Times New Roman"/>
          <w:sz w:val="24"/>
          <w:szCs w:val="24"/>
        </w:rPr>
        <w:t>развитием технологий использования тепловой энергии</w:t>
      </w:r>
      <w:r w:rsidR="00DC6B67" w:rsidRPr="00D765B4">
        <w:rPr>
          <w:rFonts w:ascii="Times New Roman" w:hAnsi="Times New Roman" w:cs="Times New Roman"/>
          <w:sz w:val="24"/>
          <w:szCs w:val="24"/>
        </w:rPr>
        <w:t xml:space="preserve"> шло</w:t>
      </w:r>
      <w:r w:rsidR="003F142D" w:rsidRPr="00D765B4">
        <w:rPr>
          <w:rFonts w:ascii="Times New Roman" w:hAnsi="Times New Roman" w:cs="Times New Roman"/>
          <w:sz w:val="24"/>
          <w:szCs w:val="24"/>
        </w:rPr>
        <w:t xml:space="preserve"> развитие и топливной энергетики</w:t>
      </w:r>
      <w:bookmarkEnd w:id="0"/>
      <w:r w:rsidR="003F142D" w:rsidRPr="00D765B4">
        <w:rPr>
          <w:rFonts w:ascii="Times New Roman" w:hAnsi="Times New Roman" w:cs="Times New Roman"/>
          <w:sz w:val="24"/>
          <w:szCs w:val="24"/>
        </w:rPr>
        <w:t xml:space="preserve">, совершенствовались способы получения топлива из не восполняемых источников энергии, уголь, нефть, </w:t>
      </w:r>
      <w:r w:rsidR="00683F20" w:rsidRPr="00D765B4">
        <w:rPr>
          <w:rFonts w:ascii="Times New Roman" w:hAnsi="Times New Roman" w:cs="Times New Roman"/>
          <w:sz w:val="24"/>
          <w:szCs w:val="24"/>
        </w:rPr>
        <w:t xml:space="preserve">природный </w:t>
      </w:r>
      <w:r w:rsidR="003F142D" w:rsidRPr="00D765B4">
        <w:rPr>
          <w:rFonts w:ascii="Times New Roman" w:hAnsi="Times New Roman" w:cs="Times New Roman"/>
          <w:sz w:val="24"/>
          <w:szCs w:val="24"/>
        </w:rPr>
        <w:t>газ</w:t>
      </w:r>
      <w:r w:rsidR="00683F20" w:rsidRPr="00D765B4">
        <w:rPr>
          <w:rFonts w:ascii="Times New Roman" w:hAnsi="Times New Roman" w:cs="Times New Roman"/>
          <w:sz w:val="24"/>
          <w:szCs w:val="24"/>
        </w:rPr>
        <w:t>,</w:t>
      </w:r>
      <w:r w:rsidR="002B6485">
        <w:rPr>
          <w:rFonts w:ascii="Times New Roman" w:hAnsi="Times New Roman" w:cs="Times New Roman"/>
          <w:sz w:val="24"/>
          <w:szCs w:val="24"/>
        </w:rPr>
        <w:t xml:space="preserve"> </w:t>
      </w:r>
      <w:r w:rsidR="00683F20" w:rsidRPr="00D765B4">
        <w:rPr>
          <w:rFonts w:ascii="Times New Roman" w:hAnsi="Times New Roman" w:cs="Times New Roman"/>
          <w:sz w:val="24"/>
          <w:szCs w:val="24"/>
        </w:rPr>
        <w:t xml:space="preserve">а </w:t>
      </w:r>
      <w:r w:rsidR="002B6485" w:rsidRPr="00D765B4">
        <w:rPr>
          <w:rFonts w:ascii="Times New Roman" w:hAnsi="Times New Roman" w:cs="Times New Roman"/>
          <w:sz w:val="24"/>
          <w:szCs w:val="24"/>
        </w:rPr>
        <w:t>также</w:t>
      </w:r>
      <w:r w:rsidR="003F142D" w:rsidRPr="00D765B4">
        <w:rPr>
          <w:rFonts w:ascii="Times New Roman" w:hAnsi="Times New Roman" w:cs="Times New Roman"/>
          <w:sz w:val="24"/>
          <w:szCs w:val="24"/>
        </w:rPr>
        <w:t xml:space="preserve"> шла разработка </w:t>
      </w:r>
      <w:r w:rsidR="00683F20" w:rsidRPr="00D765B4">
        <w:rPr>
          <w:rFonts w:ascii="Times New Roman" w:hAnsi="Times New Roman" w:cs="Times New Roman"/>
          <w:sz w:val="24"/>
          <w:szCs w:val="24"/>
        </w:rPr>
        <w:t xml:space="preserve">технологий получения </w:t>
      </w:r>
      <w:r w:rsidR="003F142D" w:rsidRPr="00D765B4">
        <w:rPr>
          <w:rFonts w:ascii="Times New Roman" w:hAnsi="Times New Roman" w:cs="Times New Roman"/>
          <w:sz w:val="24"/>
          <w:szCs w:val="24"/>
        </w:rPr>
        <w:t>топлива из возобновляемых источников энергии. На данный момент все биотопливо</w:t>
      </w:r>
      <w:r w:rsidR="00683F20" w:rsidRPr="00D765B4">
        <w:rPr>
          <w:rFonts w:ascii="Times New Roman" w:hAnsi="Times New Roman" w:cs="Times New Roman"/>
          <w:sz w:val="24"/>
          <w:szCs w:val="24"/>
        </w:rPr>
        <w:t xml:space="preserve"> </w:t>
      </w:r>
      <w:r w:rsidR="003F142D" w:rsidRPr="00D765B4">
        <w:rPr>
          <w:rFonts w:ascii="Times New Roman" w:hAnsi="Times New Roman" w:cs="Times New Roman"/>
          <w:sz w:val="24"/>
          <w:szCs w:val="24"/>
        </w:rPr>
        <w:t>разделяют на три поколения, каждое из которых име</w:t>
      </w:r>
      <w:r w:rsidR="00B01BF5" w:rsidRPr="00D765B4">
        <w:rPr>
          <w:rFonts w:ascii="Times New Roman" w:hAnsi="Times New Roman" w:cs="Times New Roman"/>
          <w:sz w:val="24"/>
          <w:szCs w:val="24"/>
        </w:rPr>
        <w:t>ет как положительные, так</w:t>
      </w:r>
      <w:r w:rsidR="003F142D" w:rsidRPr="00D765B4">
        <w:rPr>
          <w:rFonts w:ascii="Times New Roman" w:hAnsi="Times New Roman" w:cs="Times New Roman"/>
          <w:sz w:val="24"/>
          <w:szCs w:val="24"/>
        </w:rPr>
        <w:t xml:space="preserve"> отр</w:t>
      </w:r>
      <w:r w:rsidR="00B01BF5" w:rsidRPr="00D765B4">
        <w:rPr>
          <w:rFonts w:ascii="Times New Roman" w:hAnsi="Times New Roman" w:cs="Times New Roman"/>
          <w:sz w:val="24"/>
          <w:szCs w:val="24"/>
        </w:rPr>
        <w:t xml:space="preserve">ицательные стороны и делятся на основе различных параметров, </w:t>
      </w:r>
      <w:r w:rsidR="00683F20" w:rsidRPr="00D765B4">
        <w:rPr>
          <w:rFonts w:ascii="Times New Roman" w:hAnsi="Times New Roman" w:cs="Times New Roman"/>
          <w:sz w:val="24"/>
          <w:szCs w:val="24"/>
        </w:rPr>
        <w:t>таких как используемое сырье, технология его</w:t>
      </w:r>
      <w:r w:rsidR="00B01BF5" w:rsidRPr="00D765B4">
        <w:rPr>
          <w:rFonts w:ascii="Times New Roman" w:hAnsi="Times New Roman" w:cs="Times New Roman"/>
          <w:sz w:val="24"/>
          <w:szCs w:val="24"/>
        </w:rPr>
        <w:t xml:space="preserve"> обработки и проче</w:t>
      </w:r>
      <w:r w:rsidR="00683F20" w:rsidRPr="00D765B4">
        <w:rPr>
          <w:rFonts w:ascii="Times New Roman" w:hAnsi="Times New Roman" w:cs="Times New Roman"/>
          <w:sz w:val="24"/>
          <w:szCs w:val="24"/>
        </w:rPr>
        <w:t>е</w:t>
      </w:r>
      <w:r w:rsidR="00B01BF5" w:rsidRPr="00D765B4">
        <w:rPr>
          <w:rFonts w:ascii="Times New Roman" w:hAnsi="Times New Roman" w:cs="Times New Roman"/>
          <w:sz w:val="24"/>
          <w:szCs w:val="24"/>
        </w:rPr>
        <w:t>.</w:t>
      </w:r>
    </w:p>
    <w:p w:rsidR="008C4337" w:rsidRPr="00D765B4" w:rsidRDefault="00AC5781" w:rsidP="001256AD">
      <w:pPr>
        <w:pStyle w:val="a3"/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  <w:r w:rsidRPr="00D765B4">
        <w:rPr>
          <w:rFonts w:ascii="Times New Roman" w:hAnsi="Times New Roman" w:cs="Times New Roman"/>
          <w:sz w:val="24"/>
          <w:szCs w:val="24"/>
        </w:rPr>
        <w:t xml:space="preserve">Так топливо первого поколения как правило производится из </w:t>
      </w:r>
      <w:r w:rsidR="008C4337" w:rsidRPr="00D765B4">
        <w:rPr>
          <w:rFonts w:ascii="Times New Roman" w:hAnsi="Times New Roman" w:cs="Times New Roman"/>
          <w:sz w:val="24"/>
          <w:szCs w:val="24"/>
        </w:rPr>
        <w:t>сельскохозяйственных культур, применяемых в пищевой промышленности</w:t>
      </w:r>
      <w:r w:rsidRPr="00D765B4">
        <w:rPr>
          <w:rFonts w:ascii="Times New Roman" w:hAnsi="Times New Roman" w:cs="Times New Roman"/>
          <w:sz w:val="24"/>
          <w:szCs w:val="24"/>
        </w:rPr>
        <w:t>, в которых высокое содержание жиров, крахмалов и сахаров. Жиры являются основны</w:t>
      </w:r>
      <w:r w:rsidR="008C4337" w:rsidRPr="00D765B4">
        <w:rPr>
          <w:rFonts w:ascii="Times New Roman" w:hAnsi="Times New Roman" w:cs="Times New Roman"/>
          <w:sz w:val="24"/>
          <w:szCs w:val="24"/>
        </w:rPr>
        <w:t xml:space="preserve">м компонентом для биодизеля, а крахмал и сахар зачастую перерабатываются в этанол. Из минусов в первом поколении </w:t>
      </w:r>
      <w:r w:rsidR="00651CE8" w:rsidRPr="00D765B4">
        <w:rPr>
          <w:rFonts w:ascii="Times New Roman" w:hAnsi="Times New Roman" w:cs="Times New Roman"/>
          <w:sz w:val="24"/>
          <w:szCs w:val="24"/>
        </w:rPr>
        <w:t xml:space="preserve">отрицательный </w:t>
      </w:r>
      <w:r w:rsidR="008C4337" w:rsidRPr="00D765B4">
        <w:rPr>
          <w:rFonts w:ascii="Times New Roman" w:hAnsi="Times New Roman" w:cs="Times New Roman"/>
          <w:sz w:val="24"/>
          <w:szCs w:val="24"/>
        </w:rPr>
        <w:t>экономическ</w:t>
      </w:r>
      <w:r w:rsidR="00651CE8" w:rsidRPr="00D765B4">
        <w:rPr>
          <w:rFonts w:ascii="Times New Roman" w:hAnsi="Times New Roman" w:cs="Times New Roman"/>
          <w:sz w:val="24"/>
          <w:szCs w:val="24"/>
        </w:rPr>
        <w:t>ий эффект</w:t>
      </w:r>
      <w:r w:rsidR="008C4337" w:rsidRPr="00D765B4">
        <w:rPr>
          <w:rFonts w:ascii="Times New Roman" w:hAnsi="Times New Roman" w:cs="Times New Roman"/>
          <w:sz w:val="24"/>
          <w:szCs w:val="24"/>
        </w:rPr>
        <w:t>, согласно которо</w:t>
      </w:r>
      <w:r w:rsidR="00651CE8" w:rsidRPr="00D765B4">
        <w:rPr>
          <w:rFonts w:ascii="Times New Roman" w:hAnsi="Times New Roman" w:cs="Times New Roman"/>
          <w:sz w:val="24"/>
          <w:szCs w:val="24"/>
        </w:rPr>
        <w:t>го</w:t>
      </w:r>
      <w:r w:rsidR="008C4337" w:rsidRPr="00D765B4">
        <w:rPr>
          <w:rFonts w:ascii="Times New Roman" w:hAnsi="Times New Roman" w:cs="Times New Roman"/>
          <w:sz w:val="24"/>
          <w:szCs w:val="24"/>
        </w:rPr>
        <w:t xml:space="preserve"> ресурсы, затраченные на получение таких источников энергии, является выше получаемой энергии, при учете всех факторов.</w:t>
      </w:r>
    </w:p>
    <w:p w:rsidR="00FC1FFE" w:rsidRPr="00D765B4" w:rsidRDefault="008C4337" w:rsidP="001256AD">
      <w:pPr>
        <w:pStyle w:val="a3"/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  <w:r w:rsidRPr="00D765B4">
        <w:rPr>
          <w:rFonts w:ascii="Times New Roman" w:hAnsi="Times New Roman" w:cs="Times New Roman"/>
          <w:sz w:val="24"/>
          <w:szCs w:val="24"/>
        </w:rPr>
        <w:lastRenderedPageBreak/>
        <w:t xml:space="preserve">Топливо второго поколения получают из не пищевых остатков сельскохозяйственных культур, так называемой биомассы. Основное внимание уделяется целлюлозе и лигнину. </w:t>
      </w:r>
      <w:r w:rsidR="00E42133" w:rsidRPr="00D765B4">
        <w:rPr>
          <w:rFonts w:ascii="Times New Roman" w:hAnsi="Times New Roman" w:cs="Times New Roman"/>
          <w:sz w:val="24"/>
          <w:szCs w:val="24"/>
        </w:rPr>
        <w:t xml:space="preserve">Основными способами переработки является, </w:t>
      </w:r>
      <w:r w:rsidR="00FC1FFE" w:rsidRPr="00D765B4">
        <w:rPr>
          <w:rFonts w:ascii="Times New Roman" w:hAnsi="Times New Roman" w:cs="Times New Roman"/>
          <w:sz w:val="24"/>
          <w:szCs w:val="24"/>
        </w:rPr>
        <w:t>как переработка</w:t>
      </w:r>
      <w:r w:rsidR="00E42133" w:rsidRPr="00D765B4">
        <w:rPr>
          <w:rFonts w:ascii="Times New Roman" w:hAnsi="Times New Roman" w:cs="Times New Roman"/>
          <w:sz w:val="24"/>
          <w:szCs w:val="24"/>
        </w:rPr>
        <w:t xml:space="preserve"> в твердое, так и в газообразное биотопливо</w:t>
      </w:r>
      <w:r w:rsidR="00FC1FFE" w:rsidRPr="00D765B4">
        <w:rPr>
          <w:rFonts w:ascii="Times New Roman" w:hAnsi="Times New Roman" w:cs="Times New Roman"/>
          <w:sz w:val="24"/>
          <w:szCs w:val="24"/>
        </w:rPr>
        <w:t xml:space="preserve">. </w:t>
      </w:r>
      <w:r w:rsidR="00A520CE" w:rsidRPr="00D765B4">
        <w:rPr>
          <w:rFonts w:ascii="Times New Roman" w:hAnsi="Times New Roman" w:cs="Times New Roman"/>
          <w:sz w:val="24"/>
          <w:szCs w:val="24"/>
        </w:rPr>
        <w:t xml:space="preserve">Как и в первом </w:t>
      </w:r>
      <w:r w:rsidR="00FC1FFE" w:rsidRPr="00D765B4">
        <w:rPr>
          <w:rFonts w:ascii="Times New Roman" w:hAnsi="Times New Roman" w:cs="Times New Roman"/>
          <w:sz w:val="24"/>
          <w:szCs w:val="24"/>
        </w:rPr>
        <w:t>поколении, экономическая</w:t>
      </w:r>
      <w:r w:rsidR="00082971" w:rsidRPr="00D765B4">
        <w:rPr>
          <w:rFonts w:ascii="Times New Roman" w:hAnsi="Times New Roman" w:cs="Times New Roman"/>
          <w:sz w:val="24"/>
          <w:szCs w:val="24"/>
        </w:rPr>
        <w:t xml:space="preserve"> </w:t>
      </w:r>
      <w:r w:rsidR="00FC1FFE" w:rsidRPr="00D765B4">
        <w:rPr>
          <w:rFonts w:ascii="Times New Roman" w:hAnsi="Times New Roman" w:cs="Times New Roman"/>
          <w:sz w:val="24"/>
          <w:szCs w:val="24"/>
        </w:rPr>
        <w:t xml:space="preserve">составляющая является тем фактором, что </w:t>
      </w:r>
      <w:r w:rsidR="00A520CE" w:rsidRPr="00D765B4">
        <w:rPr>
          <w:rFonts w:ascii="Times New Roman" w:hAnsi="Times New Roman" w:cs="Times New Roman"/>
          <w:sz w:val="24"/>
          <w:szCs w:val="24"/>
        </w:rPr>
        <w:t>сдерживает</w:t>
      </w:r>
      <w:r w:rsidR="00FC1FFE" w:rsidRPr="00D765B4">
        <w:rPr>
          <w:rFonts w:ascii="Times New Roman" w:hAnsi="Times New Roman" w:cs="Times New Roman"/>
          <w:sz w:val="24"/>
          <w:szCs w:val="24"/>
        </w:rPr>
        <w:t xml:space="preserve"> тенденцию развития, </w:t>
      </w:r>
      <w:r w:rsidR="00A520CE" w:rsidRPr="00D765B4">
        <w:rPr>
          <w:rFonts w:ascii="Times New Roman" w:hAnsi="Times New Roman" w:cs="Times New Roman"/>
          <w:sz w:val="24"/>
          <w:szCs w:val="24"/>
        </w:rPr>
        <w:t>из-за</w:t>
      </w:r>
      <w:r w:rsidR="00FC1FFE" w:rsidRPr="00D765B4">
        <w:rPr>
          <w:rFonts w:ascii="Times New Roman" w:hAnsi="Times New Roman" w:cs="Times New Roman"/>
          <w:sz w:val="24"/>
          <w:szCs w:val="24"/>
        </w:rPr>
        <w:t xml:space="preserve"> невысоко</w:t>
      </w:r>
      <w:r w:rsidR="00A520CE" w:rsidRPr="00D765B4">
        <w:rPr>
          <w:rFonts w:ascii="Times New Roman" w:hAnsi="Times New Roman" w:cs="Times New Roman"/>
          <w:sz w:val="24"/>
          <w:szCs w:val="24"/>
        </w:rPr>
        <w:t>й</w:t>
      </w:r>
      <w:r w:rsidR="00FC1FFE" w:rsidRPr="00D765B4">
        <w:rPr>
          <w:rFonts w:ascii="Times New Roman" w:hAnsi="Times New Roman" w:cs="Times New Roman"/>
          <w:sz w:val="24"/>
          <w:szCs w:val="24"/>
        </w:rPr>
        <w:t xml:space="preserve"> </w:t>
      </w:r>
      <w:r w:rsidR="00A520CE" w:rsidRPr="00D765B4">
        <w:rPr>
          <w:rFonts w:ascii="Times New Roman" w:hAnsi="Times New Roman" w:cs="Times New Roman"/>
          <w:sz w:val="24"/>
          <w:szCs w:val="24"/>
        </w:rPr>
        <w:t>экономической</w:t>
      </w:r>
      <w:r w:rsidR="00FC1FFE" w:rsidRPr="00D765B4">
        <w:rPr>
          <w:rFonts w:ascii="Times New Roman" w:hAnsi="Times New Roman" w:cs="Times New Roman"/>
          <w:sz w:val="24"/>
          <w:szCs w:val="24"/>
        </w:rPr>
        <w:t xml:space="preserve"> отдач</w:t>
      </w:r>
      <w:r w:rsidR="00A520CE" w:rsidRPr="00D765B4">
        <w:rPr>
          <w:rFonts w:ascii="Times New Roman" w:hAnsi="Times New Roman" w:cs="Times New Roman"/>
          <w:sz w:val="24"/>
          <w:szCs w:val="24"/>
        </w:rPr>
        <w:t>и</w:t>
      </w:r>
      <w:r w:rsidR="00FC1FFE" w:rsidRPr="00D765B4">
        <w:rPr>
          <w:rFonts w:ascii="Times New Roman" w:hAnsi="Times New Roman" w:cs="Times New Roman"/>
          <w:sz w:val="24"/>
          <w:szCs w:val="24"/>
        </w:rPr>
        <w:t xml:space="preserve"> с единицы обрабатываемой площади </w:t>
      </w:r>
      <w:r w:rsidR="00A520CE" w:rsidRPr="00D765B4">
        <w:rPr>
          <w:rFonts w:ascii="Times New Roman" w:hAnsi="Times New Roman" w:cs="Times New Roman"/>
          <w:sz w:val="24"/>
          <w:szCs w:val="24"/>
        </w:rPr>
        <w:t>почвы</w:t>
      </w:r>
      <w:r w:rsidR="00FC1FFE" w:rsidRPr="00D765B4">
        <w:rPr>
          <w:rFonts w:ascii="Times New Roman" w:hAnsi="Times New Roman" w:cs="Times New Roman"/>
          <w:sz w:val="24"/>
          <w:szCs w:val="24"/>
        </w:rPr>
        <w:t>.</w:t>
      </w:r>
    </w:p>
    <w:p w:rsidR="00FC1FFE" w:rsidRPr="00D765B4" w:rsidRDefault="00B35E53" w:rsidP="001256AD">
      <w:pPr>
        <w:pStyle w:val="a3"/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  <w:r w:rsidRPr="00D765B4">
        <w:rPr>
          <w:rFonts w:ascii="Times New Roman" w:hAnsi="Times New Roman" w:cs="Times New Roman"/>
          <w:sz w:val="24"/>
          <w:szCs w:val="24"/>
        </w:rPr>
        <w:t>Т</w:t>
      </w:r>
      <w:r w:rsidR="00FC1FFE" w:rsidRPr="00D765B4">
        <w:rPr>
          <w:rFonts w:ascii="Times New Roman" w:hAnsi="Times New Roman" w:cs="Times New Roman"/>
          <w:sz w:val="24"/>
          <w:szCs w:val="24"/>
        </w:rPr>
        <w:t xml:space="preserve">опливо третьего поколения, </w:t>
      </w:r>
      <w:r w:rsidRPr="00D765B4">
        <w:rPr>
          <w:rFonts w:ascii="Times New Roman" w:hAnsi="Times New Roman" w:cs="Times New Roman"/>
          <w:sz w:val="24"/>
          <w:szCs w:val="24"/>
        </w:rPr>
        <w:t>единственным сырьем для</w:t>
      </w:r>
      <w:r w:rsidR="00FC1FFE" w:rsidRPr="00D765B4">
        <w:rPr>
          <w:rFonts w:ascii="Times New Roman" w:hAnsi="Times New Roman" w:cs="Times New Roman"/>
          <w:sz w:val="24"/>
          <w:szCs w:val="24"/>
        </w:rPr>
        <w:t xml:space="preserve"> которо</w:t>
      </w:r>
      <w:r w:rsidRPr="00D765B4">
        <w:rPr>
          <w:rFonts w:ascii="Times New Roman" w:hAnsi="Times New Roman" w:cs="Times New Roman"/>
          <w:sz w:val="24"/>
          <w:szCs w:val="24"/>
        </w:rPr>
        <w:t>го</w:t>
      </w:r>
      <w:r w:rsidR="00FC1FFE" w:rsidRPr="00D765B4">
        <w:rPr>
          <w:rFonts w:ascii="Times New Roman" w:hAnsi="Times New Roman" w:cs="Times New Roman"/>
          <w:sz w:val="24"/>
          <w:szCs w:val="24"/>
        </w:rPr>
        <w:t xml:space="preserve"> на данный момент являются водоросли, </w:t>
      </w:r>
      <w:r w:rsidRPr="00D765B4">
        <w:rPr>
          <w:rFonts w:ascii="Times New Roman" w:hAnsi="Times New Roman" w:cs="Times New Roman"/>
          <w:sz w:val="24"/>
          <w:szCs w:val="24"/>
        </w:rPr>
        <w:t>выглядит</w:t>
      </w:r>
      <w:r w:rsidR="00FC1FFE" w:rsidRPr="00D765B4">
        <w:rPr>
          <w:rFonts w:ascii="Times New Roman" w:hAnsi="Times New Roman" w:cs="Times New Roman"/>
          <w:sz w:val="24"/>
          <w:szCs w:val="24"/>
        </w:rPr>
        <w:t xml:space="preserve"> экономически более рентабельны, ведь не нужно занимать посевные площади, а ресурс может быть быстро возобновляем. </w:t>
      </w:r>
      <w:r w:rsidRPr="00D765B4">
        <w:rPr>
          <w:rFonts w:ascii="Times New Roman" w:hAnsi="Times New Roman" w:cs="Times New Roman"/>
          <w:sz w:val="24"/>
          <w:szCs w:val="24"/>
        </w:rPr>
        <w:t>Сдерживающим фактором в этом случае является необходимость значительных</w:t>
      </w:r>
      <w:r w:rsidR="00FC1FFE" w:rsidRPr="00D765B4">
        <w:rPr>
          <w:rFonts w:ascii="Times New Roman" w:hAnsi="Times New Roman" w:cs="Times New Roman"/>
          <w:sz w:val="24"/>
          <w:szCs w:val="24"/>
        </w:rPr>
        <w:t xml:space="preserve"> финансовых вливаний </w:t>
      </w:r>
      <w:r w:rsidRPr="00D765B4">
        <w:rPr>
          <w:rFonts w:ascii="Times New Roman" w:hAnsi="Times New Roman" w:cs="Times New Roman"/>
          <w:sz w:val="24"/>
          <w:szCs w:val="24"/>
        </w:rPr>
        <w:t>для совершенствования</w:t>
      </w:r>
      <w:r w:rsidR="00FC1FFE" w:rsidRPr="00D765B4">
        <w:rPr>
          <w:rFonts w:ascii="Times New Roman" w:hAnsi="Times New Roman" w:cs="Times New Roman"/>
          <w:sz w:val="24"/>
          <w:szCs w:val="24"/>
        </w:rPr>
        <w:t xml:space="preserve"> технологий </w:t>
      </w:r>
      <w:r w:rsidRPr="00D765B4">
        <w:rPr>
          <w:rFonts w:ascii="Times New Roman" w:hAnsi="Times New Roman" w:cs="Times New Roman"/>
          <w:sz w:val="24"/>
          <w:szCs w:val="24"/>
        </w:rPr>
        <w:t>способных</w:t>
      </w:r>
      <w:r w:rsidR="00FC1FFE" w:rsidRPr="00D765B4">
        <w:rPr>
          <w:rFonts w:ascii="Times New Roman" w:hAnsi="Times New Roman" w:cs="Times New Roman"/>
          <w:sz w:val="24"/>
          <w:szCs w:val="24"/>
        </w:rPr>
        <w:t xml:space="preserve"> конкурирова</w:t>
      </w:r>
      <w:r w:rsidRPr="00D765B4">
        <w:rPr>
          <w:rFonts w:ascii="Times New Roman" w:hAnsi="Times New Roman" w:cs="Times New Roman"/>
          <w:sz w:val="24"/>
          <w:szCs w:val="24"/>
        </w:rPr>
        <w:t>ть</w:t>
      </w:r>
      <w:r w:rsidR="00FC1FFE" w:rsidRPr="00D765B4">
        <w:rPr>
          <w:rFonts w:ascii="Times New Roman" w:hAnsi="Times New Roman" w:cs="Times New Roman"/>
          <w:sz w:val="24"/>
          <w:szCs w:val="24"/>
        </w:rPr>
        <w:t xml:space="preserve"> в данной области на рынке с биотопливом перво</w:t>
      </w:r>
      <w:r w:rsidRPr="00D765B4">
        <w:rPr>
          <w:rFonts w:ascii="Times New Roman" w:hAnsi="Times New Roman" w:cs="Times New Roman"/>
          <w:sz w:val="24"/>
          <w:szCs w:val="24"/>
        </w:rPr>
        <w:t>го и второго поколения</w:t>
      </w:r>
      <w:r w:rsidR="00FC1FFE" w:rsidRPr="00D765B4">
        <w:rPr>
          <w:rFonts w:ascii="Times New Roman" w:hAnsi="Times New Roman" w:cs="Times New Roman"/>
          <w:sz w:val="24"/>
          <w:szCs w:val="24"/>
        </w:rPr>
        <w:t>.</w:t>
      </w:r>
    </w:p>
    <w:p w:rsidR="008C2021" w:rsidRPr="00D765B4" w:rsidRDefault="008C2021" w:rsidP="001256AD">
      <w:pPr>
        <w:pStyle w:val="a3"/>
        <w:spacing w:after="0" w:line="240" w:lineRule="auto"/>
        <w:ind w:left="0" w:firstLine="397"/>
        <w:rPr>
          <w:rFonts w:ascii="Times New Roman" w:hAnsi="Times New Roman" w:cs="Times New Roman"/>
          <w:color w:val="FF0000"/>
          <w:sz w:val="24"/>
          <w:szCs w:val="24"/>
        </w:rPr>
      </w:pPr>
      <w:r w:rsidRPr="00D765B4">
        <w:rPr>
          <w:rFonts w:ascii="Times New Roman" w:hAnsi="Times New Roman" w:cs="Times New Roman"/>
          <w:sz w:val="24"/>
          <w:szCs w:val="24"/>
        </w:rPr>
        <w:t>Все поколения биотоплива делятся на твердое, жидкое и газообразное, каждое из них имеет сво</w:t>
      </w:r>
      <w:r w:rsidR="00020764" w:rsidRPr="00D765B4">
        <w:rPr>
          <w:rFonts w:ascii="Times New Roman" w:hAnsi="Times New Roman" w:cs="Times New Roman"/>
          <w:sz w:val="24"/>
          <w:szCs w:val="24"/>
        </w:rPr>
        <w:t>и достоинства и недостатки. Так, например, твердые виды биотоплива представляют собой дрова, либо прессованные брикеты из древесных остатков после обработки или</w:t>
      </w:r>
      <w:r w:rsidR="00CC5E89" w:rsidRPr="00D765B4">
        <w:rPr>
          <w:rFonts w:ascii="Times New Roman" w:hAnsi="Times New Roman" w:cs="Times New Roman"/>
          <w:sz w:val="24"/>
          <w:szCs w:val="24"/>
        </w:rPr>
        <w:t xml:space="preserve"> же</w:t>
      </w:r>
      <w:r w:rsidR="00020764" w:rsidRPr="00D765B4">
        <w:rPr>
          <w:rFonts w:ascii="Times New Roman" w:hAnsi="Times New Roman" w:cs="Times New Roman"/>
          <w:sz w:val="24"/>
          <w:szCs w:val="24"/>
        </w:rPr>
        <w:t xml:space="preserve"> высушенные и прессованные продукты жизнедеятельности, преимущественно крупного рогатого скота и свиней. Среди недостатков такого топлива следует отметить то, что они могут применят</w:t>
      </w:r>
      <w:r w:rsidR="00CC5E89" w:rsidRPr="00D765B4">
        <w:rPr>
          <w:rFonts w:ascii="Times New Roman" w:hAnsi="Times New Roman" w:cs="Times New Roman"/>
          <w:sz w:val="24"/>
          <w:szCs w:val="24"/>
        </w:rPr>
        <w:t>ь</w:t>
      </w:r>
      <w:r w:rsidR="00020764" w:rsidRPr="00D765B4">
        <w:rPr>
          <w:rFonts w:ascii="Times New Roman" w:hAnsi="Times New Roman" w:cs="Times New Roman"/>
          <w:sz w:val="24"/>
          <w:szCs w:val="24"/>
        </w:rPr>
        <w:t xml:space="preserve">ся преимущественно в установках, для получения тепла и электроэнергии, однако выбросы в атмосферу значительны. Из преимуществ можно отметить только </w:t>
      </w:r>
      <w:proofErr w:type="spellStart"/>
      <w:r w:rsidR="00020764" w:rsidRPr="00D765B4">
        <w:rPr>
          <w:rFonts w:ascii="Times New Roman" w:hAnsi="Times New Roman" w:cs="Times New Roman"/>
          <w:sz w:val="24"/>
          <w:szCs w:val="24"/>
        </w:rPr>
        <w:t>возобновляемость</w:t>
      </w:r>
      <w:proofErr w:type="spellEnd"/>
      <w:r w:rsidR="00020764" w:rsidRPr="00D765B4">
        <w:rPr>
          <w:rFonts w:ascii="Times New Roman" w:hAnsi="Times New Roman" w:cs="Times New Roman"/>
          <w:sz w:val="24"/>
          <w:szCs w:val="24"/>
        </w:rPr>
        <w:t xml:space="preserve"> материалов для создания такого вида</w:t>
      </w:r>
      <w:r w:rsidR="00CC5E89" w:rsidRPr="00D765B4">
        <w:rPr>
          <w:rFonts w:ascii="Times New Roman" w:hAnsi="Times New Roman" w:cs="Times New Roman"/>
          <w:sz w:val="24"/>
          <w:szCs w:val="24"/>
        </w:rPr>
        <w:t xml:space="preserve"> топлива</w:t>
      </w:r>
      <w:r w:rsidR="00020764" w:rsidRPr="00D765B4">
        <w:rPr>
          <w:rFonts w:ascii="Times New Roman" w:hAnsi="Times New Roman" w:cs="Times New Roman"/>
          <w:sz w:val="24"/>
          <w:szCs w:val="24"/>
        </w:rPr>
        <w:t xml:space="preserve">. </w:t>
      </w:r>
      <w:r w:rsidR="00CC5E89" w:rsidRPr="00D765B4">
        <w:rPr>
          <w:rFonts w:ascii="Times New Roman" w:hAnsi="Times New Roman" w:cs="Times New Roman"/>
          <w:sz w:val="24"/>
          <w:szCs w:val="24"/>
        </w:rPr>
        <w:t>Ч</w:t>
      </w:r>
      <w:r w:rsidR="00020764" w:rsidRPr="00D765B4">
        <w:rPr>
          <w:rFonts w:ascii="Times New Roman" w:hAnsi="Times New Roman" w:cs="Times New Roman"/>
          <w:sz w:val="24"/>
          <w:szCs w:val="24"/>
        </w:rPr>
        <w:t xml:space="preserve">еловек даже </w:t>
      </w:r>
      <w:r w:rsidR="00CC5E89" w:rsidRPr="00D765B4">
        <w:rPr>
          <w:rFonts w:ascii="Times New Roman" w:hAnsi="Times New Roman" w:cs="Times New Roman"/>
          <w:sz w:val="24"/>
          <w:szCs w:val="24"/>
        </w:rPr>
        <w:t>научился искусственно возобновлять некоторые ресурсы, например</w:t>
      </w:r>
      <w:r w:rsidR="007202B7" w:rsidRPr="00D765B4">
        <w:rPr>
          <w:rFonts w:ascii="Times New Roman" w:hAnsi="Times New Roman" w:cs="Times New Roman"/>
          <w:sz w:val="24"/>
          <w:szCs w:val="24"/>
        </w:rPr>
        <w:t xml:space="preserve"> высаживать леса из быстрорастущих</w:t>
      </w:r>
      <w:r w:rsidR="00020764" w:rsidRPr="00D765B4">
        <w:rPr>
          <w:rFonts w:ascii="Times New Roman" w:hAnsi="Times New Roman" w:cs="Times New Roman"/>
          <w:sz w:val="24"/>
          <w:szCs w:val="24"/>
        </w:rPr>
        <w:t xml:space="preserve"> деревьев, таких как тополь, эвкалипт</w:t>
      </w:r>
      <w:r w:rsidR="007202B7" w:rsidRPr="00D765B4">
        <w:rPr>
          <w:rFonts w:ascii="Times New Roman" w:hAnsi="Times New Roman" w:cs="Times New Roman"/>
          <w:sz w:val="24"/>
          <w:szCs w:val="24"/>
        </w:rPr>
        <w:t xml:space="preserve">, белая акация и даже береза, </w:t>
      </w:r>
      <w:r w:rsidR="007202B7"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 </w:t>
      </w:r>
      <w:r w:rsidR="00CC5E89"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лесов на планете все равно сокращается</w:t>
      </w:r>
      <w:r w:rsidR="007202B7" w:rsidRPr="00D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E18F6" w:rsidRPr="00D765B4" w:rsidRDefault="007202B7" w:rsidP="001256AD">
      <w:pPr>
        <w:pStyle w:val="a3"/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  <w:r w:rsidRPr="00D765B4">
        <w:rPr>
          <w:rFonts w:ascii="Times New Roman" w:hAnsi="Times New Roman" w:cs="Times New Roman"/>
          <w:sz w:val="24"/>
          <w:szCs w:val="24"/>
        </w:rPr>
        <w:t>Жидкие виды биотоплива разнообразны и бывают следующими:</w:t>
      </w:r>
    </w:p>
    <w:p w:rsidR="007202B7" w:rsidRPr="00D765B4" w:rsidRDefault="007202B7" w:rsidP="001256AD">
      <w:pPr>
        <w:pStyle w:val="a3"/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  <w:r w:rsidRPr="00D765B4">
        <w:rPr>
          <w:rFonts w:ascii="Times New Roman" w:hAnsi="Times New Roman" w:cs="Times New Roman"/>
          <w:sz w:val="24"/>
          <w:szCs w:val="24"/>
        </w:rPr>
        <w:t xml:space="preserve">Биоэтанол – один </w:t>
      </w:r>
      <w:r w:rsidR="00F3089E" w:rsidRPr="00D765B4">
        <w:rPr>
          <w:rFonts w:ascii="Times New Roman" w:hAnsi="Times New Roman" w:cs="Times New Roman"/>
          <w:sz w:val="24"/>
          <w:szCs w:val="24"/>
        </w:rPr>
        <w:t xml:space="preserve">из разновидностей спирта, производится преимущественно из сахарного тростника или кукурузы. Из достоинств, дешевле бензина и </w:t>
      </w:r>
      <w:proofErr w:type="spellStart"/>
      <w:r w:rsidR="00F3089E" w:rsidRPr="00D765B4">
        <w:rPr>
          <w:rFonts w:ascii="Times New Roman" w:hAnsi="Times New Roman" w:cs="Times New Roman"/>
          <w:sz w:val="24"/>
          <w:szCs w:val="24"/>
        </w:rPr>
        <w:t>энергоэффективнее</w:t>
      </w:r>
      <w:proofErr w:type="spellEnd"/>
      <w:r w:rsidR="00F3089E" w:rsidRPr="00D765B4">
        <w:rPr>
          <w:rFonts w:ascii="Times New Roman" w:hAnsi="Times New Roman" w:cs="Times New Roman"/>
          <w:sz w:val="24"/>
          <w:szCs w:val="24"/>
        </w:rPr>
        <w:t xml:space="preserve"> традиционного бензина и отлично подойдет для отдаленных районов. Из минусов, двигателя для работы такого топлива должны быть «</w:t>
      </w:r>
      <w:proofErr w:type="spellStart"/>
      <w:r w:rsidR="00F3089E" w:rsidRPr="00D765B4">
        <w:rPr>
          <w:rFonts w:ascii="Times New Roman" w:hAnsi="Times New Roman" w:cs="Times New Roman"/>
          <w:sz w:val="24"/>
          <w:szCs w:val="24"/>
        </w:rPr>
        <w:t>Flex-Fuel</w:t>
      </w:r>
      <w:proofErr w:type="spellEnd"/>
      <w:r w:rsidR="00F3089E" w:rsidRPr="00D765B4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="00F3089E" w:rsidRPr="00D765B4">
        <w:rPr>
          <w:rFonts w:ascii="Times New Roman" w:hAnsi="Times New Roman" w:cs="Times New Roman"/>
          <w:sz w:val="24"/>
          <w:szCs w:val="24"/>
        </w:rPr>
        <w:t>гибкотопливные</w:t>
      </w:r>
      <w:proofErr w:type="spellEnd"/>
      <w:r w:rsidR="00F3089E" w:rsidRPr="00D765B4">
        <w:rPr>
          <w:rFonts w:ascii="Times New Roman" w:hAnsi="Times New Roman" w:cs="Times New Roman"/>
          <w:sz w:val="24"/>
          <w:szCs w:val="24"/>
        </w:rPr>
        <w:t>») и по объему продукции пока не конкурент традиционному бензину.</w:t>
      </w:r>
    </w:p>
    <w:p w:rsidR="007202B7" w:rsidRPr="00D765B4" w:rsidRDefault="007202B7" w:rsidP="001256AD">
      <w:pPr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  <w:proofErr w:type="spellStart"/>
      <w:r w:rsidRPr="00D765B4">
        <w:rPr>
          <w:rFonts w:ascii="Times New Roman" w:hAnsi="Times New Roman" w:cs="Times New Roman"/>
          <w:sz w:val="24"/>
          <w:szCs w:val="24"/>
        </w:rPr>
        <w:t>Биометанол</w:t>
      </w:r>
      <w:proofErr w:type="spellEnd"/>
      <w:r w:rsidR="00F3089E" w:rsidRPr="00D765B4">
        <w:rPr>
          <w:rFonts w:ascii="Times New Roman" w:hAnsi="Times New Roman" w:cs="Times New Roman"/>
          <w:sz w:val="24"/>
          <w:szCs w:val="24"/>
        </w:rPr>
        <w:t xml:space="preserve"> – еще один из разновидн</w:t>
      </w:r>
      <w:r w:rsidR="003B5DAD" w:rsidRPr="00D765B4">
        <w:rPr>
          <w:rFonts w:ascii="Times New Roman" w:hAnsi="Times New Roman" w:cs="Times New Roman"/>
          <w:sz w:val="24"/>
          <w:szCs w:val="24"/>
        </w:rPr>
        <w:t>остей спирта,</w:t>
      </w:r>
      <w:r w:rsidR="00F3089E" w:rsidRPr="00D765B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174AFB" w:rsidRPr="00D765B4">
        <w:rPr>
          <w:rFonts w:ascii="Times New Roman" w:hAnsi="Times New Roman" w:cs="Times New Roman"/>
          <w:sz w:val="24"/>
          <w:szCs w:val="24"/>
        </w:rPr>
        <w:t xml:space="preserve">из морского </w:t>
      </w:r>
      <w:r w:rsidR="00F3089E" w:rsidRPr="00D765B4">
        <w:rPr>
          <w:rFonts w:ascii="Times New Roman" w:hAnsi="Times New Roman" w:cs="Times New Roman"/>
          <w:sz w:val="24"/>
          <w:szCs w:val="24"/>
        </w:rPr>
        <w:t xml:space="preserve">фитопланктона </w:t>
      </w:r>
      <w:r w:rsidR="00174AFB" w:rsidRPr="00D765B4">
        <w:rPr>
          <w:rFonts w:ascii="Times New Roman" w:hAnsi="Times New Roman" w:cs="Times New Roman"/>
          <w:sz w:val="24"/>
          <w:szCs w:val="24"/>
        </w:rPr>
        <w:t xml:space="preserve">путём брожения и получения метана, затем </w:t>
      </w:r>
      <w:proofErr w:type="spellStart"/>
      <w:r w:rsidR="00174AFB" w:rsidRPr="00D765B4">
        <w:rPr>
          <w:rFonts w:ascii="Times New Roman" w:hAnsi="Times New Roman" w:cs="Times New Roman"/>
          <w:sz w:val="24"/>
          <w:szCs w:val="24"/>
        </w:rPr>
        <w:t>гидроксилирование</w:t>
      </w:r>
      <w:proofErr w:type="spellEnd"/>
      <w:r w:rsidR="00174AFB" w:rsidRPr="00D765B4">
        <w:rPr>
          <w:rFonts w:ascii="Times New Roman" w:hAnsi="Times New Roman" w:cs="Times New Roman"/>
          <w:sz w:val="24"/>
          <w:szCs w:val="24"/>
        </w:rPr>
        <w:t xml:space="preserve"> метана с получением метанола. Из достоинств, высокая энергоэффективность и минимальные выбросы в атмосферу, возможность воспроизведения биомассы </w:t>
      </w:r>
      <w:r w:rsidR="00C55E61" w:rsidRPr="00D765B4">
        <w:rPr>
          <w:rFonts w:ascii="Times New Roman" w:hAnsi="Times New Roman" w:cs="Times New Roman"/>
          <w:sz w:val="24"/>
          <w:szCs w:val="24"/>
        </w:rPr>
        <w:t>в морях, и водоемах, что снижает нагрузку на возделываемые земли. Из минусов, наличие специально переделанных под это топливо двигателей, и тот факт, что данный вид топлива только начинает осваиваться.</w:t>
      </w:r>
    </w:p>
    <w:p w:rsidR="007202B7" w:rsidRPr="00D765B4" w:rsidRDefault="007202B7" w:rsidP="001256AD">
      <w:pPr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  <w:r w:rsidRPr="00D765B4">
        <w:rPr>
          <w:rFonts w:ascii="Times New Roman" w:hAnsi="Times New Roman" w:cs="Times New Roman"/>
          <w:sz w:val="24"/>
          <w:szCs w:val="24"/>
        </w:rPr>
        <w:t>Биодизель</w:t>
      </w:r>
      <w:r w:rsidR="004B2393" w:rsidRPr="00D765B4">
        <w:rPr>
          <w:rFonts w:ascii="Times New Roman" w:hAnsi="Times New Roman" w:cs="Times New Roman"/>
          <w:sz w:val="24"/>
          <w:szCs w:val="24"/>
        </w:rPr>
        <w:t>-</w:t>
      </w:r>
      <w:r w:rsidR="002B648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Топливо" w:history="1">
        <w:r w:rsidR="004B2393" w:rsidRPr="00D765B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топливо</w:t>
        </w:r>
      </w:hyperlink>
      <w:r w:rsidR="004B2393" w:rsidRPr="00D765B4">
        <w:rPr>
          <w:rFonts w:ascii="Times New Roman" w:hAnsi="Times New Roman" w:cs="Times New Roman"/>
          <w:sz w:val="24"/>
          <w:szCs w:val="24"/>
        </w:rPr>
        <w:t> на основе </w:t>
      </w:r>
      <w:hyperlink r:id="rId6" w:tooltip="Жиры" w:history="1">
        <w:r w:rsidR="004B2393" w:rsidRPr="00D765B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жиров</w:t>
        </w:r>
      </w:hyperlink>
      <w:r w:rsidR="004B2393" w:rsidRPr="00D765B4">
        <w:rPr>
          <w:rFonts w:ascii="Times New Roman" w:hAnsi="Times New Roman" w:cs="Times New Roman"/>
          <w:sz w:val="24"/>
          <w:szCs w:val="24"/>
        </w:rPr>
        <w:t> животного, растительного и микробного происхождения, а также продуктов их </w:t>
      </w:r>
      <w:hyperlink r:id="rId7" w:tooltip="Этерификация" w:history="1">
        <w:r w:rsidR="004B2393" w:rsidRPr="00D765B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этерификации</w:t>
        </w:r>
      </w:hyperlink>
      <w:r w:rsidR="004B2393" w:rsidRPr="00D765B4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proofErr w:type="spellStart"/>
      <w:r w:rsidR="004B2393" w:rsidRPr="00D765B4">
        <w:rPr>
          <w:rFonts w:ascii="Times New Roman" w:hAnsi="Times New Roman" w:cs="Times New Roman"/>
          <w:sz w:val="24"/>
          <w:szCs w:val="24"/>
        </w:rPr>
        <w:t>биодизельного</w:t>
      </w:r>
      <w:proofErr w:type="spellEnd"/>
      <w:r w:rsidR="004B2393" w:rsidRPr="00D765B4">
        <w:rPr>
          <w:rFonts w:ascii="Times New Roman" w:hAnsi="Times New Roman" w:cs="Times New Roman"/>
          <w:sz w:val="24"/>
          <w:szCs w:val="24"/>
        </w:rPr>
        <w:t xml:space="preserve"> топлива используются растительные или животные жиры. Сырьём могут быть рапсовое, соевое, пальмовое, кокосовое масло, или любого другого масла-сырца, а также отходы пищевой промышленности.</w:t>
      </w:r>
    </w:p>
    <w:p w:rsidR="004C7B81" w:rsidRPr="00D765B4" w:rsidRDefault="004B2393" w:rsidP="001256AD">
      <w:pPr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  <w:proofErr w:type="spellStart"/>
      <w:r w:rsidRPr="00D765B4">
        <w:rPr>
          <w:rFonts w:ascii="Times New Roman" w:hAnsi="Times New Roman" w:cs="Times New Roman"/>
          <w:sz w:val="24"/>
          <w:szCs w:val="24"/>
        </w:rPr>
        <w:t>Биобензин</w:t>
      </w:r>
      <w:proofErr w:type="spellEnd"/>
      <w:r w:rsidRPr="00D765B4">
        <w:rPr>
          <w:rFonts w:ascii="Times New Roman" w:hAnsi="Times New Roman" w:cs="Times New Roman"/>
          <w:sz w:val="24"/>
          <w:szCs w:val="24"/>
        </w:rPr>
        <w:t>-</w:t>
      </w:r>
      <w:r w:rsidR="005D1409" w:rsidRPr="00D765B4">
        <w:rPr>
          <w:rFonts w:ascii="Times New Roman" w:hAnsi="Times New Roman" w:cs="Times New Roman"/>
          <w:sz w:val="24"/>
          <w:szCs w:val="24"/>
        </w:rPr>
        <w:t xml:space="preserve"> топливо на основе</w:t>
      </w:r>
      <w:r w:rsidR="00ED518A" w:rsidRPr="00D7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08" w:rsidRPr="00D765B4">
        <w:rPr>
          <w:rFonts w:ascii="Times New Roman" w:hAnsi="Times New Roman" w:cs="Times New Roman"/>
          <w:sz w:val="24"/>
          <w:szCs w:val="24"/>
        </w:rPr>
        <w:t>микроводрослей</w:t>
      </w:r>
      <w:proofErr w:type="spellEnd"/>
      <w:r w:rsidR="00F50108" w:rsidRPr="00D765B4">
        <w:rPr>
          <w:rFonts w:ascii="Times New Roman" w:hAnsi="Times New Roman" w:cs="Times New Roman"/>
          <w:sz w:val="24"/>
          <w:szCs w:val="24"/>
        </w:rPr>
        <w:t>, которые поглощаются</w:t>
      </w:r>
      <w:r w:rsidR="00ED518A" w:rsidRPr="00D7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08" w:rsidRPr="00D765B4">
        <w:rPr>
          <w:rFonts w:ascii="Times New Roman" w:hAnsi="Times New Roman" w:cs="Times New Roman"/>
          <w:sz w:val="24"/>
          <w:szCs w:val="24"/>
        </w:rPr>
        <w:t>цианобактериями</w:t>
      </w:r>
      <w:proofErr w:type="spellEnd"/>
      <w:r w:rsidR="00F50108" w:rsidRPr="00D765B4">
        <w:rPr>
          <w:rFonts w:ascii="Times New Roman" w:hAnsi="Times New Roman" w:cs="Times New Roman"/>
          <w:sz w:val="24"/>
          <w:szCs w:val="24"/>
        </w:rPr>
        <w:t xml:space="preserve">. Сами </w:t>
      </w:r>
      <w:proofErr w:type="spellStart"/>
      <w:r w:rsidR="00F50108" w:rsidRPr="00D765B4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="00F50108" w:rsidRPr="00D765B4">
        <w:rPr>
          <w:rFonts w:ascii="Times New Roman" w:hAnsi="Times New Roman" w:cs="Times New Roman"/>
          <w:sz w:val="24"/>
          <w:szCs w:val="24"/>
        </w:rPr>
        <w:t xml:space="preserve"> являются фотосинтетическими микроорганизмами</w:t>
      </w:r>
      <w:r w:rsidR="005D1409" w:rsidRPr="00D765B4">
        <w:rPr>
          <w:rFonts w:ascii="Times New Roman" w:hAnsi="Times New Roman" w:cs="Times New Roman"/>
          <w:sz w:val="24"/>
          <w:szCs w:val="24"/>
        </w:rPr>
        <w:t xml:space="preserve"> </w:t>
      </w:r>
      <w:r w:rsidR="00ED518A" w:rsidRPr="00D765B4">
        <w:rPr>
          <w:rFonts w:ascii="Times New Roman" w:hAnsi="Times New Roman" w:cs="Times New Roman"/>
          <w:sz w:val="24"/>
          <w:szCs w:val="24"/>
        </w:rPr>
        <w:t xml:space="preserve">- </w:t>
      </w:r>
      <w:r w:rsidR="005D1409" w:rsidRPr="00D765B4">
        <w:rPr>
          <w:rFonts w:ascii="Times New Roman" w:hAnsi="Times New Roman" w:cs="Times New Roman"/>
          <w:sz w:val="24"/>
          <w:szCs w:val="24"/>
        </w:rPr>
        <w:t>и</w:t>
      </w:r>
      <w:r w:rsidR="00F50108" w:rsidRPr="00D765B4">
        <w:rPr>
          <w:rFonts w:ascii="Times New Roman" w:hAnsi="Times New Roman" w:cs="Times New Roman"/>
          <w:sz w:val="24"/>
          <w:szCs w:val="24"/>
        </w:rPr>
        <w:t xml:space="preserve"> перед подсадкой их к </w:t>
      </w:r>
      <w:proofErr w:type="spellStart"/>
      <w:r w:rsidR="00F50108" w:rsidRPr="00D765B4">
        <w:rPr>
          <w:rFonts w:ascii="Times New Roman" w:hAnsi="Times New Roman" w:cs="Times New Roman"/>
          <w:sz w:val="24"/>
          <w:szCs w:val="24"/>
        </w:rPr>
        <w:t>микроводрослям</w:t>
      </w:r>
      <w:proofErr w:type="spellEnd"/>
      <w:r w:rsidR="00F50108" w:rsidRPr="00D765B4">
        <w:rPr>
          <w:rFonts w:ascii="Times New Roman" w:hAnsi="Times New Roman" w:cs="Times New Roman"/>
          <w:sz w:val="24"/>
          <w:szCs w:val="24"/>
        </w:rPr>
        <w:t xml:space="preserve">, что служат им </w:t>
      </w:r>
      <w:r w:rsidR="004E18F6" w:rsidRPr="00D765B4">
        <w:rPr>
          <w:rFonts w:ascii="Times New Roman" w:hAnsi="Times New Roman" w:cs="Times New Roman"/>
          <w:sz w:val="24"/>
          <w:szCs w:val="24"/>
        </w:rPr>
        <w:t>пищей, с</w:t>
      </w:r>
      <w:r w:rsidR="005D1409" w:rsidRPr="00D765B4">
        <w:rPr>
          <w:rFonts w:ascii="Times New Roman" w:hAnsi="Times New Roman" w:cs="Times New Roman"/>
          <w:sz w:val="24"/>
          <w:szCs w:val="24"/>
        </w:rPr>
        <w:t xml:space="preserve"> ними </w:t>
      </w:r>
      <w:r w:rsidR="00F50108" w:rsidRPr="00D765B4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5D1409" w:rsidRPr="00D765B4">
        <w:rPr>
          <w:rFonts w:ascii="Times New Roman" w:hAnsi="Times New Roman" w:cs="Times New Roman"/>
          <w:sz w:val="24"/>
          <w:szCs w:val="24"/>
        </w:rPr>
        <w:t xml:space="preserve">генетическую модификацию. </w:t>
      </w:r>
      <w:proofErr w:type="spellStart"/>
      <w:r w:rsidR="005D1409" w:rsidRPr="00D765B4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="005D1409" w:rsidRPr="00D765B4">
        <w:rPr>
          <w:rFonts w:ascii="Times New Roman" w:hAnsi="Times New Roman" w:cs="Times New Roman"/>
          <w:sz w:val="24"/>
          <w:szCs w:val="24"/>
        </w:rPr>
        <w:t xml:space="preserve"> обладают полноценным </w:t>
      </w:r>
      <w:hyperlink r:id="rId8" w:tooltip="Фотосинтетический аппарат (страница отсутствует)" w:history="1">
        <w:r w:rsidR="005D1409" w:rsidRPr="00D765B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фотосинтетическим аппаратом</w:t>
        </w:r>
      </w:hyperlink>
      <w:r w:rsidR="005D1409" w:rsidRPr="00D765B4">
        <w:rPr>
          <w:rFonts w:ascii="Times New Roman" w:hAnsi="Times New Roman" w:cs="Times New Roman"/>
          <w:sz w:val="24"/>
          <w:szCs w:val="24"/>
        </w:rPr>
        <w:t xml:space="preserve">, характерным для </w:t>
      </w:r>
      <w:proofErr w:type="spellStart"/>
      <w:r w:rsidR="005D1409" w:rsidRPr="00D765B4">
        <w:rPr>
          <w:rFonts w:ascii="Times New Roman" w:hAnsi="Times New Roman" w:cs="Times New Roman"/>
          <w:sz w:val="24"/>
          <w:szCs w:val="24"/>
        </w:rPr>
        <w:t>кислород</w:t>
      </w:r>
      <w:r w:rsidR="00ED518A" w:rsidRPr="00D765B4">
        <w:rPr>
          <w:rFonts w:ascii="Times New Roman" w:hAnsi="Times New Roman" w:cs="Times New Roman"/>
          <w:sz w:val="24"/>
          <w:szCs w:val="24"/>
        </w:rPr>
        <w:t>о</w:t>
      </w:r>
      <w:r w:rsidR="005D1409" w:rsidRPr="00D765B4">
        <w:rPr>
          <w:rFonts w:ascii="Times New Roman" w:hAnsi="Times New Roman" w:cs="Times New Roman"/>
          <w:sz w:val="24"/>
          <w:szCs w:val="24"/>
        </w:rPr>
        <w:t>выделяющих</w:t>
      </w:r>
      <w:proofErr w:type="spellEnd"/>
      <w:r w:rsidR="00ED518A" w:rsidRPr="00D7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409" w:rsidRPr="00D765B4">
        <w:rPr>
          <w:rFonts w:ascii="Times New Roman" w:hAnsi="Times New Roman" w:cs="Times New Roman"/>
          <w:sz w:val="24"/>
          <w:szCs w:val="24"/>
        </w:rPr>
        <w:t>фотосинтетиков</w:t>
      </w:r>
      <w:proofErr w:type="spellEnd"/>
      <w:r w:rsidR="005D1409" w:rsidRPr="00D765B4">
        <w:rPr>
          <w:rFonts w:ascii="Times New Roman" w:hAnsi="Times New Roman" w:cs="Times New Roman"/>
          <w:sz w:val="24"/>
          <w:szCs w:val="24"/>
        </w:rPr>
        <w:t>.</w:t>
      </w:r>
      <w:r w:rsidR="00F50108" w:rsidRPr="00D765B4">
        <w:rPr>
          <w:rFonts w:ascii="Times New Roman" w:hAnsi="Times New Roman" w:cs="Times New Roman"/>
          <w:sz w:val="24"/>
          <w:szCs w:val="24"/>
        </w:rPr>
        <w:t xml:space="preserve"> В виду чего после генетической модификации возможно получение практически чисто</w:t>
      </w:r>
      <w:r w:rsidR="00ED518A" w:rsidRPr="00D765B4">
        <w:rPr>
          <w:rFonts w:ascii="Times New Roman" w:hAnsi="Times New Roman" w:cs="Times New Roman"/>
          <w:sz w:val="24"/>
          <w:szCs w:val="24"/>
        </w:rPr>
        <w:t>го</w:t>
      </w:r>
      <w:r w:rsidR="00F50108" w:rsidRPr="00D765B4">
        <w:rPr>
          <w:rFonts w:ascii="Times New Roman" w:hAnsi="Times New Roman" w:cs="Times New Roman"/>
          <w:sz w:val="24"/>
          <w:szCs w:val="24"/>
        </w:rPr>
        <w:t xml:space="preserve"> топлив</w:t>
      </w:r>
      <w:r w:rsidR="00ED518A" w:rsidRPr="00D765B4">
        <w:rPr>
          <w:rFonts w:ascii="Times New Roman" w:hAnsi="Times New Roman" w:cs="Times New Roman"/>
          <w:sz w:val="24"/>
          <w:szCs w:val="24"/>
        </w:rPr>
        <w:t>а</w:t>
      </w:r>
      <w:r w:rsidR="00F50108" w:rsidRPr="00D765B4">
        <w:rPr>
          <w:rFonts w:ascii="Times New Roman" w:hAnsi="Times New Roman" w:cs="Times New Roman"/>
          <w:sz w:val="24"/>
          <w:szCs w:val="24"/>
        </w:rPr>
        <w:t xml:space="preserve">, основным из которых и является </w:t>
      </w:r>
      <w:proofErr w:type="spellStart"/>
      <w:r w:rsidR="00F50108" w:rsidRPr="00D765B4">
        <w:rPr>
          <w:rFonts w:ascii="Times New Roman" w:hAnsi="Times New Roman" w:cs="Times New Roman"/>
          <w:sz w:val="24"/>
          <w:szCs w:val="24"/>
        </w:rPr>
        <w:t>биобензин</w:t>
      </w:r>
      <w:proofErr w:type="spellEnd"/>
      <w:r w:rsidR="00F50108" w:rsidRPr="00D765B4">
        <w:rPr>
          <w:rFonts w:ascii="Times New Roman" w:hAnsi="Times New Roman" w:cs="Times New Roman"/>
          <w:sz w:val="24"/>
          <w:szCs w:val="24"/>
        </w:rPr>
        <w:t>.</w:t>
      </w:r>
    </w:p>
    <w:p w:rsidR="00EF68D1" w:rsidRPr="00D765B4" w:rsidRDefault="00EF68D1" w:rsidP="001256AD">
      <w:pPr>
        <w:pStyle w:val="a3"/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  <w:r w:rsidRPr="00D765B4">
        <w:rPr>
          <w:rFonts w:ascii="Times New Roman" w:hAnsi="Times New Roman" w:cs="Times New Roman"/>
          <w:sz w:val="24"/>
          <w:szCs w:val="24"/>
        </w:rPr>
        <w:t>Среди газообразных видов биотоплива выделяют следующие:</w:t>
      </w:r>
    </w:p>
    <w:p w:rsidR="004C7B81" w:rsidRPr="00D765B4" w:rsidRDefault="004C7B81" w:rsidP="001256AD">
      <w:pPr>
        <w:pStyle w:val="a3"/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  <w:r w:rsidRPr="00D765B4">
        <w:rPr>
          <w:rFonts w:ascii="Times New Roman" w:hAnsi="Times New Roman" w:cs="Times New Roman"/>
          <w:sz w:val="24"/>
          <w:szCs w:val="24"/>
        </w:rPr>
        <w:t>Биогаз</w:t>
      </w:r>
      <w:r w:rsidR="004E18F6" w:rsidRPr="00D765B4">
        <w:rPr>
          <w:rFonts w:ascii="Times New Roman" w:hAnsi="Times New Roman" w:cs="Times New Roman"/>
          <w:sz w:val="24"/>
          <w:szCs w:val="24"/>
        </w:rPr>
        <w:t xml:space="preserve">- газ, получаемый в результате водородной или метановой ферментации биомассы. Метановое разложение биомассы осуществляется тремя видами бактерий. В </w:t>
      </w:r>
      <w:r w:rsidR="004E18F6" w:rsidRPr="00D765B4">
        <w:rPr>
          <w:rFonts w:ascii="Times New Roman" w:hAnsi="Times New Roman" w:cs="Times New Roman"/>
          <w:sz w:val="24"/>
          <w:szCs w:val="24"/>
        </w:rPr>
        <w:lastRenderedPageBreak/>
        <w:t xml:space="preserve">пищевой цепи последующие бактерии питаются отходами предыдущих бактерий. Первый класс - гидролизующие бактерии, второй класс - кислотообразующие бактерии и третий класс - </w:t>
      </w:r>
      <w:proofErr w:type="spellStart"/>
      <w:r w:rsidR="004E18F6" w:rsidRPr="00D765B4">
        <w:rPr>
          <w:rFonts w:ascii="Times New Roman" w:hAnsi="Times New Roman" w:cs="Times New Roman"/>
          <w:sz w:val="24"/>
          <w:szCs w:val="24"/>
        </w:rPr>
        <w:t>метаногенные</w:t>
      </w:r>
      <w:proofErr w:type="spellEnd"/>
      <w:r w:rsidR="004E18F6" w:rsidRPr="00D765B4">
        <w:rPr>
          <w:rFonts w:ascii="Times New Roman" w:hAnsi="Times New Roman" w:cs="Times New Roman"/>
          <w:sz w:val="24"/>
          <w:szCs w:val="24"/>
        </w:rPr>
        <w:t xml:space="preserve"> бактерии. Все три вида, бактерий участвуют в производстве биогаза.</w:t>
      </w:r>
      <w:r w:rsidR="00A30BC0" w:rsidRPr="00D765B4">
        <w:rPr>
          <w:rFonts w:ascii="Times New Roman" w:hAnsi="Times New Roman" w:cs="Times New Roman"/>
          <w:sz w:val="24"/>
          <w:szCs w:val="24"/>
        </w:rPr>
        <w:t xml:space="preserve"> Так же возможно получение идентичной цепочкой, с заменой последней бактерии, </w:t>
      </w:r>
      <w:proofErr w:type="spellStart"/>
      <w:r w:rsidR="00A30BC0" w:rsidRPr="00D765B4">
        <w:rPr>
          <w:rFonts w:ascii="Times New Roman" w:hAnsi="Times New Roman" w:cs="Times New Roman"/>
          <w:sz w:val="24"/>
          <w:szCs w:val="24"/>
        </w:rPr>
        <w:t>биоводородного</w:t>
      </w:r>
      <w:proofErr w:type="spellEnd"/>
      <w:r w:rsidR="00A30BC0" w:rsidRPr="00D765B4">
        <w:rPr>
          <w:rFonts w:ascii="Times New Roman" w:hAnsi="Times New Roman" w:cs="Times New Roman"/>
          <w:sz w:val="24"/>
          <w:szCs w:val="24"/>
        </w:rPr>
        <w:t xml:space="preserve"> соединения. Исходя из этого, биогаз условно делится на </w:t>
      </w:r>
      <w:proofErr w:type="spellStart"/>
      <w:r w:rsidR="00A30BC0" w:rsidRPr="00D765B4">
        <w:rPr>
          <w:rFonts w:ascii="Times New Roman" w:hAnsi="Times New Roman" w:cs="Times New Roman"/>
          <w:sz w:val="24"/>
          <w:szCs w:val="24"/>
        </w:rPr>
        <w:t>биометан</w:t>
      </w:r>
      <w:proofErr w:type="spellEnd"/>
      <w:r w:rsidR="00A30BC0" w:rsidRPr="00D765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0BC0" w:rsidRPr="00D765B4">
        <w:rPr>
          <w:rFonts w:ascii="Times New Roman" w:hAnsi="Times New Roman" w:cs="Times New Roman"/>
          <w:sz w:val="24"/>
          <w:szCs w:val="24"/>
        </w:rPr>
        <w:t>биоводород</w:t>
      </w:r>
      <w:proofErr w:type="spellEnd"/>
      <w:r w:rsidR="00A30BC0" w:rsidRPr="00D765B4">
        <w:rPr>
          <w:rFonts w:ascii="Times New Roman" w:hAnsi="Times New Roman" w:cs="Times New Roman"/>
          <w:sz w:val="24"/>
          <w:szCs w:val="24"/>
        </w:rPr>
        <w:t>.</w:t>
      </w:r>
    </w:p>
    <w:p w:rsidR="004C7B81" w:rsidRPr="00D765B4" w:rsidRDefault="004C7B81" w:rsidP="001256AD">
      <w:pPr>
        <w:pStyle w:val="a3"/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  <w:proofErr w:type="spellStart"/>
      <w:r w:rsidRPr="00D765B4">
        <w:rPr>
          <w:rFonts w:ascii="Times New Roman" w:hAnsi="Times New Roman" w:cs="Times New Roman"/>
          <w:sz w:val="24"/>
          <w:szCs w:val="24"/>
        </w:rPr>
        <w:t>Диметиловый</w:t>
      </w:r>
      <w:proofErr w:type="spellEnd"/>
      <w:r w:rsidRPr="00D765B4">
        <w:rPr>
          <w:rFonts w:ascii="Times New Roman" w:hAnsi="Times New Roman" w:cs="Times New Roman"/>
          <w:sz w:val="24"/>
          <w:szCs w:val="24"/>
        </w:rPr>
        <w:t xml:space="preserve"> эфир</w:t>
      </w:r>
      <w:r w:rsidR="004A238B" w:rsidRPr="00D765B4">
        <w:rPr>
          <w:rFonts w:ascii="Times New Roman" w:hAnsi="Times New Roman" w:cs="Times New Roman"/>
          <w:sz w:val="24"/>
          <w:szCs w:val="24"/>
        </w:rPr>
        <w:t>- экологически чистое </w:t>
      </w:r>
      <w:hyperlink r:id="rId9" w:tooltip="Топливо" w:history="1">
        <w:r w:rsidR="004A238B" w:rsidRPr="00D765B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топливо</w:t>
        </w:r>
      </w:hyperlink>
      <w:r w:rsidR="004A238B" w:rsidRPr="00D765B4">
        <w:rPr>
          <w:rFonts w:ascii="Times New Roman" w:hAnsi="Times New Roman" w:cs="Times New Roman"/>
          <w:sz w:val="24"/>
          <w:szCs w:val="24"/>
        </w:rPr>
        <w:t> без содержания </w:t>
      </w:r>
      <w:hyperlink r:id="rId10" w:tooltip="Сера" w:history="1">
        <w:r w:rsidR="004A238B" w:rsidRPr="00D765B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серы</w:t>
        </w:r>
      </w:hyperlink>
      <w:r w:rsidR="004A238B" w:rsidRPr="00D765B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tooltip="Оксиды азота" w:history="1">
        <w:r w:rsidR="004A238B" w:rsidRPr="00D765B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оксидов азота</w:t>
        </w:r>
      </w:hyperlink>
      <w:r w:rsidR="004A238B" w:rsidRPr="00D765B4">
        <w:rPr>
          <w:rFonts w:ascii="Times New Roman" w:hAnsi="Times New Roman" w:cs="Times New Roman"/>
          <w:sz w:val="24"/>
          <w:szCs w:val="24"/>
        </w:rPr>
        <w:t>. Такое биотопливо</w:t>
      </w:r>
      <w:r w:rsidR="0086510D" w:rsidRPr="00D765B4">
        <w:rPr>
          <w:rFonts w:ascii="Times New Roman" w:hAnsi="Times New Roman" w:cs="Times New Roman"/>
          <w:sz w:val="24"/>
          <w:szCs w:val="24"/>
        </w:rPr>
        <w:t xml:space="preserve"> </w:t>
      </w:r>
      <w:r w:rsidR="004A238B" w:rsidRPr="00D765B4">
        <w:rPr>
          <w:rFonts w:ascii="Times New Roman" w:hAnsi="Times New Roman" w:cs="Times New Roman"/>
          <w:sz w:val="24"/>
          <w:szCs w:val="24"/>
        </w:rPr>
        <w:t xml:space="preserve">производится как из угля, так и из природного газа и биомассы. </w:t>
      </w:r>
      <w:r w:rsidR="0086510D" w:rsidRPr="00D765B4">
        <w:rPr>
          <w:rFonts w:ascii="Times New Roman" w:hAnsi="Times New Roman" w:cs="Times New Roman"/>
          <w:sz w:val="24"/>
          <w:szCs w:val="24"/>
        </w:rPr>
        <w:t>А т</w:t>
      </w:r>
      <w:r w:rsidR="004A238B" w:rsidRPr="00D765B4">
        <w:rPr>
          <w:rFonts w:ascii="Times New Roman" w:hAnsi="Times New Roman" w:cs="Times New Roman"/>
          <w:sz w:val="24"/>
          <w:szCs w:val="24"/>
        </w:rPr>
        <w:t>акже в больших количествах из отходов целлюлозы и бумаги. </w:t>
      </w:r>
    </w:p>
    <w:p w:rsidR="004C7B81" w:rsidRPr="00D765B4" w:rsidRDefault="00F15CD7" w:rsidP="001256AD">
      <w:pPr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  <w:r w:rsidRPr="00D765B4">
        <w:rPr>
          <w:rFonts w:ascii="Times New Roman" w:hAnsi="Times New Roman" w:cs="Times New Roman"/>
          <w:sz w:val="24"/>
          <w:szCs w:val="24"/>
        </w:rPr>
        <w:t xml:space="preserve">В заключении стоит </w:t>
      </w:r>
      <w:r w:rsidR="009128DA" w:rsidRPr="00D765B4">
        <w:rPr>
          <w:rFonts w:ascii="Times New Roman" w:hAnsi="Times New Roman" w:cs="Times New Roman"/>
          <w:sz w:val="24"/>
          <w:szCs w:val="24"/>
        </w:rPr>
        <w:t>заметить,</w:t>
      </w:r>
      <w:r w:rsidRPr="00D765B4">
        <w:rPr>
          <w:rFonts w:ascii="Times New Roman" w:hAnsi="Times New Roman" w:cs="Times New Roman"/>
          <w:sz w:val="24"/>
          <w:szCs w:val="24"/>
        </w:rPr>
        <w:t xml:space="preserve"> что на данный момент уже ведутся разработки над</w:t>
      </w:r>
      <w:r w:rsidR="002B6485">
        <w:rPr>
          <w:rFonts w:ascii="Times New Roman" w:hAnsi="Times New Roman" w:cs="Times New Roman"/>
          <w:sz w:val="24"/>
          <w:szCs w:val="24"/>
        </w:rPr>
        <w:t xml:space="preserve"> </w:t>
      </w:r>
      <w:r w:rsidRPr="00D765B4">
        <w:rPr>
          <w:rFonts w:ascii="Times New Roman" w:hAnsi="Times New Roman" w:cs="Times New Roman"/>
          <w:sz w:val="24"/>
          <w:szCs w:val="24"/>
        </w:rPr>
        <w:t xml:space="preserve">четвертым поколением биотоплива </w:t>
      </w:r>
      <w:r w:rsidR="007D1472" w:rsidRPr="00D765B4">
        <w:rPr>
          <w:rFonts w:ascii="Times New Roman" w:hAnsi="Times New Roman" w:cs="Times New Roman"/>
          <w:sz w:val="24"/>
          <w:szCs w:val="24"/>
        </w:rPr>
        <w:t xml:space="preserve">так же на основе генетически модифицированных бактерий </w:t>
      </w:r>
      <w:r w:rsidRPr="00D765B4">
        <w:rPr>
          <w:rFonts w:ascii="Times New Roman" w:hAnsi="Times New Roman" w:cs="Times New Roman"/>
          <w:sz w:val="24"/>
          <w:szCs w:val="24"/>
        </w:rPr>
        <w:t>и что не маловажно биотопливо с каждым поколением все более экономически эффективно</w:t>
      </w:r>
      <w:r w:rsidR="009128DA" w:rsidRPr="00D765B4">
        <w:rPr>
          <w:rFonts w:ascii="Times New Roman" w:hAnsi="Times New Roman" w:cs="Times New Roman"/>
          <w:sz w:val="24"/>
          <w:szCs w:val="24"/>
        </w:rPr>
        <w:t xml:space="preserve">. Так у первого поколения </w:t>
      </w:r>
      <w:proofErr w:type="spellStart"/>
      <w:r w:rsidR="009128DA" w:rsidRPr="00D765B4">
        <w:rPr>
          <w:rFonts w:ascii="Times New Roman" w:hAnsi="Times New Roman" w:cs="Times New Roman"/>
          <w:sz w:val="24"/>
          <w:szCs w:val="24"/>
        </w:rPr>
        <w:t>энергофективность</w:t>
      </w:r>
      <w:proofErr w:type="spellEnd"/>
      <w:r w:rsidR="009128DA" w:rsidRPr="00D765B4">
        <w:rPr>
          <w:rFonts w:ascii="Times New Roman" w:hAnsi="Times New Roman" w:cs="Times New Roman"/>
          <w:sz w:val="24"/>
          <w:szCs w:val="24"/>
        </w:rPr>
        <w:t xml:space="preserve"> была на уровне 1-1.2 единиц, у второго поколения на уровне 2.2.3 единиц, а у третьего поколения этот показатель на уровне 4 единиц </w:t>
      </w:r>
      <w:proofErr w:type="spellStart"/>
      <w:r w:rsidR="009128DA" w:rsidRPr="00D765B4">
        <w:rPr>
          <w:rFonts w:ascii="Times New Roman" w:hAnsi="Times New Roman" w:cs="Times New Roman"/>
          <w:sz w:val="24"/>
          <w:szCs w:val="24"/>
        </w:rPr>
        <w:t>энергоэфективности</w:t>
      </w:r>
      <w:proofErr w:type="spellEnd"/>
      <w:r w:rsidR="009128DA" w:rsidRPr="00D765B4">
        <w:rPr>
          <w:rFonts w:ascii="Times New Roman" w:hAnsi="Times New Roman" w:cs="Times New Roman"/>
          <w:sz w:val="24"/>
          <w:szCs w:val="24"/>
        </w:rPr>
        <w:t xml:space="preserve">. </w:t>
      </w:r>
      <w:r w:rsidR="002B6485" w:rsidRPr="00D765B4">
        <w:rPr>
          <w:rFonts w:ascii="Times New Roman" w:hAnsi="Times New Roman" w:cs="Times New Roman"/>
          <w:sz w:val="24"/>
          <w:szCs w:val="24"/>
        </w:rPr>
        <w:t>Учитывая,</w:t>
      </w:r>
      <w:r w:rsidR="002368B8" w:rsidRPr="00D765B4">
        <w:rPr>
          <w:rFonts w:ascii="Times New Roman" w:hAnsi="Times New Roman" w:cs="Times New Roman"/>
          <w:sz w:val="24"/>
          <w:szCs w:val="24"/>
        </w:rPr>
        <w:t xml:space="preserve"> что запасы не возобновляемых энергетических ресурсов сокращаются, а потребность в топливе только растет,</w:t>
      </w:r>
      <w:r w:rsidR="009128DA" w:rsidRPr="00D765B4">
        <w:rPr>
          <w:rFonts w:ascii="Times New Roman" w:hAnsi="Times New Roman" w:cs="Times New Roman"/>
          <w:sz w:val="24"/>
          <w:szCs w:val="24"/>
        </w:rPr>
        <w:t xml:space="preserve"> данное направление является актуальным и </w:t>
      </w:r>
      <w:r w:rsidR="002368B8" w:rsidRPr="00D765B4">
        <w:rPr>
          <w:rFonts w:ascii="Times New Roman" w:hAnsi="Times New Roman" w:cs="Times New Roman"/>
          <w:sz w:val="24"/>
          <w:szCs w:val="24"/>
        </w:rPr>
        <w:t>требует привлечения</w:t>
      </w:r>
      <w:r w:rsidR="002B6485">
        <w:rPr>
          <w:rFonts w:ascii="Times New Roman" w:hAnsi="Times New Roman" w:cs="Times New Roman"/>
          <w:sz w:val="24"/>
          <w:szCs w:val="24"/>
        </w:rPr>
        <w:t xml:space="preserve"> </w:t>
      </w:r>
      <w:r w:rsidR="002368B8" w:rsidRPr="00D765B4">
        <w:rPr>
          <w:rFonts w:ascii="Times New Roman" w:hAnsi="Times New Roman" w:cs="Times New Roman"/>
          <w:sz w:val="24"/>
          <w:szCs w:val="24"/>
        </w:rPr>
        <w:t xml:space="preserve">значительных научных и финансовых мощностей. </w:t>
      </w:r>
    </w:p>
    <w:p w:rsidR="00607A38" w:rsidRPr="002B6485" w:rsidRDefault="005B3447" w:rsidP="00B45262">
      <w:p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6485">
        <w:rPr>
          <w:rStyle w:val="markedcontent"/>
          <w:rFonts w:ascii="Times New Roman" w:hAnsi="Times New Roman" w:cs="Times New Roman"/>
          <w:sz w:val="24"/>
          <w:szCs w:val="24"/>
        </w:rPr>
        <w:t>Список литературы</w:t>
      </w:r>
    </w:p>
    <w:p w:rsidR="00217D61" w:rsidRPr="00D765B4" w:rsidRDefault="00607A38" w:rsidP="00B4526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65B4">
        <w:rPr>
          <w:rFonts w:ascii="Times New Roman" w:hAnsi="Times New Roman" w:cs="Times New Roman"/>
          <w:sz w:val="24"/>
          <w:szCs w:val="24"/>
        </w:rPr>
        <w:t>Макарова</w:t>
      </w:r>
      <w:r w:rsidR="00227F30" w:rsidRPr="00D765B4">
        <w:rPr>
          <w:rFonts w:ascii="Times New Roman" w:hAnsi="Times New Roman" w:cs="Times New Roman"/>
          <w:sz w:val="24"/>
          <w:szCs w:val="24"/>
        </w:rPr>
        <w:t xml:space="preserve"> </w:t>
      </w:r>
      <w:r w:rsidRPr="00D765B4">
        <w:rPr>
          <w:rFonts w:ascii="Times New Roman" w:hAnsi="Times New Roman" w:cs="Times New Roman"/>
          <w:sz w:val="24"/>
          <w:szCs w:val="24"/>
        </w:rPr>
        <w:t xml:space="preserve">Е. И., </w:t>
      </w:r>
      <w:proofErr w:type="spellStart"/>
      <w:r w:rsidRPr="00D765B4">
        <w:rPr>
          <w:rFonts w:ascii="Times New Roman" w:hAnsi="Times New Roman" w:cs="Times New Roman"/>
          <w:sz w:val="24"/>
          <w:szCs w:val="24"/>
        </w:rPr>
        <w:t>Отурина</w:t>
      </w:r>
      <w:proofErr w:type="spellEnd"/>
      <w:r w:rsidRPr="00D765B4">
        <w:rPr>
          <w:rFonts w:ascii="Times New Roman" w:hAnsi="Times New Roman" w:cs="Times New Roman"/>
          <w:sz w:val="24"/>
          <w:szCs w:val="24"/>
        </w:rPr>
        <w:t xml:space="preserve"> И. П., Сидякин А. И. Прикладные аспекты применения микроводорослей – обитателей водных экосистем // Экосистемы, их оптимизация и</w:t>
      </w:r>
      <w:r w:rsidR="00E90557" w:rsidRPr="00D765B4">
        <w:rPr>
          <w:rFonts w:ascii="Times New Roman" w:hAnsi="Times New Roman" w:cs="Times New Roman"/>
          <w:sz w:val="24"/>
          <w:szCs w:val="24"/>
        </w:rPr>
        <w:t xml:space="preserve"> </w:t>
      </w:r>
      <w:r w:rsidRPr="00D765B4">
        <w:rPr>
          <w:rFonts w:ascii="Times New Roman" w:hAnsi="Times New Roman" w:cs="Times New Roman"/>
          <w:sz w:val="24"/>
          <w:szCs w:val="24"/>
        </w:rPr>
        <w:t xml:space="preserve">охрана. 2009. </w:t>
      </w:r>
      <w:proofErr w:type="spellStart"/>
      <w:r w:rsidRPr="00D765B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765B4">
        <w:rPr>
          <w:rFonts w:ascii="Times New Roman" w:hAnsi="Times New Roman" w:cs="Times New Roman"/>
          <w:sz w:val="24"/>
          <w:szCs w:val="24"/>
        </w:rPr>
        <w:t>. 20</w:t>
      </w:r>
      <w:r w:rsidR="00D74D75" w:rsidRPr="00D765B4">
        <w:rPr>
          <w:rFonts w:ascii="Times New Roman" w:hAnsi="Times New Roman" w:cs="Times New Roman"/>
          <w:sz w:val="24"/>
          <w:szCs w:val="24"/>
        </w:rPr>
        <w:t>,</w:t>
      </w:r>
      <w:r w:rsidRPr="00D765B4">
        <w:rPr>
          <w:rFonts w:ascii="Times New Roman" w:hAnsi="Times New Roman" w:cs="Times New Roman"/>
          <w:sz w:val="24"/>
          <w:szCs w:val="24"/>
        </w:rPr>
        <w:t xml:space="preserve"> </w:t>
      </w:r>
      <w:r w:rsidR="00D74D75" w:rsidRPr="00D765B4">
        <w:rPr>
          <w:rFonts w:ascii="Times New Roman" w:hAnsi="Times New Roman" w:cs="Times New Roman"/>
          <w:sz w:val="24"/>
          <w:szCs w:val="24"/>
        </w:rPr>
        <w:t>с</w:t>
      </w:r>
      <w:r w:rsidRPr="00D765B4">
        <w:rPr>
          <w:rFonts w:ascii="Times New Roman" w:hAnsi="Times New Roman" w:cs="Times New Roman"/>
          <w:sz w:val="24"/>
          <w:szCs w:val="24"/>
        </w:rPr>
        <w:t xml:space="preserve">. 120–133. </w:t>
      </w:r>
    </w:p>
    <w:p w:rsidR="00217D61" w:rsidRPr="00D765B4" w:rsidRDefault="007F7DA5" w:rsidP="00B4526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65B4">
        <w:rPr>
          <w:rFonts w:ascii="Times New Roman" w:hAnsi="Times New Roman" w:cs="Times New Roman"/>
          <w:sz w:val="24"/>
          <w:szCs w:val="24"/>
        </w:rPr>
        <w:t xml:space="preserve">Лукьянов В.А., </w:t>
      </w:r>
      <w:proofErr w:type="spellStart"/>
      <w:r w:rsidRPr="00D765B4">
        <w:rPr>
          <w:rFonts w:ascii="Times New Roman" w:hAnsi="Times New Roman" w:cs="Times New Roman"/>
          <w:sz w:val="24"/>
          <w:szCs w:val="24"/>
        </w:rPr>
        <w:t>Стифеев</w:t>
      </w:r>
      <w:proofErr w:type="spellEnd"/>
      <w:r w:rsidRPr="00D765B4">
        <w:rPr>
          <w:rFonts w:ascii="Times New Roman" w:hAnsi="Times New Roman" w:cs="Times New Roman"/>
          <w:sz w:val="24"/>
          <w:szCs w:val="24"/>
        </w:rPr>
        <w:t xml:space="preserve"> А.</w:t>
      </w:r>
      <w:r w:rsidR="00607A38" w:rsidRPr="00D765B4">
        <w:rPr>
          <w:rFonts w:ascii="Times New Roman" w:hAnsi="Times New Roman" w:cs="Times New Roman"/>
          <w:sz w:val="24"/>
          <w:szCs w:val="24"/>
        </w:rPr>
        <w:t xml:space="preserve">И. Прикладные аспекты применения микроводорослей </w:t>
      </w:r>
      <w:proofErr w:type="spellStart"/>
      <w:r w:rsidR="00607A38" w:rsidRPr="00D765B4">
        <w:rPr>
          <w:rFonts w:ascii="Times New Roman" w:hAnsi="Times New Roman" w:cs="Times New Roman"/>
          <w:sz w:val="24"/>
          <w:szCs w:val="24"/>
        </w:rPr>
        <w:t>вагроценозе</w:t>
      </w:r>
      <w:proofErr w:type="spellEnd"/>
      <w:r w:rsidR="00607A38" w:rsidRPr="00D765B4">
        <w:rPr>
          <w:rFonts w:ascii="Times New Roman" w:hAnsi="Times New Roman" w:cs="Times New Roman"/>
          <w:sz w:val="24"/>
          <w:szCs w:val="24"/>
        </w:rPr>
        <w:t xml:space="preserve"> // Монография. Курск, 2014</w:t>
      </w:r>
      <w:r w:rsidR="00217D61" w:rsidRPr="00D765B4">
        <w:rPr>
          <w:rFonts w:ascii="Times New Roman" w:hAnsi="Times New Roman" w:cs="Times New Roman"/>
          <w:sz w:val="24"/>
          <w:szCs w:val="24"/>
        </w:rPr>
        <w:t>.</w:t>
      </w:r>
    </w:p>
    <w:p w:rsidR="00217D61" w:rsidRPr="00D765B4" w:rsidRDefault="0061337E" w:rsidP="00B4526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65B4">
        <w:rPr>
          <w:rFonts w:ascii="Times New Roman" w:hAnsi="Tahoma" w:cs="Times New Roman"/>
          <w:sz w:val="24"/>
          <w:szCs w:val="24"/>
        </w:rPr>
        <w:t>﻿</w:t>
      </w:r>
      <w:r w:rsidRPr="00D765B4">
        <w:rPr>
          <w:rFonts w:ascii="Times New Roman" w:hAnsi="Times New Roman" w:cs="Times New Roman"/>
          <w:sz w:val="24"/>
          <w:szCs w:val="24"/>
        </w:rPr>
        <w:t>Павлов К.В., Павлов А.К.</w:t>
      </w:r>
      <w:r w:rsidR="00D74D75" w:rsidRPr="00D765B4">
        <w:rPr>
          <w:rFonts w:ascii="Times New Roman" w:hAnsi="Times New Roman" w:cs="Times New Roman"/>
          <w:sz w:val="24"/>
          <w:szCs w:val="24"/>
        </w:rPr>
        <w:t xml:space="preserve"> </w:t>
      </w:r>
      <w:r w:rsidRPr="00D765B4">
        <w:rPr>
          <w:rFonts w:ascii="Times New Roman" w:hAnsi="Times New Roman" w:cs="Times New Roman"/>
          <w:sz w:val="24"/>
          <w:szCs w:val="24"/>
        </w:rPr>
        <w:t>Модели производства различных видов биотоплива //</w:t>
      </w:r>
      <w:r w:rsidR="002B648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765B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Россия: тенденции и перспективы развития</w:t>
        </w:r>
      </w:hyperlink>
      <w:r w:rsidRPr="00D765B4">
        <w:rPr>
          <w:rFonts w:ascii="Times New Roman" w:hAnsi="Times New Roman" w:cs="Times New Roman"/>
          <w:sz w:val="24"/>
          <w:szCs w:val="24"/>
        </w:rPr>
        <w:t>. Ижевск, 2021.</w:t>
      </w:r>
      <w:r w:rsidR="00D74D75" w:rsidRPr="00D7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D75" w:rsidRPr="00D765B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D74D75" w:rsidRPr="00D765B4">
        <w:rPr>
          <w:rFonts w:ascii="Times New Roman" w:hAnsi="Times New Roman" w:cs="Times New Roman"/>
          <w:sz w:val="24"/>
          <w:szCs w:val="24"/>
        </w:rPr>
        <w:t>. 16-1, с. 649-650.</w:t>
      </w:r>
    </w:p>
    <w:p w:rsidR="007F7DA5" w:rsidRPr="00D765B4" w:rsidRDefault="0061337E" w:rsidP="00B4526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65B4">
        <w:rPr>
          <w:rFonts w:ascii="Times New Roman" w:hAnsi="Times New Roman" w:cs="Times New Roman"/>
          <w:sz w:val="24"/>
          <w:szCs w:val="24"/>
        </w:rPr>
        <w:t>Кобозева Т. П., Левшин А. Г.,</w:t>
      </w:r>
      <w:proofErr w:type="spellStart"/>
      <w:r w:rsidRPr="00D765B4">
        <w:rPr>
          <w:rFonts w:ascii="Times New Roman" w:hAnsi="Times New Roman" w:cs="Times New Roman"/>
          <w:sz w:val="24"/>
          <w:szCs w:val="24"/>
        </w:rPr>
        <w:t>ДевянинС</w:t>
      </w:r>
      <w:proofErr w:type="spellEnd"/>
      <w:r w:rsidRPr="00D765B4">
        <w:rPr>
          <w:rFonts w:ascii="Times New Roman" w:hAnsi="Times New Roman" w:cs="Times New Roman"/>
          <w:sz w:val="24"/>
          <w:szCs w:val="24"/>
        </w:rPr>
        <w:t>. Н., Марков В. А.Соевое масло как ресурс для биотоплива//</w:t>
      </w:r>
      <w:r w:rsidR="00E90557" w:rsidRPr="00D765B4">
        <w:rPr>
          <w:rFonts w:ascii="Times New Roman" w:hAnsi="Times New Roman" w:cs="Times New Roman"/>
          <w:sz w:val="24"/>
          <w:szCs w:val="24"/>
        </w:rPr>
        <w:t xml:space="preserve"> </w:t>
      </w:r>
      <w:r w:rsidR="00645F46" w:rsidRPr="00D765B4">
        <w:rPr>
          <w:rFonts w:ascii="Times New Roman" w:hAnsi="Times New Roman" w:cs="Times New Roman"/>
          <w:sz w:val="24"/>
          <w:szCs w:val="24"/>
        </w:rPr>
        <w:t>Агротехника и энергообеспечение. Москва. 2021.</w:t>
      </w:r>
      <w:r w:rsidR="00D74D75" w:rsidRPr="00D7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D75" w:rsidRPr="00D765B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D74D75" w:rsidRPr="00D765B4">
        <w:rPr>
          <w:rFonts w:ascii="Times New Roman" w:hAnsi="Times New Roman" w:cs="Times New Roman"/>
          <w:sz w:val="24"/>
          <w:szCs w:val="24"/>
        </w:rPr>
        <w:t>.. 1 (30),</w:t>
      </w:r>
      <w:r w:rsidR="002B6485">
        <w:rPr>
          <w:rFonts w:ascii="Times New Roman" w:hAnsi="Times New Roman" w:cs="Times New Roman"/>
          <w:sz w:val="24"/>
          <w:szCs w:val="24"/>
        </w:rPr>
        <w:t xml:space="preserve"> </w:t>
      </w:r>
      <w:r w:rsidR="00D74D75" w:rsidRPr="00D765B4">
        <w:rPr>
          <w:rFonts w:ascii="Times New Roman" w:hAnsi="Times New Roman" w:cs="Times New Roman"/>
          <w:sz w:val="24"/>
          <w:szCs w:val="24"/>
        </w:rPr>
        <w:t>с. 104-113.</w:t>
      </w:r>
    </w:p>
    <w:p w:rsidR="007F7DA5" w:rsidRPr="00D765B4" w:rsidRDefault="007F7DA5" w:rsidP="00B4526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65B4">
        <w:rPr>
          <w:rFonts w:ascii="Times New Roman" w:hAnsi="Times New Roman" w:cs="Times New Roman"/>
          <w:color w:val="000000"/>
          <w:sz w:val="24"/>
          <w:szCs w:val="24"/>
        </w:rPr>
        <w:t>Исаева Ю.Д.</w:t>
      </w:r>
      <w:r w:rsidRPr="00D765B4">
        <w:rPr>
          <w:rFonts w:ascii="Times New Roman" w:hAnsi="Times New Roman" w:cs="Times New Roman"/>
          <w:sz w:val="24"/>
          <w:szCs w:val="24"/>
        </w:rPr>
        <w:t xml:space="preserve"> Производство биотоплива для машинно-тракторных агрегатов </w:t>
      </w:r>
      <w:r w:rsidRPr="00D765B4">
        <w:rPr>
          <w:rFonts w:ascii="Times New Roman" w:hAnsi="Tahoma" w:cs="Times New Roman"/>
          <w:sz w:val="24"/>
          <w:szCs w:val="24"/>
        </w:rPr>
        <w:t>﻿</w:t>
      </w:r>
      <w:r w:rsidRPr="00D765B4">
        <w:rPr>
          <w:rFonts w:ascii="Times New Roman" w:hAnsi="Times New Roman" w:cs="Times New Roman"/>
          <w:sz w:val="24"/>
          <w:szCs w:val="24"/>
        </w:rPr>
        <w:t>// Научно-образовательный журнал для студентов и преподавателей «</w:t>
      </w:r>
      <w:proofErr w:type="spellStart"/>
      <w:r w:rsidRPr="00D765B4">
        <w:rPr>
          <w:rFonts w:ascii="Times New Roman" w:hAnsi="Times New Roman" w:cs="Times New Roman"/>
          <w:sz w:val="24"/>
          <w:szCs w:val="24"/>
        </w:rPr>
        <w:t>StudNet</w:t>
      </w:r>
      <w:proofErr w:type="spellEnd"/>
      <w:r w:rsidRPr="00D765B4">
        <w:rPr>
          <w:rFonts w:ascii="Times New Roman" w:hAnsi="Times New Roman" w:cs="Times New Roman"/>
          <w:sz w:val="24"/>
          <w:szCs w:val="24"/>
        </w:rPr>
        <w:t>» №3. Тула. 2022.</w:t>
      </w:r>
      <w:r w:rsidR="00D74D75" w:rsidRPr="00D765B4">
        <w:rPr>
          <w:rFonts w:ascii="Times New Roman" w:hAnsi="Times New Roman" w:cs="Times New Roman"/>
          <w:sz w:val="24"/>
          <w:szCs w:val="24"/>
        </w:rPr>
        <w:t xml:space="preserve"> </w:t>
      </w:r>
      <w:r w:rsidR="00630192" w:rsidRPr="00D765B4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="00630192" w:rsidRPr="00D765B4">
        <w:rPr>
          <w:rFonts w:ascii="Times New Roman" w:hAnsi="Times New Roman" w:cs="Times New Roman"/>
          <w:sz w:val="24"/>
          <w:szCs w:val="24"/>
        </w:rPr>
        <w:t xml:space="preserve">. 5, </w:t>
      </w:r>
      <w:proofErr w:type="spellStart"/>
      <w:r w:rsidR="00630192" w:rsidRPr="00D765B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630192" w:rsidRPr="00D765B4">
        <w:rPr>
          <w:rFonts w:ascii="Times New Roman" w:hAnsi="Times New Roman" w:cs="Times New Roman"/>
          <w:sz w:val="24"/>
          <w:szCs w:val="24"/>
        </w:rPr>
        <w:t>. 3, с. 1454-1461.</w:t>
      </w:r>
    </w:p>
    <w:p w:rsidR="009C1AF9" w:rsidRPr="00D765B4" w:rsidRDefault="004C34FE" w:rsidP="00B4526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65B4">
        <w:rPr>
          <w:rFonts w:ascii="Times New Roman" w:hAnsi="Times New Roman" w:cs="Times New Roman"/>
          <w:sz w:val="24"/>
          <w:szCs w:val="24"/>
        </w:rPr>
        <w:t xml:space="preserve">Растительные масла и топлива на их основе для дизельных </w:t>
      </w:r>
      <w:proofErr w:type="gramStart"/>
      <w:r w:rsidRPr="00D765B4">
        <w:rPr>
          <w:rFonts w:ascii="Times New Roman" w:hAnsi="Times New Roman" w:cs="Times New Roman"/>
          <w:sz w:val="24"/>
          <w:szCs w:val="24"/>
        </w:rPr>
        <w:t>двигателей :</w:t>
      </w:r>
      <w:proofErr w:type="gramEnd"/>
      <w:r w:rsidRPr="00D765B4">
        <w:rPr>
          <w:rFonts w:ascii="Times New Roman" w:hAnsi="Times New Roman" w:cs="Times New Roman"/>
          <w:sz w:val="24"/>
          <w:szCs w:val="24"/>
        </w:rPr>
        <w:t xml:space="preserve"> [монография] / С. Н. </w:t>
      </w:r>
      <w:proofErr w:type="spellStart"/>
      <w:r w:rsidRPr="00D765B4">
        <w:rPr>
          <w:rFonts w:ascii="Times New Roman" w:hAnsi="Times New Roman" w:cs="Times New Roman"/>
          <w:sz w:val="24"/>
          <w:szCs w:val="24"/>
        </w:rPr>
        <w:t>Девянин</w:t>
      </w:r>
      <w:proofErr w:type="spellEnd"/>
      <w:r w:rsidRPr="00D765B4">
        <w:rPr>
          <w:rFonts w:ascii="Times New Roman" w:hAnsi="Times New Roman" w:cs="Times New Roman"/>
          <w:sz w:val="24"/>
          <w:szCs w:val="24"/>
        </w:rPr>
        <w:t xml:space="preserve">, В. А. Марков, В. Г. Семенов. </w:t>
      </w:r>
      <w:proofErr w:type="gramStart"/>
      <w:r w:rsidRPr="00D765B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7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5B4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D765B4">
        <w:rPr>
          <w:rFonts w:ascii="Times New Roman" w:hAnsi="Times New Roman" w:cs="Times New Roman"/>
          <w:sz w:val="24"/>
          <w:szCs w:val="24"/>
        </w:rPr>
        <w:t>. центр ФГОУ ВПО МГАУ, 2007. - 339 с. ISBN 978-5-86785-200-9</w:t>
      </w:r>
      <w:r w:rsidRPr="00D765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4896" w:rsidRPr="00D765B4" w:rsidRDefault="000C4896" w:rsidP="00B4526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C5781" w:rsidRPr="00D765B4" w:rsidRDefault="00AC5781" w:rsidP="00B4526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AC5781" w:rsidRPr="00D765B4" w:rsidSect="001E5E7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64F8F"/>
    <w:multiLevelType w:val="hybridMultilevel"/>
    <w:tmpl w:val="D1205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97D31FB"/>
    <w:multiLevelType w:val="hybridMultilevel"/>
    <w:tmpl w:val="E5A8221C"/>
    <w:lvl w:ilvl="0" w:tplc="2C287F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BD000B9"/>
    <w:multiLevelType w:val="hybridMultilevel"/>
    <w:tmpl w:val="EBD61168"/>
    <w:lvl w:ilvl="0" w:tplc="041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54D"/>
    <w:rsid w:val="000038A6"/>
    <w:rsid w:val="00020764"/>
    <w:rsid w:val="00075CF7"/>
    <w:rsid w:val="00082971"/>
    <w:rsid w:val="000A24E9"/>
    <w:rsid w:val="000C4896"/>
    <w:rsid w:val="001256AD"/>
    <w:rsid w:val="00174AFB"/>
    <w:rsid w:val="001B7859"/>
    <w:rsid w:val="001E5E73"/>
    <w:rsid w:val="00217D61"/>
    <w:rsid w:val="00227F30"/>
    <w:rsid w:val="002368B8"/>
    <w:rsid w:val="00275CD2"/>
    <w:rsid w:val="002B6485"/>
    <w:rsid w:val="003B5DAD"/>
    <w:rsid w:val="003C1F04"/>
    <w:rsid w:val="003F142D"/>
    <w:rsid w:val="004A238B"/>
    <w:rsid w:val="004B2393"/>
    <w:rsid w:val="004C34FE"/>
    <w:rsid w:val="004C7B81"/>
    <w:rsid w:val="004E18F6"/>
    <w:rsid w:val="004F4681"/>
    <w:rsid w:val="005B3447"/>
    <w:rsid w:val="005D1409"/>
    <w:rsid w:val="00607A38"/>
    <w:rsid w:val="0061337E"/>
    <w:rsid w:val="00630192"/>
    <w:rsid w:val="00645442"/>
    <w:rsid w:val="00645F46"/>
    <w:rsid w:val="00651CE8"/>
    <w:rsid w:val="006776D2"/>
    <w:rsid w:val="00683F20"/>
    <w:rsid w:val="006F126E"/>
    <w:rsid w:val="006F5A4D"/>
    <w:rsid w:val="007202B7"/>
    <w:rsid w:val="00754B44"/>
    <w:rsid w:val="00761F17"/>
    <w:rsid w:val="007D1472"/>
    <w:rsid w:val="007D654D"/>
    <w:rsid w:val="007F7DA5"/>
    <w:rsid w:val="00856141"/>
    <w:rsid w:val="0086510D"/>
    <w:rsid w:val="008C2021"/>
    <w:rsid w:val="008C4337"/>
    <w:rsid w:val="009128DA"/>
    <w:rsid w:val="009C1AF9"/>
    <w:rsid w:val="00A30BC0"/>
    <w:rsid w:val="00A476F4"/>
    <w:rsid w:val="00A520CE"/>
    <w:rsid w:val="00AB56A2"/>
    <w:rsid w:val="00AB62EB"/>
    <w:rsid w:val="00AC5781"/>
    <w:rsid w:val="00B01BF5"/>
    <w:rsid w:val="00B35E53"/>
    <w:rsid w:val="00B45262"/>
    <w:rsid w:val="00BE458F"/>
    <w:rsid w:val="00C52023"/>
    <w:rsid w:val="00C55E61"/>
    <w:rsid w:val="00CA45A7"/>
    <w:rsid w:val="00CC5E89"/>
    <w:rsid w:val="00D34242"/>
    <w:rsid w:val="00D74D75"/>
    <w:rsid w:val="00D765B4"/>
    <w:rsid w:val="00D93DA8"/>
    <w:rsid w:val="00DC6B67"/>
    <w:rsid w:val="00E1579F"/>
    <w:rsid w:val="00E42133"/>
    <w:rsid w:val="00E90557"/>
    <w:rsid w:val="00ED518A"/>
    <w:rsid w:val="00EF68D1"/>
    <w:rsid w:val="00F15CD7"/>
    <w:rsid w:val="00F3089E"/>
    <w:rsid w:val="00F50108"/>
    <w:rsid w:val="00FC0DFB"/>
    <w:rsid w:val="00FC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C129"/>
  <w15:docId w15:val="{1EC53F97-B5EC-4621-A103-2C7DD5AB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-567" w:firstLine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2393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1E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400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28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444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7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4%D0%BE%D1%82%D0%BE%D1%81%D0%B8%D0%BD%D1%82%D0%B5%D1%82%D0%B8%D1%87%D0%B5%D1%81%D0%BA%D0%B8%D0%B9_%D0%B0%D0%BF%D0%BF%D0%B0%D1%80%D0%B0%D1%82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1%82%D0%B5%D1%80%D0%B8%D1%84%D0%B8%D0%BA%D0%B0%D1%86%D0%B8%D1%8F" TargetMode="External"/><Relationship Id="rId12" Type="http://schemas.openxmlformats.org/officeDocument/2006/relationships/hyperlink" Target="https://cyberleninka.ru/journal/n/rossiya-tendentsii-i-perspektivy-razvit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6%D0%B8%D1%80%D1%8B" TargetMode="External"/><Relationship Id="rId11" Type="http://schemas.openxmlformats.org/officeDocument/2006/relationships/hyperlink" Target="https://ru.wikipedia.org/wiki/%D0%9E%D0%BA%D1%81%D0%B8%D0%B4%D1%8B_%D0%B0%D0%B7%D0%BE%D1%82%D0%B0" TargetMode="External"/><Relationship Id="rId5" Type="http://schemas.openxmlformats.org/officeDocument/2006/relationships/hyperlink" Target="https://ru.wikipedia.org/wiki/%D0%A2%D0%BE%D0%BF%D0%BB%D0%B8%D0%B2%D0%BE" TargetMode="External"/><Relationship Id="rId10" Type="http://schemas.openxmlformats.org/officeDocument/2006/relationships/hyperlink" Target="https://ru.wikipedia.org/wiki/%D0%A1%D0%B5%D1%80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E%D0%BF%D0%BB%D0%B8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Михайлович</cp:lastModifiedBy>
  <cp:revision>2</cp:revision>
  <dcterms:created xsi:type="dcterms:W3CDTF">2023-04-21T08:20:00Z</dcterms:created>
  <dcterms:modified xsi:type="dcterms:W3CDTF">2023-04-21T08:20:00Z</dcterms:modified>
</cp:coreProperties>
</file>