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3941" w14:textId="77777777" w:rsidR="00226BF0" w:rsidRPr="00C421CA" w:rsidRDefault="003F07A6" w:rsidP="00C421CA">
      <w:pPr>
        <w:ind w:firstLine="0"/>
        <w:contextualSpacing/>
        <w:jc w:val="center"/>
        <w:rPr>
          <w:b/>
          <w:sz w:val="24"/>
          <w:szCs w:val="24"/>
        </w:rPr>
      </w:pPr>
      <w:r w:rsidRPr="00C421CA">
        <w:rPr>
          <w:b/>
          <w:sz w:val="24"/>
          <w:szCs w:val="24"/>
        </w:rPr>
        <w:t>«Комплексные кадастровые работы как инструмент эффективного налогообложения недвижимого имущества»</w:t>
      </w:r>
    </w:p>
    <w:p w14:paraId="55CB42C4" w14:textId="77777777" w:rsidR="003F07A6" w:rsidRPr="00104AC6" w:rsidRDefault="00C421CA" w:rsidP="00C421CA">
      <w:pPr>
        <w:ind w:firstLine="0"/>
        <w:contextualSpacing/>
        <w:jc w:val="center"/>
        <w:rPr>
          <w:b/>
          <w:i/>
          <w:sz w:val="24"/>
          <w:szCs w:val="24"/>
        </w:rPr>
      </w:pPr>
      <w:r w:rsidRPr="00104AC6">
        <w:rPr>
          <w:b/>
          <w:i/>
          <w:sz w:val="24"/>
          <w:szCs w:val="24"/>
        </w:rPr>
        <w:t>Гудзь А.Д.</w:t>
      </w:r>
    </w:p>
    <w:p w14:paraId="69F7E9F9" w14:textId="77777777" w:rsidR="00C421CA" w:rsidRDefault="00C421CA" w:rsidP="00C421CA">
      <w:pPr>
        <w:ind w:firstLine="0"/>
        <w:contextualSpacing/>
        <w:jc w:val="center"/>
        <w:rPr>
          <w:i/>
          <w:sz w:val="24"/>
          <w:szCs w:val="24"/>
        </w:rPr>
      </w:pPr>
      <w:r w:rsidRPr="00104AC6">
        <w:rPr>
          <w:i/>
          <w:sz w:val="24"/>
          <w:szCs w:val="24"/>
        </w:rPr>
        <w:t>Студент</w:t>
      </w:r>
    </w:p>
    <w:p w14:paraId="04D8B301" w14:textId="77777777" w:rsidR="00104AC6" w:rsidRPr="00104AC6" w:rsidRDefault="00104AC6" w:rsidP="00C421CA">
      <w:pPr>
        <w:ind w:firstLine="0"/>
        <w:contextualSpacing/>
        <w:jc w:val="center"/>
        <w:rPr>
          <w:i/>
          <w:sz w:val="24"/>
          <w:szCs w:val="24"/>
        </w:rPr>
      </w:pPr>
      <w:r w:rsidRPr="00104AC6">
        <w:rPr>
          <w:i/>
          <w:sz w:val="24"/>
          <w:szCs w:val="24"/>
        </w:rPr>
        <w:t>Сибирский государственный университет геосистем и технологий, Новосибирск, Россия</w:t>
      </w:r>
    </w:p>
    <w:p w14:paraId="2CCCBBA0" w14:textId="77777777" w:rsidR="00C421CA" w:rsidRPr="001B07FC" w:rsidRDefault="00C421CA" w:rsidP="00C421CA">
      <w:pPr>
        <w:ind w:firstLine="0"/>
        <w:contextualSpacing/>
        <w:jc w:val="center"/>
        <w:rPr>
          <w:i/>
          <w:sz w:val="24"/>
          <w:szCs w:val="24"/>
          <w:lang w:val="en-US"/>
        </w:rPr>
      </w:pPr>
      <w:r w:rsidRPr="001B07FC">
        <w:rPr>
          <w:i/>
          <w:sz w:val="24"/>
          <w:szCs w:val="24"/>
          <w:lang w:val="en-US"/>
        </w:rPr>
        <w:t xml:space="preserve">E–mail: </w:t>
      </w:r>
      <w:r w:rsidRPr="00104AC6">
        <w:rPr>
          <w:i/>
          <w:sz w:val="24"/>
          <w:szCs w:val="24"/>
          <w:lang w:val="en-US"/>
        </w:rPr>
        <w:t>atyomgoodz</w:t>
      </w:r>
      <w:r w:rsidRPr="001B07FC">
        <w:rPr>
          <w:i/>
          <w:sz w:val="24"/>
          <w:szCs w:val="24"/>
          <w:lang w:val="en-US"/>
        </w:rPr>
        <w:t>@</w:t>
      </w:r>
      <w:r w:rsidRPr="00104AC6">
        <w:rPr>
          <w:i/>
          <w:sz w:val="24"/>
          <w:szCs w:val="24"/>
          <w:lang w:val="en-US"/>
        </w:rPr>
        <w:t>yahoo</w:t>
      </w:r>
      <w:r w:rsidRPr="001B07FC">
        <w:rPr>
          <w:i/>
          <w:sz w:val="24"/>
          <w:szCs w:val="24"/>
          <w:lang w:val="en-US"/>
        </w:rPr>
        <w:t>.</w:t>
      </w:r>
      <w:r w:rsidRPr="00104AC6">
        <w:rPr>
          <w:i/>
          <w:sz w:val="24"/>
          <w:szCs w:val="24"/>
          <w:lang w:val="en-US"/>
        </w:rPr>
        <w:t>com</w:t>
      </w:r>
    </w:p>
    <w:p w14:paraId="459E5BD1" w14:textId="77777777" w:rsidR="00C421CA" w:rsidRPr="001B07FC" w:rsidRDefault="00C421CA" w:rsidP="00C421CA">
      <w:pPr>
        <w:ind w:firstLine="0"/>
        <w:contextualSpacing/>
        <w:jc w:val="center"/>
        <w:rPr>
          <w:b/>
          <w:i/>
          <w:sz w:val="24"/>
          <w:szCs w:val="24"/>
          <w:lang w:val="en-US"/>
        </w:rPr>
      </w:pPr>
      <w:proofErr w:type="spellStart"/>
      <w:r w:rsidRPr="00104AC6">
        <w:rPr>
          <w:b/>
          <w:i/>
          <w:sz w:val="24"/>
          <w:szCs w:val="24"/>
        </w:rPr>
        <w:t>Стегниенко</w:t>
      </w:r>
      <w:proofErr w:type="spellEnd"/>
      <w:r w:rsidRPr="001B07FC">
        <w:rPr>
          <w:b/>
          <w:i/>
          <w:sz w:val="24"/>
          <w:szCs w:val="24"/>
          <w:lang w:val="en-US"/>
        </w:rPr>
        <w:t xml:space="preserve"> </w:t>
      </w:r>
      <w:r w:rsidRPr="00104AC6">
        <w:rPr>
          <w:b/>
          <w:i/>
          <w:sz w:val="24"/>
          <w:szCs w:val="24"/>
        </w:rPr>
        <w:t>Е</w:t>
      </w:r>
      <w:r w:rsidRPr="001B07FC">
        <w:rPr>
          <w:b/>
          <w:i/>
          <w:sz w:val="24"/>
          <w:szCs w:val="24"/>
          <w:lang w:val="en-US"/>
        </w:rPr>
        <w:t>.</w:t>
      </w:r>
      <w:r w:rsidRPr="00104AC6">
        <w:rPr>
          <w:b/>
          <w:i/>
          <w:sz w:val="24"/>
          <w:szCs w:val="24"/>
        </w:rPr>
        <w:t>С</w:t>
      </w:r>
      <w:r w:rsidRPr="001B07FC">
        <w:rPr>
          <w:b/>
          <w:i/>
          <w:sz w:val="24"/>
          <w:szCs w:val="24"/>
          <w:lang w:val="en-US"/>
        </w:rPr>
        <w:t>.</w:t>
      </w:r>
    </w:p>
    <w:p w14:paraId="01D6EEF7" w14:textId="77777777" w:rsidR="00C421CA" w:rsidRPr="00104AC6" w:rsidRDefault="00C421CA" w:rsidP="00C421CA">
      <w:pPr>
        <w:ind w:firstLine="0"/>
        <w:contextualSpacing/>
        <w:jc w:val="center"/>
        <w:rPr>
          <w:i/>
          <w:sz w:val="24"/>
          <w:szCs w:val="24"/>
        </w:rPr>
      </w:pPr>
      <w:r w:rsidRPr="00104AC6">
        <w:rPr>
          <w:i/>
          <w:sz w:val="24"/>
          <w:szCs w:val="24"/>
        </w:rPr>
        <w:t>Доцент (совместитель)</w:t>
      </w:r>
    </w:p>
    <w:p w14:paraId="0B94C0A9" w14:textId="77777777" w:rsidR="00C421CA" w:rsidRPr="00104AC6" w:rsidRDefault="00C421CA" w:rsidP="00C421CA">
      <w:pPr>
        <w:ind w:firstLine="0"/>
        <w:contextualSpacing/>
        <w:jc w:val="center"/>
        <w:rPr>
          <w:i/>
          <w:sz w:val="24"/>
          <w:szCs w:val="24"/>
        </w:rPr>
      </w:pPr>
      <w:r w:rsidRPr="00104AC6">
        <w:rPr>
          <w:i/>
          <w:sz w:val="24"/>
          <w:szCs w:val="24"/>
        </w:rPr>
        <w:t>Сибирский государственный университет геосистем и технологий, Новосибирск, Россия</w:t>
      </w:r>
    </w:p>
    <w:p w14:paraId="46FA0459" w14:textId="77777777" w:rsidR="00C421CA" w:rsidRPr="00C421CA" w:rsidRDefault="00C421CA" w:rsidP="00C421CA">
      <w:pPr>
        <w:ind w:firstLine="0"/>
        <w:contextualSpacing/>
        <w:jc w:val="center"/>
        <w:rPr>
          <w:sz w:val="24"/>
          <w:szCs w:val="24"/>
          <w:lang w:val="en-US"/>
        </w:rPr>
      </w:pPr>
      <w:r w:rsidRPr="00104AC6">
        <w:rPr>
          <w:i/>
          <w:sz w:val="24"/>
          <w:szCs w:val="24"/>
          <w:lang w:val="en-US"/>
        </w:rPr>
        <w:t>E–mail: es.st@inbox.ru</w:t>
      </w:r>
    </w:p>
    <w:p w14:paraId="0085999C" w14:textId="77777777" w:rsidR="00C421CA" w:rsidRPr="00C421CA" w:rsidRDefault="00C421CA" w:rsidP="00C421CA">
      <w:pPr>
        <w:contextualSpacing/>
        <w:jc w:val="center"/>
        <w:rPr>
          <w:sz w:val="24"/>
          <w:szCs w:val="24"/>
          <w:lang w:val="en-US"/>
        </w:rPr>
      </w:pPr>
    </w:p>
    <w:p w14:paraId="2062AFE5" w14:textId="77777777" w:rsidR="003F07A6" w:rsidRPr="00C421CA" w:rsidRDefault="003F07A6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 xml:space="preserve">Комплексные кадастровые работы </w:t>
      </w:r>
      <w:r w:rsidRPr="00C421CA">
        <w:rPr>
          <w:rFonts w:cs="Times New Roman"/>
          <w:sz w:val="24"/>
          <w:szCs w:val="24"/>
        </w:rPr>
        <w:t>−</w:t>
      </w:r>
      <w:r w:rsidRPr="00C421CA">
        <w:rPr>
          <w:sz w:val="24"/>
          <w:szCs w:val="24"/>
        </w:rPr>
        <w:t xml:space="preserve"> это процесс сбора, анализа и систематизации информации о недвижимом имуществе в определенной территории. Они являются неотъемлемой частью государственной системы налогообложения недвижимого имущества, и могут быть использованы как инструмент для улучшения эффективности этой системы.</w:t>
      </w:r>
    </w:p>
    <w:p w14:paraId="05029CD8" w14:textId="77777777" w:rsidR="003F07A6" w:rsidRPr="00C421CA" w:rsidRDefault="003F07A6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 xml:space="preserve">Цель комплексных кадастровых работ </w:t>
      </w:r>
      <w:r w:rsidRPr="00C421CA">
        <w:rPr>
          <w:rFonts w:cs="Times New Roman"/>
          <w:sz w:val="24"/>
          <w:szCs w:val="24"/>
        </w:rPr>
        <w:t>−</w:t>
      </w:r>
      <w:r w:rsidRPr="00C421CA">
        <w:rPr>
          <w:sz w:val="24"/>
          <w:szCs w:val="24"/>
        </w:rPr>
        <w:t xml:space="preserve"> установить точн</w:t>
      </w:r>
      <w:r w:rsidR="0069152A" w:rsidRPr="00C421CA">
        <w:rPr>
          <w:sz w:val="24"/>
          <w:szCs w:val="24"/>
        </w:rPr>
        <w:t>ые</w:t>
      </w:r>
      <w:r w:rsidRPr="00C421CA">
        <w:rPr>
          <w:sz w:val="24"/>
          <w:szCs w:val="24"/>
        </w:rPr>
        <w:t xml:space="preserve"> </w:t>
      </w:r>
      <w:r w:rsidR="0069152A" w:rsidRPr="00C421CA">
        <w:rPr>
          <w:sz w:val="24"/>
          <w:szCs w:val="24"/>
        </w:rPr>
        <w:t>характеристики</w:t>
      </w:r>
      <w:r w:rsidRPr="00C421CA">
        <w:rPr>
          <w:sz w:val="24"/>
          <w:szCs w:val="24"/>
        </w:rPr>
        <w:t xml:space="preserve"> о недвижимом имуществе, находящемся в собственности физических и юридических лиц, а также определить его стоимость. Эти данные затем используются для определения размера налога на недвижимость и других налоговых платежей, связанных с недвижимым имуществом</w:t>
      </w:r>
      <w:r w:rsidR="00E56330" w:rsidRPr="00E56330">
        <w:rPr>
          <w:sz w:val="24"/>
          <w:szCs w:val="24"/>
        </w:rPr>
        <w:t xml:space="preserve"> [1]</w:t>
      </w:r>
      <w:r w:rsidRPr="00C421CA">
        <w:rPr>
          <w:sz w:val="24"/>
          <w:szCs w:val="24"/>
        </w:rPr>
        <w:t>.</w:t>
      </w:r>
    </w:p>
    <w:p w14:paraId="5047AF5F" w14:textId="77777777" w:rsidR="003F07A6" w:rsidRPr="00C421CA" w:rsidRDefault="003F07A6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>Кроме того, комплексные кадастровые работы могут помочь в улучшении системы налогообложения недвижимости, благодаря увеличению прозрачности и справедливости налоговой системы. Это связано с тем, что налоговые органы могут получить более точную информацию о недвижимости, находящейся в собственности налогоплательщиков, что позволяет им более эффективно контролировать уплату налогов и бороться с налоговыми преступлениями.</w:t>
      </w:r>
    </w:p>
    <w:p w14:paraId="691FA7BD" w14:textId="77777777" w:rsidR="003F07A6" w:rsidRPr="00C421CA" w:rsidRDefault="003F07A6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>Одним из ключевых преимуществ комплексных кадастровых работ является возможность более точно определить стоимость недвижимости. Это помогает предотвратить возможные ошибки при расчете</w:t>
      </w:r>
      <w:r w:rsidR="00A81B0A" w:rsidRPr="00C421CA">
        <w:rPr>
          <w:sz w:val="24"/>
          <w:szCs w:val="24"/>
        </w:rPr>
        <w:t xml:space="preserve"> суммы</w:t>
      </w:r>
      <w:r w:rsidRPr="00C421CA">
        <w:rPr>
          <w:sz w:val="24"/>
          <w:szCs w:val="24"/>
        </w:rPr>
        <w:t xml:space="preserve"> налоговых платежей, что в свою очередь увеличивает надежность налоговой системы и </w:t>
      </w:r>
      <w:r w:rsidR="00A81B0A" w:rsidRPr="00C421CA">
        <w:rPr>
          <w:sz w:val="24"/>
          <w:szCs w:val="24"/>
        </w:rPr>
        <w:t>вызовет большее</w:t>
      </w:r>
      <w:r w:rsidRPr="00C421CA">
        <w:rPr>
          <w:sz w:val="24"/>
          <w:szCs w:val="24"/>
        </w:rPr>
        <w:t xml:space="preserve"> доверие у налогоплательщиков.</w:t>
      </w:r>
    </w:p>
    <w:p w14:paraId="7E72E61B" w14:textId="77777777" w:rsidR="003F07A6" w:rsidRPr="00C421CA" w:rsidRDefault="003F07A6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>Кроме того, комплексные кадастровые работы могут быть использованы для разработки оптимальных стратегий налогообложения недвижимого имущества. Например, на основе данных, полученных в ходе кадастровых работ, налоговые органы могут определить, какие налоговые ставки должны применяться к различным видам недвижимости, а также разрабатывать налоговые льготы для определенных категорий налогоплательщиков. Это может помочь ускорить процесс налогообложения и упростить его для всех участников</w:t>
      </w:r>
      <w:r w:rsidR="00E56330" w:rsidRPr="00E56330">
        <w:rPr>
          <w:sz w:val="24"/>
          <w:szCs w:val="24"/>
        </w:rPr>
        <w:t xml:space="preserve"> [4]</w:t>
      </w:r>
      <w:r w:rsidRPr="00C421CA">
        <w:rPr>
          <w:sz w:val="24"/>
          <w:szCs w:val="24"/>
        </w:rPr>
        <w:t>.</w:t>
      </w:r>
    </w:p>
    <w:p w14:paraId="18F2A1F5" w14:textId="77777777" w:rsidR="003F07A6" w:rsidRPr="00C421CA" w:rsidRDefault="003F07A6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>Кроме того, комплексные кадастровые работы могут быть использованы для повышения эффективности бюджетных расходов. На основе полученных данных, государство может более эффективно планировать расходы на инфраструктуру, налоговые льготы и другие социальные программы</w:t>
      </w:r>
      <w:r w:rsidR="00E56330" w:rsidRPr="00E56330">
        <w:rPr>
          <w:sz w:val="24"/>
          <w:szCs w:val="24"/>
        </w:rPr>
        <w:t xml:space="preserve"> [</w:t>
      </w:r>
      <w:r w:rsidR="00E56330">
        <w:rPr>
          <w:sz w:val="24"/>
          <w:szCs w:val="24"/>
        </w:rPr>
        <w:t>2, 3</w:t>
      </w:r>
      <w:r w:rsidR="00E56330" w:rsidRPr="00E56330">
        <w:rPr>
          <w:sz w:val="24"/>
          <w:szCs w:val="24"/>
        </w:rPr>
        <w:t>]</w:t>
      </w:r>
      <w:r w:rsidRPr="00C421CA">
        <w:rPr>
          <w:sz w:val="24"/>
          <w:szCs w:val="24"/>
        </w:rPr>
        <w:t>.</w:t>
      </w:r>
    </w:p>
    <w:p w14:paraId="2F3BE921" w14:textId="77777777" w:rsidR="003F07A6" w:rsidRPr="00C421CA" w:rsidRDefault="00BE15BE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>Также</w:t>
      </w:r>
      <w:r w:rsidR="003F07A6" w:rsidRPr="00C421CA">
        <w:rPr>
          <w:sz w:val="24"/>
          <w:szCs w:val="24"/>
        </w:rPr>
        <w:t xml:space="preserve"> комплексные кадастровые работы могут помочь ускорить процесс покупки и продажи недвижимости. С точки зрения покупателей и продавцов, наличие точной информации о недвижимости может ускорить процесс сделки и уменьшить возможные риски. Это также может помочь повысить доверие к рынку недвижимости в целом.</w:t>
      </w:r>
    </w:p>
    <w:p w14:paraId="286B6883" w14:textId="77777777" w:rsidR="003F07A6" w:rsidRPr="00C421CA" w:rsidRDefault="003F07A6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 xml:space="preserve">Стоит отметить, что во многих странах существуют законы и нормативные акты, которые обязывают собственников недвижимости проходить кадастровые процедуры. В России, например, налог на недвижимость начисляется на основании кадастровой </w:t>
      </w:r>
      <w:r w:rsidRPr="00C421CA">
        <w:rPr>
          <w:sz w:val="24"/>
          <w:szCs w:val="24"/>
        </w:rPr>
        <w:lastRenderedPageBreak/>
        <w:t>стоимости объекта недвижимости, которая определяется в результате проведения комплексных кадастровых работ.</w:t>
      </w:r>
    </w:p>
    <w:p w14:paraId="3B95350B" w14:textId="77777777" w:rsidR="003F07A6" w:rsidRDefault="003F07A6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>Кроме того, комплексные кадастровые работы могут включать в себя не только определение стоимости недвижимости, но и описание ее технических характеристик, границ земельных участков, на которых расположено имущество, и другую важную информацию</w:t>
      </w:r>
      <w:r w:rsidR="00104AC6">
        <w:rPr>
          <w:sz w:val="24"/>
          <w:szCs w:val="24"/>
        </w:rPr>
        <w:t xml:space="preserve"> </w:t>
      </w:r>
      <w:r w:rsidR="00104AC6" w:rsidRPr="001B07FC">
        <w:rPr>
          <w:sz w:val="24"/>
          <w:szCs w:val="24"/>
        </w:rPr>
        <w:t>[5]</w:t>
      </w:r>
      <w:r w:rsidRPr="00C421CA">
        <w:rPr>
          <w:sz w:val="24"/>
          <w:szCs w:val="24"/>
        </w:rPr>
        <w:t xml:space="preserve">. </w:t>
      </w:r>
    </w:p>
    <w:p w14:paraId="6620BD76" w14:textId="77777777" w:rsidR="003F07A6" w:rsidRPr="00C421CA" w:rsidRDefault="003F07A6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>Также стоит учитывать, что комплексные кадастровые работы могут включать в себя использование различных технологий, таких как дистанционное зондирование, геодезические измерения, лазерное сканирование и другие методы. Это позволяет получить точные и надежные данные о недвижимости, которые могут быть использованы для принятия важных решений в различных областях.</w:t>
      </w:r>
    </w:p>
    <w:p w14:paraId="1111493D" w14:textId="77777777" w:rsidR="003F07A6" w:rsidRPr="00C421CA" w:rsidRDefault="003F07A6" w:rsidP="00104AC6">
      <w:pPr>
        <w:ind w:firstLine="397"/>
        <w:rPr>
          <w:sz w:val="24"/>
          <w:szCs w:val="24"/>
        </w:rPr>
      </w:pPr>
      <w:r w:rsidRPr="00C421CA">
        <w:rPr>
          <w:sz w:val="24"/>
          <w:szCs w:val="24"/>
        </w:rPr>
        <w:t xml:space="preserve">Наконец, стоит отметить, что комплексные кадастровые работы являются важным элементом стратегии государственного управления имуществом. Они позволяют собрать и </w:t>
      </w:r>
      <w:r w:rsidR="00BE15BE" w:rsidRPr="00C421CA">
        <w:rPr>
          <w:sz w:val="24"/>
          <w:szCs w:val="24"/>
        </w:rPr>
        <w:t xml:space="preserve">провести </w:t>
      </w:r>
      <w:r w:rsidRPr="00C421CA">
        <w:rPr>
          <w:sz w:val="24"/>
          <w:szCs w:val="24"/>
        </w:rPr>
        <w:t>анализ информаци</w:t>
      </w:r>
      <w:r w:rsidR="00BE15BE" w:rsidRPr="00C421CA">
        <w:rPr>
          <w:sz w:val="24"/>
          <w:szCs w:val="24"/>
        </w:rPr>
        <w:t>и</w:t>
      </w:r>
      <w:r w:rsidRPr="00C421CA">
        <w:rPr>
          <w:sz w:val="24"/>
          <w:szCs w:val="24"/>
        </w:rPr>
        <w:t xml:space="preserve"> о недвижимости, которая находится в государственной или частной собственности, и разработать оптимальные стратегии использования и налогообложения. Это позволяет государству управлять имуществом более эффективно и обеспечить его оптимальное использование в социально-экономическом развитии страны</w:t>
      </w:r>
      <w:r w:rsidR="008E6400">
        <w:rPr>
          <w:sz w:val="24"/>
          <w:szCs w:val="24"/>
        </w:rPr>
        <w:t xml:space="preserve"> </w:t>
      </w:r>
      <w:r w:rsidR="008E6400" w:rsidRPr="008E6400">
        <w:rPr>
          <w:sz w:val="24"/>
          <w:szCs w:val="24"/>
        </w:rPr>
        <w:t>[6]</w:t>
      </w:r>
      <w:r w:rsidRPr="00C421CA">
        <w:rPr>
          <w:sz w:val="24"/>
          <w:szCs w:val="24"/>
        </w:rPr>
        <w:t>.</w:t>
      </w:r>
    </w:p>
    <w:p w14:paraId="5F3355D1" w14:textId="77777777" w:rsidR="003F07A6" w:rsidRDefault="003F07A6" w:rsidP="00104AC6">
      <w:pPr>
        <w:ind w:firstLine="397"/>
      </w:pPr>
      <w:r w:rsidRPr="00C421CA">
        <w:rPr>
          <w:sz w:val="24"/>
          <w:szCs w:val="24"/>
        </w:rPr>
        <w:t xml:space="preserve">В целом, комплексные кадастровые работы являются важным инструментом для эффективного налогообложения недвижимости. Они позволяют получить точную информацию о недвижимом имуществе, находящемся в собственности налогоплательщиков, определить его стоимость и разработать оптимальные стратегии налогообложения. </w:t>
      </w:r>
    </w:p>
    <w:p w14:paraId="4F7016A8" w14:textId="6D6B1127" w:rsidR="003F07A6" w:rsidRPr="001B07FC" w:rsidRDefault="001B07FC" w:rsidP="003F07A6">
      <w:pPr>
        <w:spacing w:line="360" w:lineRule="auto"/>
        <w:jc w:val="center"/>
        <w:rPr>
          <w:b/>
          <w:bCs/>
          <w:sz w:val="24"/>
          <w:szCs w:val="20"/>
        </w:rPr>
      </w:pPr>
      <w:r w:rsidRPr="001B07FC">
        <w:rPr>
          <w:b/>
          <w:bCs/>
          <w:sz w:val="24"/>
          <w:szCs w:val="20"/>
        </w:rPr>
        <w:t>Литература:</w:t>
      </w:r>
    </w:p>
    <w:p w14:paraId="1A21FBCE" w14:textId="77777777" w:rsidR="00104AC6" w:rsidRPr="00104AC6" w:rsidRDefault="00104AC6" w:rsidP="008E6400">
      <w:pPr>
        <w:pStyle w:val="a3"/>
        <w:numPr>
          <w:ilvl w:val="0"/>
          <w:numId w:val="1"/>
        </w:numPr>
        <w:ind w:left="0" w:firstLine="397"/>
        <w:rPr>
          <w:sz w:val="24"/>
          <w:szCs w:val="24"/>
        </w:rPr>
      </w:pPr>
      <w:r w:rsidRPr="00104AC6">
        <w:rPr>
          <w:sz w:val="24"/>
          <w:szCs w:val="24"/>
        </w:rPr>
        <w:t xml:space="preserve">Бурмакина Н.И. О совершенствовании процедуры комплексных кадастровых работ // Имущественные отношения в РФ. 2019. №12 (219). </w:t>
      </w:r>
    </w:p>
    <w:p w14:paraId="24C5E055" w14:textId="77777777" w:rsidR="00104AC6" w:rsidRPr="00104AC6" w:rsidRDefault="00104AC6" w:rsidP="008E6400">
      <w:pPr>
        <w:pStyle w:val="a3"/>
        <w:numPr>
          <w:ilvl w:val="0"/>
          <w:numId w:val="1"/>
        </w:numPr>
        <w:ind w:left="0" w:firstLine="397"/>
        <w:rPr>
          <w:sz w:val="24"/>
          <w:szCs w:val="24"/>
        </w:rPr>
      </w:pPr>
      <w:proofErr w:type="spellStart"/>
      <w:r w:rsidRPr="00104AC6">
        <w:rPr>
          <w:sz w:val="24"/>
          <w:szCs w:val="24"/>
        </w:rPr>
        <w:t>Добродомов</w:t>
      </w:r>
      <w:proofErr w:type="spellEnd"/>
      <w:r w:rsidRPr="00104AC6">
        <w:rPr>
          <w:sz w:val="24"/>
          <w:szCs w:val="24"/>
        </w:rPr>
        <w:t xml:space="preserve"> Н.Ю., Зайцева Я.В. Комплексные кадастровые работы // Форум молодых ученых. 2018. №12-2 (28).</w:t>
      </w:r>
    </w:p>
    <w:p w14:paraId="563BF631" w14:textId="77777777" w:rsidR="00104AC6" w:rsidRPr="00104AC6" w:rsidRDefault="00104AC6" w:rsidP="008E6400">
      <w:pPr>
        <w:pStyle w:val="a3"/>
        <w:numPr>
          <w:ilvl w:val="0"/>
          <w:numId w:val="1"/>
        </w:numPr>
        <w:ind w:left="0" w:firstLine="397"/>
        <w:rPr>
          <w:sz w:val="24"/>
          <w:szCs w:val="24"/>
        </w:rPr>
      </w:pPr>
      <w:r w:rsidRPr="00104AC6">
        <w:rPr>
          <w:sz w:val="24"/>
          <w:szCs w:val="24"/>
        </w:rPr>
        <w:t>Жукова М.А., Харитонов А.А., Ершова Н.В., Викин С.С. Совершенствование технологии проведения комплексных кадастровых работ // Московский экономический журнал. 2022. №10.</w:t>
      </w:r>
    </w:p>
    <w:p w14:paraId="5560A36B" w14:textId="77777777" w:rsidR="00104AC6" w:rsidRPr="00104AC6" w:rsidRDefault="00104AC6" w:rsidP="008E6400">
      <w:pPr>
        <w:pStyle w:val="a3"/>
        <w:numPr>
          <w:ilvl w:val="0"/>
          <w:numId w:val="1"/>
        </w:numPr>
        <w:ind w:left="0" w:firstLine="397"/>
        <w:rPr>
          <w:sz w:val="24"/>
          <w:szCs w:val="24"/>
        </w:rPr>
      </w:pPr>
      <w:r w:rsidRPr="00104AC6">
        <w:rPr>
          <w:sz w:val="24"/>
          <w:szCs w:val="24"/>
        </w:rPr>
        <w:t>Жукова М.А., Харитонов А.А., Ершова Н.В., Викин С.С. Эффективность кадастровой деятельности при проведении комплексных кадастровых работ // Московский экономический журнал. 2022. №10.</w:t>
      </w:r>
    </w:p>
    <w:p w14:paraId="776A361B" w14:textId="77777777" w:rsidR="00104AC6" w:rsidRPr="00104AC6" w:rsidRDefault="00104AC6" w:rsidP="008E6400">
      <w:pPr>
        <w:pStyle w:val="a3"/>
        <w:numPr>
          <w:ilvl w:val="0"/>
          <w:numId w:val="1"/>
        </w:numPr>
        <w:ind w:left="0" w:firstLine="397"/>
        <w:rPr>
          <w:sz w:val="24"/>
          <w:szCs w:val="24"/>
        </w:rPr>
      </w:pPr>
      <w:r w:rsidRPr="00104AC6">
        <w:rPr>
          <w:sz w:val="24"/>
          <w:szCs w:val="24"/>
        </w:rPr>
        <w:t xml:space="preserve">Зотова Н.А., Лукманова А.Д., </w:t>
      </w:r>
      <w:proofErr w:type="spellStart"/>
      <w:r w:rsidRPr="00104AC6">
        <w:rPr>
          <w:sz w:val="24"/>
          <w:szCs w:val="24"/>
        </w:rPr>
        <w:t>Шафеева</w:t>
      </w:r>
      <w:proofErr w:type="spellEnd"/>
      <w:r w:rsidRPr="00104AC6">
        <w:rPr>
          <w:sz w:val="24"/>
          <w:szCs w:val="24"/>
        </w:rPr>
        <w:t xml:space="preserve"> Э.И. Разработка предложений по проведению оптимизации комплексных кадастровых работ на территории курганской области // Московский экономический журнал. 2022. №4.</w:t>
      </w:r>
    </w:p>
    <w:p w14:paraId="40AA9BC6" w14:textId="77777777" w:rsidR="00104AC6" w:rsidRPr="008E6400" w:rsidRDefault="00104AC6" w:rsidP="008E6400">
      <w:pPr>
        <w:pStyle w:val="a3"/>
        <w:numPr>
          <w:ilvl w:val="0"/>
          <w:numId w:val="1"/>
        </w:numPr>
        <w:ind w:left="0" w:firstLine="397"/>
        <w:rPr>
          <w:sz w:val="24"/>
          <w:szCs w:val="24"/>
        </w:rPr>
      </w:pPr>
      <w:r w:rsidRPr="008E6400">
        <w:rPr>
          <w:sz w:val="24"/>
          <w:szCs w:val="24"/>
        </w:rPr>
        <w:t xml:space="preserve">Слепова С.С., Мансурова И.Д., Ишмуратова С.М., Галеев Э.И. Финансирование комплексных кадастровых работ // Вестник науки. 2022. №3 (48). </w:t>
      </w:r>
    </w:p>
    <w:sectPr w:rsidR="00104AC6" w:rsidRPr="008E6400" w:rsidSect="00C421CA">
      <w:pgSz w:w="11906" w:h="16838"/>
      <w:pgMar w:top="1134" w:right="1361" w:bottom="1134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BA3"/>
    <w:multiLevelType w:val="hybridMultilevel"/>
    <w:tmpl w:val="6122BF42"/>
    <w:lvl w:ilvl="0" w:tplc="B5425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466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DA"/>
    <w:rsid w:val="00104AC6"/>
    <w:rsid w:val="001B07FC"/>
    <w:rsid w:val="00226BF0"/>
    <w:rsid w:val="003F07A6"/>
    <w:rsid w:val="0069152A"/>
    <w:rsid w:val="007554DE"/>
    <w:rsid w:val="00777A0C"/>
    <w:rsid w:val="008B68DA"/>
    <w:rsid w:val="008E6400"/>
    <w:rsid w:val="009121CC"/>
    <w:rsid w:val="00A81B0A"/>
    <w:rsid w:val="00BE15BE"/>
    <w:rsid w:val="00C421CA"/>
    <w:rsid w:val="00E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88E0"/>
  <w15:chartTrackingRefBased/>
  <w15:docId w15:val="{DDB21101-7117-4EF3-BE70-2B2B64AA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5</cp:revision>
  <dcterms:created xsi:type="dcterms:W3CDTF">2023-03-17T05:48:00Z</dcterms:created>
  <dcterms:modified xsi:type="dcterms:W3CDTF">2023-04-26T08:36:00Z</dcterms:modified>
</cp:coreProperties>
</file>