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Ion currents registered in isolated neurons of land snail </w:t>
      </w:r>
      <w:r>
        <w:rPr>
          <w:rFonts w:cs="Times New Roman" w:ascii="Times New Roman" w:hAnsi="Times New Roman"/>
          <w:b/>
          <w:i/>
          <w:sz w:val="24"/>
          <w:szCs w:val="24"/>
          <w:lang w:val="en-US"/>
        </w:rPr>
        <w:t>Achatina fulica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 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with a patch-clamp method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en-US"/>
        </w:rPr>
        <w:t>Mikriukov E., Ma Sh., Cai Z.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i/>
          <w:sz w:val="24"/>
          <w:szCs w:val="24"/>
          <w:lang w:val="en-US"/>
        </w:rPr>
        <w:t xml:space="preserve">Student, 3th year of the specialty 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i/>
          <w:sz w:val="24"/>
          <w:szCs w:val="24"/>
          <w:lang w:val="en-US"/>
        </w:rPr>
        <w:t>MSU BIT University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i/>
          <w:sz w:val="24"/>
          <w:szCs w:val="24"/>
          <w:lang w:val="en-US"/>
        </w:rPr>
        <w:t>Faculty of Biology, Shenzhen, China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i/>
          <w:sz w:val="24"/>
          <w:szCs w:val="24"/>
          <w:lang w:val="en-US"/>
        </w:rPr>
        <w:t>mer140602@yandex.ru</w:t>
      </w:r>
    </w:p>
    <w:p>
      <w:pPr>
        <w:pStyle w:val="NormalWeb"/>
        <w:spacing w:beforeAutospacing="0" w:before="0" w:afterAutospacing="0" w:after="0"/>
        <w:ind w:firstLine="426"/>
        <w:jc w:val="both"/>
        <w:rPr>
          <w:lang w:val="en-US"/>
        </w:rPr>
      </w:pPr>
      <w:r>
        <w:rPr>
          <w:lang w:val="en-US"/>
        </w:rPr>
        <w:t xml:space="preserve">Molluscan neurons are a popular model for investigating cellular and molecular mechanisms underlying neural function and behavior [1, </w:t>
      </w:r>
      <w:r>
        <w:rPr>
          <w:color w:val="000000" w:themeColor="text1"/>
          <w:lang w:val="en-US"/>
        </w:rPr>
        <w:t>2</w:t>
      </w:r>
      <w:r>
        <w:rPr>
          <w:lang w:val="en-US"/>
        </w:rPr>
        <w:t>]. They express a wide variety of ion channels, investigating these channels, such as their voltage dependence, kinetics, and pharmacology, can provide insights into their functional roles in the nervous system, evolution [</w:t>
      </w:r>
      <w:r>
        <w:rPr>
          <w:color w:val="000000" w:themeColor="text1"/>
          <w:lang w:val="en-US"/>
        </w:rPr>
        <w:t>4, 5</w:t>
      </w:r>
      <w:r>
        <w:rPr>
          <w:lang w:val="en-US"/>
        </w:rPr>
        <w:t>] and be targets for the treatment of neurological disorders [</w:t>
      </w:r>
      <w:r>
        <w:rPr>
          <w:color w:val="000000" w:themeColor="text1"/>
          <w:lang w:val="en-US"/>
        </w:rPr>
        <w:t>3</w:t>
      </w:r>
      <w:r>
        <w:rPr>
          <w:lang w:val="en-US"/>
        </w:rPr>
        <w:t xml:space="preserve">]. The purpose of our investigation is to identify and characterize the electrophysiological properties of the main types of ion currents in </w:t>
      </w:r>
      <w:r>
        <w:rPr>
          <w:i/>
          <w:lang w:val="en-US"/>
        </w:rPr>
        <w:t>Achatina fulica</w:t>
      </w:r>
      <w:r>
        <w:rPr>
          <w:lang w:val="en-US"/>
        </w:rPr>
        <w:t xml:space="preserve"> neurons. </w:t>
      </w:r>
    </w:p>
    <w:p>
      <w:pPr>
        <w:pStyle w:val="NormalWeb"/>
        <w:spacing w:beforeAutospacing="0" w:before="0" w:afterAutospacing="0" w:after="0"/>
        <w:ind w:firstLine="426"/>
        <w:jc w:val="both"/>
        <w:rPr>
          <w:lang w:val="en-US"/>
        </w:rPr>
      </w:pPr>
      <w:r>
        <w:rPr>
          <w:lang w:val="en-US"/>
        </w:rPr>
        <w:t>Animals were collected from the region of MSU BIT University Campus, Shenzhen city (China). Unidentified neurons were isolated according to [</w:t>
      </w:r>
      <w:r>
        <w:rPr>
          <w:color w:val="000000" w:themeColor="text1"/>
          <w:lang w:val="en-US"/>
        </w:rPr>
        <w:t>6</w:t>
      </w:r>
      <w:r>
        <w:rPr>
          <w:lang w:val="en-US"/>
        </w:rPr>
        <w:t>]. The batch solution contained (in mM): 100 NaCl, 4 KCl, 10 CaCl</w:t>
      </w:r>
      <w:r>
        <w:rPr>
          <w:vertAlign w:val="subscript"/>
          <w:lang w:val="en-US"/>
        </w:rPr>
        <w:t>2</w:t>
      </w:r>
      <w:r>
        <w:rPr>
          <w:lang w:val="en-US"/>
        </w:rPr>
        <w:t>, 4 MgCl</w:t>
      </w:r>
      <w:r>
        <w:rPr>
          <w:vertAlign w:val="subscript"/>
          <w:lang w:val="en-US"/>
        </w:rPr>
        <w:t>2</w:t>
      </w:r>
      <w:r>
        <w:rPr>
          <w:lang w:val="en-US"/>
        </w:rPr>
        <w:t>, 5 HEPES, pH 7.5. Currents from the isolated neurons were recorded using single-electrode voltage clamp mode (AxoPatch 200B amplifier). The electrodes with resistance of 2.5-2.7 M</w:t>
      </w:r>
      <w:r>
        <w:rPr/>
        <w:t>Ω</w:t>
      </w:r>
      <w:r>
        <w:rPr>
          <w:lang w:val="en-US"/>
        </w:rPr>
        <w:t xml:space="preserve"> were pulled from fire-polished borosilicate glass capillaries (Satter Instrument) with a puller PC-100 (Narishige) and were filled with a pipette solution containing (in mM): 100 KCl, 4 MgCl</w:t>
      </w:r>
      <w:r>
        <w:rPr>
          <w:vertAlign w:val="subscript"/>
          <w:lang w:val="en-US"/>
        </w:rPr>
        <w:t>2</w:t>
      </w:r>
      <w:r>
        <w:rPr>
          <w:lang w:val="en-US"/>
        </w:rPr>
        <w:t>, 5 EGTA, 5 HEPES, 2 MgATP, pH 7.4. Data acquisition and analysis were performed using Clampfit 10.4 and Excel software. The experiments were performed at a room temperature of 20-23°C.</w:t>
      </w:r>
    </w:p>
    <w:p>
      <w:pPr>
        <w:pStyle w:val="NormalWeb"/>
        <w:spacing w:beforeAutospacing="0" w:before="0" w:afterAutospacing="0" w:after="0"/>
        <w:ind w:firstLine="426"/>
        <w:jc w:val="both"/>
        <w:rPr>
          <w:lang w:val="en-US"/>
        </w:rPr>
      </w:pPr>
      <w:r>
        <w:rPr>
          <w:lang w:val="en-US"/>
        </w:rPr>
        <w:t>The neurons we studied exhibited both outward and inward ion currents. The outward current includes a component that showed a rapid increase upon depolarization, followed by quick inactivation. We classified this component as the A-type current. The transient A-type current was then replaced by a sustained component that demonstrated slow inactivation. In addition, rapidly inactivating inward currents were observed in response to depolarization, which were identified as Na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currents. By substituting Na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with TEA we were able to record the slower component of the inward current, which we classified as a Ca</w:t>
      </w:r>
      <w:r>
        <w:rPr>
          <w:vertAlign w:val="superscript"/>
          <w:lang w:val="en-US"/>
        </w:rPr>
        <w:t>2+</w:t>
      </w:r>
      <w:r>
        <w:rPr>
          <w:lang w:val="en-US"/>
        </w:rPr>
        <w:t xml:space="preserve"> current. The average current amplitudes, the proportion of the tail current to the main current as well as average deactivation rate of the tail current were calculated. Voltage-current curves were plotted for all investigated ion current components based on data analysis.</w:t>
      </w:r>
    </w:p>
    <w:p>
      <w:pPr>
        <w:pStyle w:val="NormalWeb"/>
        <w:spacing w:beforeAutospacing="0" w:before="0" w:afterAutospacing="0" w:after="0"/>
        <w:ind w:firstLine="426"/>
        <w:jc w:val="center"/>
        <w:rPr>
          <w:b/>
          <w:b/>
          <w:lang w:val="en-US"/>
        </w:rPr>
      </w:pPr>
      <w:r>
        <w:rPr>
          <w:b/>
          <w:lang w:val="en-US"/>
        </w:rPr>
        <w:t>References</w:t>
      </w:r>
    </w:p>
    <w:p>
      <w:pPr>
        <w:pStyle w:val="Normal"/>
        <w:spacing w:lineRule="auto" w:line="240" w:before="0" w:after="0"/>
        <w:ind w:firstLine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1. Benjamin P.R., Kemenes G., Staras K. Molluscan Nervous Systems // Encyclopedia of life sciences. 2021. P. 1-15.  </w:t>
      </w:r>
    </w:p>
    <w:p>
      <w:pPr>
        <w:pStyle w:val="Normal"/>
        <w:spacing w:lineRule="auto" w:line="240" w:before="0" w:after="0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2. Jungi Z., Gill J.P., Jansen E.D., Jenkins M.W., Chiel H.J.   Use of an invertebrate animal model (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Aplysia californica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) to develop novel neural interfaces for neuromodulation // 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Front. Neurosci.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2022. V. 16. P. 1-12. </w:t>
      </w:r>
    </w:p>
    <w:p>
      <w:pPr>
        <w:pStyle w:val="Normal"/>
        <w:spacing w:lineRule="auto" w:line="240" w:before="0" w:after="0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3. Lehmann-Horn F., Jurkat-Rott K. Nanotechnology for neuronal ion channels // Neurol Neurosurg Psychiatry. 2003. Vol. 74. P. 1466–1475.</w:t>
      </w:r>
    </w:p>
    <w:p>
      <w:pPr>
        <w:pStyle w:val="Normal"/>
        <w:spacing w:lineRule="auto" w:line="240" w:before="0" w:after="0"/>
        <w:ind w:firstLine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4. Schmold N., Syed N.I. Molluscan neurons in culture: shedding light on synapse formation and plasticity // J. Mol. Hist. 2012. Vol. 43. P.383–399.  </w:t>
      </w:r>
    </w:p>
    <w:p>
      <w:pPr>
        <w:pStyle w:val="1"/>
        <w:spacing w:beforeAutospacing="0" w:before="0" w:afterAutospacing="0" w:after="0"/>
        <w:ind w:firstLine="425"/>
        <w:rPr>
          <w:b w:val="false"/>
          <w:b w:val="false"/>
          <w:sz w:val="24"/>
          <w:szCs w:val="24"/>
          <w:lang w:val="en-US"/>
        </w:rPr>
      </w:pPr>
      <w:r>
        <w:rPr>
          <w:b w:val="false"/>
          <w:sz w:val="24"/>
          <w:szCs w:val="24"/>
          <w:lang w:val="en-US"/>
        </w:rPr>
        <w:t xml:space="preserve">5. Senatore A., Raiss H., Le Ph. Physiology and Evolution of Voltage-Gated Calcium Channels in Early Diverging Animal Phyla: Cnidaria, Placozoa, Porifera and Ctenophora // Front. Physiol. 2016. Vol.7. Art. 481. P. 1-26.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6. Vehovszky A., Szabo H., Elliott Ch.J. Octopamine increases the excitability of neurons in the snail feeding system by modulation of inward sodium current but not outward potassium currents // BMC Neuroscience. 2005. V. 60 (70). P. 1-20.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>
        <w:rPr/>
      </w:r>
    </w:p>
    <w:sectPr>
      <w:type w:val="nextPage"/>
      <w:pgSz w:w="11906" w:h="16838"/>
      <w:pgMar w:left="1361" w:right="136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45d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a566b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f30f4d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unhideWhenUsed/>
    <w:rsid w:val="00e305de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566bc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Ff3" w:customStyle="1">
    <w:name w:val="ff3"/>
    <w:basedOn w:val="DefaultParagraphFont"/>
    <w:qFormat/>
    <w:rsid w:val="00a566bc"/>
    <w:rPr/>
  </w:style>
  <w:style w:type="character" w:styleId="Markedcontent" w:customStyle="1">
    <w:name w:val="markedcontent"/>
    <w:basedOn w:val="DefaultParagraphFont"/>
    <w:qFormat/>
    <w:rsid w:val="00a566bc"/>
    <w:rPr/>
  </w:style>
  <w:style w:type="character" w:styleId="Volumeinfo" w:customStyle="1">
    <w:name w:val="volumeinfo"/>
    <w:basedOn w:val="DefaultParagraphFont"/>
    <w:qFormat/>
    <w:rsid w:val="003933a4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726d5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30f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LibreOffice/7.2.7.2$Windows_X86_64 LibreOffice_project/8d71d29d553c0f7dcbfa38fbfda25ee34cce99a2</Application>
  <AppVersion>15.0000</AppVersion>
  <Pages>1</Pages>
  <Words>543</Words>
  <Characters>3043</Characters>
  <CharactersWithSpaces>3580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2023-03-15T06:54:00Z</dcterms:created>
  <dc:creator>Александр</dc:creator>
  <dc:description/>
  <dc:language>ru-RU</dc:language>
  <cp:lastModifiedBy/>
  <dcterms:modified xsi:type="dcterms:W3CDTF">2023-03-15T19:42:13Z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