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Особенности интернет – пространства  по патриотическому воспитанию молодёжи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Китае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Цюй Жуйчень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тудентка (бакалавр)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Университет МГУ – ППИ в Шэньчжэне, Китай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vikvl</w:t>
      </w:r>
      <w:r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>
      <w:pPr>
        <w:pStyle w:val="4"/>
        <w:jc w:val="both"/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Патриотическому воспитанию в Китае уделяется большое внимание.  В Конституции КНР (статья 24) читаем: «Государство выступает за общественную мораль, для которой характерна любовь к Родине, народу, труду, науке…» [1]. Воспитание гражданской позиции китайской молодёжи  осуществляется в общественной (через воспитание в семье, в учебных заведениях, в общественных местах) и виртуальной (в сети Интернет) жизни. </w:t>
      </w:r>
      <w:r>
        <w:rPr>
          <w:rFonts w:ascii="Times New Roman" w:hAnsi="Times New Roman" w:cs="Times New Roman"/>
          <w:bCs/>
          <w:sz w:val="24"/>
          <w:szCs w:val="24"/>
        </w:rPr>
        <w:t>Не секрет, что виртуальная жизнь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молодых китайцев стала ежедневной реальностью. Компьютеры, ноутбуки, телефоны – все современные гаджеты имеют доступ в Интернет.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опубликованном докладе Китайского сетевого информационного центра (CNNIC) говорится, что </w:t>
      </w:r>
      <w:r>
        <w:rPr>
          <w:rFonts w:ascii="Times New Roman" w:hAnsi="Times New Roman" w:cs="Times New Roman"/>
          <w:sz w:val="24"/>
          <w:szCs w:val="24"/>
          <w:lang w:val="en-U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началу июля 2022 г. в Китае число пользователей Интернета превысило 1, 05 млрд [2]!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Кроме информационной, развлекательной, коммуникационной функций Интернета необходимо выделить его образовательную функцию. Интернет-пространство по патриотическому воспитанию студентов в Китае представлено несколькими крупными Интернет - проектами: </w:t>
      </w:r>
    </w:p>
    <w:p>
      <w:pPr>
        <w:pStyle w:val="4"/>
        <w:jc w:val="both"/>
      </w:pPr>
      <w:r>
        <w:t>1. Крупнейшая в Китае поисковая система Baidu.com. Создана в Китае в 2000 году как альтернатива поисковым системам (Google, Yahoo и т. д.). Система имеет собственную онлайн энциклопедию - «Байдупедию»</w:t>
      </w:r>
      <w:r>
        <w:rPr>
          <w:color w:val="FF0000"/>
        </w:rPr>
        <w:t>.</w:t>
      </w:r>
      <w:r>
        <w:t xml:space="preserve"> В китайской поисковой системе Baidu.com. можно найти не только информацию, но и изображения и видео патриотического содержания , но и задать интересующие  вопросы  и получить компетентные ответы.</w:t>
      </w:r>
    </w:p>
    <w:p>
      <w:pPr>
        <w:pStyle w:val="4"/>
        <w:jc w:val="both"/>
      </w:pPr>
      <w:r>
        <w:t xml:space="preserve">2. Наибольшей популярностью среди китайской молодежи пользуются китайские национальные мессенджеры QQ и WeChat. Причём, этими мессенджерами активно пользуются не только на территории КНР, но и по всему миру. Данные системы дают возможность быстро  обмениваться информацией между студентами, между студентами и преподавателями, воспитывают чувство коллективизма. </w:t>
      </w:r>
      <w:r>
        <w:rPr>
          <w:color w:val="auto"/>
        </w:rPr>
        <w:t>[3];</w:t>
      </w:r>
      <w:r>
        <w:t xml:space="preserve">  </w:t>
      </w:r>
    </w:p>
    <w:p>
      <w:pPr>
        <w:pStyle w:val="4"/>
        <w:jc w:val="both"/>
      </w:pPr>
      <w:r>
        <w:t xml:space="preserve">3. Международные и национальные Интернет-проекты, обсуждающие темы патриотического воспитания в группах и блогах (Facebook.com, Qzone.com, pengyou.com, weibo.com – аналог твиттер в Китае, renren.com и др.) </w:t>
      </w:r>
      <w:r>
        <w:rPr>
          <w:color w:val="auto"/>
        </w:rPr>
        <w:t>[4];</w:t>
      </w:r>
      <w:r>
        <w:t xml:space="preserve"> </w:t>
      </w:r>
    </w:p>
    <w:p>
      <w:pPr>
        <w:pStyle w:val="4"/>
        <w:jc w:val="both"/>
      </w:pPr>
      <w:r>
        <w:t>4. Тематические Интернет - проекты, посвященные патриотическому воспитанию:</w:t>
      </w:r>
    </w:p>
    <w:p>
      <w:pPr>
        <w:pStyle w:val="4"/>
        <w:jc w:val="both"/>
      </w:pPr>
      <w:r>
        <w:t xml:space="preserve">- Портал «Китайское патриотическое воспитание» создан при государственной поддержке и при участии известных экспертов, ученых, бизнесменов из различных сфер деятельности, лидеров зарубежных китайских общин </w:t>
      </w:r>
      <w:r>
        <w:rPr>
          <w:color w:val="auto"/>
        </w:rPr>
        <w:t>[5].</w:t>
      </w:r>
      <w:r>
        <w:t xml:space="preserve"> </w:t>
      </w:r>
    </w:p>
    <w:p>
      <w:pPr>
        <w:pStyle w:val="4"/>
        <w:jc w:val="both"/>
      </w:pPr>
      <w:r>
        <w:t xml:space="preserve">- Портал «Дом патриота» рассказывает о современном патриотизме в Китае, о революционном героическом прошлом. Портал создан для всестороннего освещения последних новостей политики, военного дела, науки, техники и образования </w:t>
      </w:r>
      <w:r>
        <w:rPr>
          <w:color w:val="auto"/>
        </w:rPr>
        <w:t>[6].</w:t>
      </w:r>
      <w:r>
        <w:t xml:space="preserve"> </w:t>
      </w:r>
    </w:p>
    <w:p>
      <w:pPr>
        <w:pStyle w:val="4"/>
        <w:ind w:firstLine="708"/>
        <w:jc w:val="both"/>
      </w:pPr>
      <w:r>
        <w:t>И наконец, одним из важнейших способов патриотического воспитания являются трансляции официальными каналами (Жэньминь жибао, синьхуа новости, Sohu, CCTV) государственных традиционных праздников в Китае. Праздник весны (китайский новый год), праздник начала лета, праздник середины осени рассказывают много красивых и древних легенд. Во время праздников молодёжь участвует в многочисленных мероприятиях, носит праздничную одежду, ест национальную праздничную еду, изучает традиции Китая. Молодёжь приобщается к древней истории и культуре Китая, испытывает гордость за богатое культурное наследие своей страны.</w:t>
      </w:r>
    </w:p>
    <w:p>
      <w:pPr>
        <w:pStyle w:val="4"/>
        <w:jc w:val="both"/>
        <w:rPr>
          <w:b/>
          <w:bCs/>
          <w:i/>
          <w:iCs/>
        </w:rPr>
      </w:pPr>
    </w:p>
    <w:p>
      <w:pPr>
        <w:pStyle w:val="4"/>
        <w:jc w:val="center"/>
        <w:rPr>
          <w:b/>
          <w:bCs/>
          <w:iCs/>
        </w:rPr>
      </w:pPr>
      <w:r>
        <w:rPr>
          <w:b/>
          <w:bCs/>
          <w:iCs/>
        </w:rPr>
        <w:t>Литература</w:t>
      </w:r>
    </w:p>
    <w:p>
      <w:pPr>
        <w:pStyle w:val="4"/>
        <w:spacing w:after="19"/>
        <w:jc w:val="both"/>
        <w:rPr>
          <w:color w:val="auto"/>
        </w:rPr>
      </w:pPr>
      <w:r>
        <w:rPr>
          <w:color w:val="auto"/>
        </w:rPr>
        <w:t xml:space="preserve">1. Конституция Китайской Народной Республики, принята  4.12.1982 г. (перевод с кит. яз.). [Электронный ресурс]: Байдупедия. Режим доступа: http://baike.baidu.com/link?url=oaQmmaNl22Sfg_1aHn70FAWPHT_HLG_2RJpLMYyuFANCOo_R1AI1RUeDFbzdg52WUcJFxcpUCw778igK_Sk9e_/ (дата обращения: 04.01.2023). </w:t>
      </w:r>
    </w:p>
    <w:p>
      <w:pPr>
        <w:pStyle w:val="4"/>
        <w:spacing w:after="19"/>
        <w:jc w:val="both"/>
        <w:rPr>
          <w:color w:val="auto"/>
        </w:rPr>
      </w:pPr>
      <w:r>
        <w:rPr>
          <w:color w:val="auto"/>
        </w:rPr>
        <w:t xml:space="preserve">2. Китай побил рекорд проникновения интернета. [Электронный ресурс]: Hi-Tech Beta. Режим доступа: http://hi-tech.ua/kitay-pobil-rekord-proniknoveniya-interneta/ (дата обращения: 09.01.2023). </w:t>
      </w:r>
    </w:p>
    <w:p>
      <w:pPr>
        <w:pStyle w:val="4"/>
        <w:jc w:val="both"/>
        <w:rPr>
          <w:color w:val="auto"/>
        </w:rPr>
      </w:pPr>
      <w:r>
        <w:rPr>
          <w:color w:val="auto"/>
        </w:rPr>
        <w:t xml:space="preserve">3. Китайские мессенджеры лидируют в мировом рейтинге. [Электронный ресурс]: Internox. URL: http://www.internox.com/%D0%BA%D0%B8%80%D1%8B/(дата обращения: 09.01.2023). </w:t>
      </w:r>
    </w:p>
    <w:p>
      <w:pPr>
        <w:pStyle w:val="4"/>
        <w:spacing w:after="19"/>
        <w:jc w:val="both"/>
        <w:rPr>
          <w:color w:val="auto"/>
        </w:rPr>
      </w:pPr>
      <w:r>
        <w:rPr>
          <w:color w:val="auto"/>
        </w:rPr>
        <w:t xml:space="preserve">4. </w:t>
      </w:r>
      <w:r>
        <w:rPr>
          <w:i/>
          <w:iCs/>
          <w:color w:val="auto"/>
        </w:rPr>
        <w:t xml:space="preserve">Осипов Н. </w:t>
      </w:r>
      <w:r>
        <w:rPr>
          <w:color w:val="auto"/>
        </w:rPr>
        <w:t>7 самых популярных социальных сетей в Китае. [Электронный ресурс]: «EnterChina открываем Китай для бизнеса». Режим доступа: http://enterchina.ru/2015/07/13/7-samyh-populyarnyh-socialnyh-setey-v-kitae/ (дата обращения: 05.01.2023).</w:t>
      </w:r>
    </w:p>
    <w:p>
      <w:pPr>
        <w:pStyle w:val="4"/>
        <w:spacing w:after="19"/>
        <w:jc w:val="both"/>
        <w:rPr>
          <w:color w:val="auto"/>
        </w:rPr>
      </w:pPr>
      <w:r>
        <w:rPr>
          <w:color w:val="auto"/>
        </w:rPr>
        <w:t xml:space="preserve">5. [Электронный ресурс]: портал «Китайское патриотическое воспитание. Режим доступа: http://www.china-efe.org/efe/index/about/ (дата обращения: 11.01.2023). </w:t>
      </w:r>
    </w:p>
    <w:p>
      <w:pPr>
        <w:pStyle w:val="4"/>
        <w:jc w:val="both"/>
        <w:rPr>
          <w:color w:val="auto"/>
        </w:rPr>
      </w:pPr>
      <w:r>
        <w:rPr>
          <w:color w:val="auto"/>
        </w:rPr>
        <w:t xml:space="preserve">6. [Электронный ресурс]: Портал «Дом патриота». Режим доступа: http://www.agzzj.com/aboutus.asp?id=58/ (дата обращения: 11.01.2023).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1361" w:bottom="1134" w:left="136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01"/>
    <w:rsid w:val="000E680D"/>
    <w:rsid w:val="002F1E2D"/>
    <w:rsid w:val="003116DC"/>
    <w:rsid w:val="003D112F"/>
    <w:rsid w:val="003F76DA"/>
    <w:rsid w:val="00414756"/>
    <w:rsid w:val="004413B2"/>
    <w:rsid w:val="004609ED"/>
    <w:rsid w:val="00547C01"/>
    <w:rsid w:val="009F1253"/>
    <w:rsid w:val="00BB6CCE"/>
    <w:rsid w:val="00DF3381"/>
    <w:rsid w:val="53E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509</Words>
  <Characters>3958</Characters>
  <Lines>31</Lines>
  <Paragraphs>8</Paragraphs>
  <TotalTime>297</TotalTime>
  <ScaleCrop>false</ScaleCrop>
  <LinksUpToDate>false</LinksUpToDate>
  <CharactersWithSpaces>4465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2023-01-08T11:51:00Z</dcterms:created>
  <dc:creator>vikvl</dc:creator>
  <cp:lastModifiedBy>江东乔氏</cp:lastModifiedBy>
  <dcterms:modified xsi:type="dcterms:W3CDTF">2023-02-14T10:57:17Z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71577C5B1C9F496CB746D6C80CDD6653</vt:lpwstr>
  </property>
</Properties>
</file>