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C40F4EA" w:rsidR="00130241" w:rsidRPr="009C6CC0" w:rsidRDefault="00060965" w:rsidP="009C6C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eastAsia="仿宋"/>
          <w:b/>
          <w:bCs/>
        </w:rPr>
      </w:pPr>
      <w:r w:rsidRPr="00744677">
        <w:rPr>
          <w:rFonts w:eastAsia="仿宋"/>
          <w:b/>
          <w:bCs/>
        </w:rPr>
        <w:t xml:space="preserve">Исследование </w:t>
      </w:r>
      <w:r w:rsidR="009C6CC0" w:rsidRPr="00744677">
        <w:rPr>
          <w:rFonts w:eastAsia="仿宋"/>
          <w:b/>
          <w:bCs/>
        </w:rPr>
        <w:t>порошков Fe16Cr8Ni</w:t>
      </w:r>
      <w:r>
        <w:rPr>
          <w:rFonts w:eastAsia="仿宋"/>
          <w:b/>
          <w:bCs/>
        </w:rPr>
        <w:t>, полученных в шаровой мельнице</w:t>
      </w:r>
    </w:p>
    <w:p w14:paraId="2C1373B6" w14:textId="77777777" w:rsidR="009C6CC0" w:rsidRDefault="009C6CC0" w:rsidP="009C6C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Цзоу</w:t>
      </w:r>
      <w:proofErr w:type="spellEnd"/>
      <w:r>
        <w:rPr>
          <w:b/>
          <w:i/>
          <w:color w:val="000000"/>
        </w:rPr>
        <w:t xml:space="preserve"> Ихэн</w:t>
      </w:r>
    </w:p>
    <w:p w14:paraId="00000003" w14:textId="37B7D728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r w:rsidR="00042EA8">
        <w:rPr>
          <w:i/>
          <w:color w:val="000000"/>
        </w:rPr>
        <w:t>бакалавриата</w:t>
      </w:r>
      <w:r>
        <w:rPr>
          <w:i/>
          <w:color w:val="000000"/>
        </w:rPr>
        <w:t xml:space="preserve"> </w:t>
      </w:r>
    </w:p>
    <w:p w14:paraId="00000005" w14:textId="2E35E7E2" w:rsidR="00130241" w:rsidRPr="00391C38" w:rsidRDefault="009C6C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МГУ-ППИ, Шэньчжэнь, </w:t>
      </w:r>
      <w:proofErr w:type="spellStart"/>
      <w:r>
        <w:rPr>
          <w:i/>
          <w:color w:val="000000"/>
        </w:rPr>
        <w:t>Китай</w:t>
      </w:r>
      <w:proofErr w:type="spellEnd"/>
    </w:p>
    <w:p w14:paraId="1ADA4293" w14:textId="427001FD" w:rsidR="00CD00B1" w:rsidRDefault="00EB1F49" w:rsidP="00CD08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r w:rsidR="00CD081D" w:rsidRPr="00CD081D">
        <w:rPr>
          <w:i/>
          <w:color w:val="000000"/>
          <w:u w:val="single"/>
        </w:rPr>
        <w:t>1545261325</w:t>
      </w:r>
      <w:r w:rsidR="00CD081D" w:rsidRPr="00CD081D">
        <w:rPr>
          <w:rFonts w:hint="eastAsia"/>
          <w:i/>
          <w:color w:val="000000"/>
          <w:u w:val="single"/>
        </w:rPr>
        <w:t>@</w:t>
      </w:r>
      <w:proofErr w:type="spellStart"/>
      <w:r w:rsidR="00CD081D" w:rsidRPr="00744677">
        <w:rPr>
          <w:i/>
          <w:color w:val="000000"/>
          <w:u w:val="single"/>
          <w:lang w:val="en-US"/>
        </w:rPr>
        <w:t>qq</w:t>
      </w:r>
      <w:proofErr w:type="spellEnd"/>
      <w:r w:rsidR="00CD081D" w:rsidRPr="00CD081D">
        <w:rPr>
          <w:i/>
          <w:color w:val="000000"/>
          <w:u w:val="single"/>
        </w:rPr>
        <w:t>.</w:t>
      </w:r>
      <w:r w:rsidR="00CD081D" w:rsidRPr="00744677">
        <w:rPr>
          <w:i/>
          <w:color w:val="000000"/>
          <w:u w:val="single"/>
          <w:lang w:val="en-US"/>
        </w:rPr>
        <w:t>com</w:t>
      </w:r>
    </w:p>
    <w:p w14:paraId="25B77425" w14:textId="0A527E00" w:rsidR="00CD081D" w:rsidRPr="005A5CF8" w:rsidRDefault="00CD081D" w:rsidP="00CD081D">
      <w:pPr>
        <w:ind w:firstLine="397"/>
        <w:jc w:val="both"/>
        <w:rPr>
          <w:rFonts w:eastAsiaTheme="minorEastAsia"/>
        </w:rPr>
      </w:pPr>
      <w:r w:rsidRPr="00A4372A">
        <w:rPr>
          <w:rFonts w:eastAsiaTheme="minorEastAsia"/>
        </w:rPr>
        <w:t>Нержавеющие стали и сплавы</w:t>
      </w:r>
      <w:r>
        <w:rPr>
          <w:rFonts w:eastAsiaTheme="minorEastAsia"/>
        </w:rPr>
        <w:t xml:space="preserve"> с легирующими элементами хром и никель</w:t>
      </w:r>
      <w:r w:rsidRPr="00A4372A">
        <w:rPr>
          <w:rFonts w:eastAsiaTheme="minorEastAsia"/>
        </w:rPr>
        <w:t xml:space="preserve"> широко используются</w:t>
      </w:r>
      <w:r w:rsidR="00387B66">
        <w:rPr>
          <w:rFonts w:eastAsiaTheme="minorEastAsia"/>
        </w:rPr>
        <w:t xml:space="preserve"> </w:t>
      </w:r>
      <w:r w:rsidR="00387B66" w:rsidRPr="00025E80">
        <w:rPr>
          <w:rFonts w:eastAsiaTheme="minorEastAsia"/>
        </w:rPr>
        <w:t>в машиностроении, горнодобывающей промышленности и металлургии</w:t>
      </w:r>
      <w:r w:rsidR="00387B66">
        <w:rPr>
          <w:rFonts w:eastAsiaTheme="minorEastAsia"/>
        </w:rPr>
        <w:t>, а также</w:t>
      </w:r>
      <w:r w:rsidRPr="00A4372A">
        <w:rPr>
          <w:rFonts w:eastAsiaTheme="minorEastAsia"/>
        </w:rPr>
        <w:t xml:space="preserve"> при строительстве атомных электростанций благодаря своим превосходным механическим свойствам и коррозионной </w:t>
      </w:r>
      <w:r w:rsidRPr="005A5CF8">
        <w:rPr>
          <w:rFonts w:eastAsiaTheme="minorEastAsia"/>
        </w:rPr>
        <w:t>стойкости</w:t>
      </w:r>
      <w:r w:rsidR="005A5CF8" w:rsidRPr="005A5CF8">
        <w:rPr>
          <w:rFonts w:eastAsiaTheme="minorEastAsia"/>
        </w:rPr>
        <w:t xml:space="preserve"> </w:t>
      </w:r>
      <w:r w:rsidRPr="005A5CF8">
        <w:rPr>
          <w:rFonts w:eastAsiaTheme="minorEastAsia"/>
        </w:rPr>
        <w:t>[</w:t>
      </w:r>
      <w:r w:rsidR="00387B66" w:rsidRPr="005A5CF8">
        <w:rPr>
          <w:rFonts w:eastAsiaTheme="minorEastAsia"/>
        </w:rPr>
        <w:t>1,</w:t>
      </w:r>
      <w:r w:rsidR="005A5CF8">
        <w:rPr>
          <w:rFonts w:eastAsiaTheme="minorEastAsia"/>
        </w:rPr>
        <w:t xml:space="preserve"> </w:t>
      </w:r>
      <w:r w:rsidR="00387B66" w:rsidRPr="005A5CF8">
        <w:rPr>
          <w:rFonts w:eastAsiaTheme="minorEastAsia"/>
        </w:rPr>
        <w:t>2</w:t>
      </w:r>
      <w:r w:rsidRPr="005A5CF8">
        <w:rPr>
          <w:rFonts w:eastAsiaTheme="minorEastAsia"/>
        </w:rPr>
        <w:t>].</w:t>
      </w:r>
    </w:p>
    <w:p w14:paraId="510E7469" w14:textId="4B387207" w:rsidR="001A4C8C" w:rsidRDefault="00387B66" w:rsidP="00CA13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>В данной работе были</w:t>
      </w:r>
      <w:r w:rsidR="00530BE6">
        <w:t xml:space="preserve"> </w:t>
      </w:r>
      <w:r>
        <w:t>получен</w:t>
      </w:r>
      <w:r w:rsidR="001D00C4">
        <w:t xml:space="preserve">ы </w:t>
      </w:r>
      <w:r w:rsidR="00CA1308" w:rsidRPr="00A87F7C">
        <w:t xml:space="preserve">образцы </w:t>
      </w:r>
      <w:r w:rsidR="00CA1308">
        <w:t>Fe16Cr</w:t>
      </w:r>
      <w:r w:rsidR="00CA1308" w:rsidRPr="00903577">
        <w:t>8Ni</w:t>
      </w:r>
      <w:r w:rsidR="00CA1308" w:rsidRPr="00A87F7C">
        <w:t xml:space="preserve"> (%вес.) </w:t>
      </w:r>
      <w:r w:rsidR="00CA1308">
        <w:t xml:space="preserve">из </w:t>
      </w:r>
      <w:r w:rsidR="00530BE6" w:rsidRPr="00903577">
        <w:t>порош</w:t>
      </w:r>
      <w:r w:rsidR="00CA1308">
        <w:t>ков</w:t>
      </w:r>
      <w:r w:rsidR="00530BE6" w:rsidRPr="00903577">
        <w:t xml:space="preserve"> </w:t>
      </w:r>
      <w:r w:rsidR="00CA1308">
        <w:rPr>
          <w:lang w:val="en-US"/>
        </w:rPr>
        <w:t>Cr</w:t>
      </w:r>
      <w:r w:rsidR="00530BE6" w:rsidRPr="00903577">
        <w:t>,</w:t>
      </w:r>
      <w:r w:rsidR="00530BE6">
        <w:t xml:space="preserve"> </w:t>
      </w:r>
      <w:r w:rsidR="00CA1308">
        <w:rPr>
          <w:lang w:val="en-US"/>
        </w:rPr>
        <w:t>Fe</w:t>
      </w:r>
      <w:r w:rsidR="00530BE6">
        <w:t xml:space="preserve"> </w:t>
      </w:r>
      <w:r w:rsidR="00530BE6" w:rsidRPr="00903577">
        <w:t>и</w:t>
      </w:r>
      <w:r w:rsidR="00530BE6">
        <w:t xml:space="preserve"> </w:t>
      </w:r>
      <w:r w:rsidR="00CA1308">
        <w:rPr>
          <w:lang w:val="en-US"/>
        </w:rPr>
        <w:t>Ni</w:t>
      </w:r>
      <w:r w:rsidR="00530BE6">
        <w:t xml:space="preserve"> </w:t>
      </w:r>
      <w:r w:rsidR="00BF516F">
        <w:t>с размером частиц до 75 </w:t>
      </w:r>
      <w:r w:rsidR="00CA1308">
        <w:t xml:space="preserve">мкм </w:t>
      </w:r>
      <w:r w:rsidR="001A4C8C" w:rsidRPr="00A87F7C">
        <w:t>в планетарной шаровой мель</w:t>
      </w:r>
      <w:r w:rsidR="00BF516F">
        <w:t>нице. Для помола был использованы мелющие</w:t>
      </w:r>
      <w:r w:rsidR="001A4C8C" w:rsidRPr="00A87F7C">
        <w:t xml:space="preserve"> шары из </w:t>
      </w:r>
      <w:proofErr w:type="spellStart"/>
      <w:r w:rsidR="00D37BC1">
        <w:rPr>
          <w:lang w:val="en-US"/>
        </w:rPr>
        <w:t>ZrO</w:t>
      </w:r>
      <w:proofErr w:type="spellEnd"/>
      <w:r w:rsidR="00D37BC1" w:rsidRPr="00D37BC1">
        <w:rPr>
          <w:vertAlign w:val="subscript"/>
        </w:rPr>
        <w:t>2</w:t>
      </w:r>
      <w:r w:rsidR="00BF516F">
        <w:t xml:space="preserve"> диаметром </w:t>
      </w:r>
      <w:r w:rsidR="00BF516F" w:rsidRPr="00BF516F">
        <w:t>5</w:t>
      </w:r>
      <w:r w:rsidR="00BF516F">
        <w:t> </w:t>
      </w:r>
      <w:r w:rsidR="001A4C8C" w:rsidRPr="00BF516F">
        <w:t>мм</w:t>
      </w:r>
      <w:r w:rsidR="00BF516F">
        <w:t xml:space="preserve"> и барабаны объемом 50 </w:t>
      </w:r>
      <w:r w:rsidR="001A4C8C" w:rsidRPr="00A87F7C">
        <w:t>мл</w:t>
      </w:r>
      <w:r w:rsidR="00BF516F">
        <w:t xml:space="preserve"> и диаметром 45 </w:t>
      </w:r>
      <w:r w:rsidR="001A4C8C">
        <w:t>мм</w:t>
      </w:r>
      <w:r w:rsidR="001A4C8C" w:rsidRPr="00A87F7C">
        <w:t>.</w:t>
      </w:r>
      <w:r w:rsidR="001A4C8C">
        <w:t xml:space="preserve"> </w:t>
      </w:r>
      <w:r w:rsidR="00BF516F">
        <w:t xml:space="preserve">Соотношение масс шаров к образцам было 2:1. </w:t>
      </w:r>
      <w:r w:rsidR="001A4C8C">
        <w:t xml:space="preserve">Условия получения </w:t>
      </w:r>
      <w:r w:rsidR="00CA1308">
        <w:t>образцов</w:t>
      </w:r>
      <w:r w:rsidR="001A4C8C">
        <w:t xml:space="preserve"> </w:t>
      </w:r>
      <w:r w:rsidR="00CA1308">
        <w:t xml:space="preserve">и средний размер частиц </w:t>
      </w:r>
      <w:r w:rsidR="001A4C8C">
        <w:t>приведены в таблице 1.</w:t>
      </w:r>
      <w:r w:rsidR="00CA1308">
        <w:t xml:space="preserve"> Определение размеров частиц</w:t>
      </w:r>
      <w:r w:rsidR="00CA1308" w:rsidRPr="00D12AA2">
        <w:t xml:space="preserve"> производилось на выборке из 50 частиц</w:t>
      </w:r>
      <w:r w:rsidR="00CA1308">
        <w:t xml:space="preserve"> с помощью оптического микроскопа.</w:t>
      </w:r>
    </w:p>
    <w:p w14:paraId="0DFA5C0D" w14:textId="77777777" w:rsidR="00CA1308" w:rsidRPr="00CA1308" w:rsidRDefault="00CA1308" w:rsidP="00CA13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eastAsia="等线"/>
          <w:lang w:bidi="ar"/>
        </w:rPr>
      </w:pPr>
    </w:p>
    <w:p w14:paraId="330F25DC" w14:textId="081A524A" w:rsidR="001A4C8C" w:rsidRDefault="001A4C8C" w:rsidP="001A4C8C">
      <w:r>
        <w:t xml:space="preserve">Таблица 1. </w:t>
      </w:r>
      <w:r w:rsidRPr="004A1E90">
        <w:t>Условия получения образцов и их обозначения</w:t>
      </w:r>
    </w:p>
    <w:tbl>
      <w:tblPr>
        <w:tblStyle w:val="aa"/>
        <w:tblW w:w="8475" w:type="dxa"/>
        <w:jc w:val="center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3093"/>
      </w:tblGrid>
      <w:tr w:rsidR="00AF7AF0" w:rsidRPr="001A4C8C" w14:paraId="6D96E1A5" w14:textId="30983AF2" w:rsidTr="00AF7AF0">
        <w:trPr>
          <w:trHeight w:val="304"/>
          <w:jc w:val="center"/>
        </w:trPr>
        <w:tc>
          <w:tcPr>
            <w:tcW w:w="1413" w:type="dxa"/>
          </w:tcPr>
          <w:p w14:paraId="25CC7A05" w14:textId="058EDE2D" w:rsidR="00AF7AF0" w:rsidRPr="001A4C8C" w:rsidRDefault="00AF7AF0" w:rsidP="001D00C4">
            <w:pPr>
              <w:jc w:val="center"/>
              <w:rPr>
                <w:rFonts w:eastAsia="宋体"/>
                <w:color w:val="000000"/>
                <w:sz w:val="22"/>
                <w:szCs w:val="20"/>
              </w:rPr>
            </w:pPr>
            <w:r>
              <w:rPr>
                <w:rFonts w:eastAsia="宋体"/>
                <w:color w:val="000000"/>
                <w:sz w:val="22"/>
                <w:szCs w:val="20"/>
                <w:lang w:val="ru-RU"/>
              </w:rPr>
              <w:t>Время</w:t>
            </w:r>
            <w:r w:rsidRPr="001A4C8C">
              <w:rPr>
                <w:rFonts w:eastAsia="宋体"/>
                <w:color w:val="000000"/>
                <w:sz w:val="22"/>
                <w:szCs w:val="20"/>
              </w:rPr>
              <w:t>, ч</w:t>
            </w:r>
          </w:p>
        </w:tc>
        <w:tc>
          <w:tcPr>
            <w:tcW w:w="1984" w:type="dxa"/>
          </w:tcPr>
          <w:p w14:paraId="3071DCAC" w14:textId="017369E5" w:rsidR="00AF7AF0" w:rsidRPr="00CA1308" w:rsidRDefault="00AF7AF0" w:rsidP="00CA1308">
            <w:pPr>
              <w:jc w:val="center"/>
              <w:rPr>
                <w:rFonts w:eastAsia="宋体"/>
                <w:color w:val="000000"/>
                <w:sz w:val="22"/>
                <w:szCs w:val="20"/>
                <w:lang w:val="ru-RU"/>
              </w:rPr>
            </w:pPr>
            <w:r>
              <w:rPr>
                <w:rFonts w:eastAsia="宋体"/>
                <w:color w:val="000000"/>
                <w:sz w:val="22"/>
                <w:szCs w:val="20"/>
                <w:lang w:val="ru-RU"/>
              </w:rPr>
              <w:t>Скорость</w:t>
            </w:r>
            <w:r>
              <w:rPr>
                <w:rFonts w:eastAsia="宋体"/>
                <w:color w:val="000000"/>
                <w:sz w:val="22"/>
                <w:szCs w:val="20"/>
              </w:rPr>
              <w:t xml:space="preserve">, </w:t>
            </w:r>
            <w:proofErr w:type="spellStart"/>
            <w:r>
              <w:rPr>
                <w:rFonts w:eastAsia="宋体"/>
                <w:color w:val="000000"/>
                <w:sz w:val="22"/>
                <w:szCs w:val="20"/>
              </w:rPr>
              <w:t>об</w:t>
            </w:r>
            <w:proofErr w:type="spellEnd"/>
            <w:r>
              <w:rPr>
                <w:rFonts w:eastAsia="宋体"/>
                <w:color w:val="000000"/>
                <w:sz w:val="22"/>
                <w:szCs w:val="20"/>
                <w:lang w:val="ru-RU"/>
              </w:rPr>
              <w:t>/мин</w:t>
            </w:r>
          </w:p>
        </w:tc>
        <w:tc>
          <w:tcPr>
            <w:tcW w:w="1985" w:type="dxa"/>
          </w:tcPr>
          <w:p w14:paraId="083AE29D" w14:textId="01D80FF4" w:rsidR="00AF7AF0" w:rsidRPr="00BF516F" w:rsidRDefault="00AF7AF0" w:rsidP="001D00C4">
            <w:pPr>
              <w:jc w:val="center"/>
              <w:rPr>
                <w:rFonts w:eastAsia="宋体"/>
                <w:iCs/>
                <w:color w:val="000000"/>
                <w:sz w:val="22"/>
                <w:szCs w:val="22"/>
                <w:lang w:val="ru-RU" w:eastAsia="ru" w:bidi="ar"/>
              </w:rPr>
            </w:pPr>
            <w:r>
              <w:rPr>
                <w:rFonts w:eastAsia="宋体"/>
                <w:iCs/>
                <w:color w:val="000000"/>
                <w:sz w:val="22"/>
                <w:szCs w:val="22"/>
                <w:lang w:val="ru-RU" w:eastAsia="ru" w:bidi="ar"/>
              </w:rPr>
              <w:t>ПАВ</w:t>
            </w:r>
          </w:p>
        </w:tc>
        <w:tc>
          <w:tcPr>
            <w:tcW w:w="3093" w:type="dxa"/>
            <w:vAlign w:val="bottom"/>
          </w:tcPr>
          <w:p w14:paraId="5B1A17A0" w14:textId="50207525" w:rsidR="00AF7AF0" w:rsidRPr="001A4C8C" w:rsidRDefault="00AF7AF0" w:rsidP="001D00C4">
            <w:pPr>
              <w:jc w:val="center"/>
              <w:rPr>
                <w:rFonts w:eastAsia="宋体"/>
                <w:color w:val="000000"/>
                <w:sz w:val="22"/>
                <w:szCs w:val="20"/>
              </w:rPr>
            </w:pPr>
            <w:r>
              <w:rPr>
                <w:rFonts w:eastAsia="宋体"/>
                <w:iCs/>
                <w:color w:val="000000"/>
                <w:sz w:val="22"/>
                <w:szCs w:val="22"/>
                <w:lang w:val="ru-RU" w:eastAsia="ru" w:bidi="ar"/>
              </w:rPr>
              <w:t>Средний размер частиц</w:t>
            </w:r>
            <w:r w:rsidRPr="00DF10A1">
              <w:rPr>
                <w:rFonts w:eastAsia="宋体"/>
                <w:iCs/>
                <w:color w:val="000000"/>
                <w:sz w:val="22"/>
                <w:szCs w:val="22"/>
                <w:lang w:val="ru" w:eastAsia="ru" w:bidi="ar"/>
              </w:rPr>
              <w:t>, мкм</w:t>
            </w:r>
          </w:p>
        </w:tc>
      </w:tr>
      <w:tr w:rsidR="00AF7AF0" w:rsidRPr="001A4C8C" w14:paraId="12C24192" w14:textId="13093A6E" w:rsidTr="00AF7AF0">
        <w:trPr>
          <w:trHeight w:val="202"/>
          <w:jc w:val="center"/>
        </w:trPr>
        <w:tc>
          <w:tcPr>
            <w:tcW w:w="1413" w:type="dxa"/>
          </w:tcPr>
          <w:p w14:paraId="5E7E090E" w14:textId="77777777" w:rsidR="00AF7AF0" w:rsidRPr="001A4C8C" w:rsidRDefault="00AF7AF0" w:rsidP="001D00C4">
            <w:pPr>
              <w:jc w:val="center"/>
              <w:rPr>
                <w:sz w:val="22"/>
                <w:szCs w:val="20"/>
              </w:rPr>
            </w:pPr>
            <w:r w:rsidRPr="001A4C8C">
              <w:rPr>
                <w:sz w:val="22"/>
                <w:szCs w:val="20"/>
              </w:rPr>
              <w:t>8</w:t>
            </w:r>
          </w:p>
        </w:tc>
        <w:tc>
          <w:tcPr>
            <w:tcW w:w="1984" w:type="dxa"/>
          </w:tcPr>
          <w:p w14:paraId="242E3A40" w14:textId="77777777" w:rsidR="00AF7AF0" w:rsidRPr="001A4C8C" w:rsidRDefault="00AF7AF0" w:rsidP="001D00C4">
            <w:pPr>
              <w:jc w:val="center"/>
              <w:rPr>
                <w:sz w:val="22"/>
                <w:szCs w:val="20"/>
              </w:rPr>
            </w:pPr>
            <w:r w:rsidRPr="001A4C8C">
              <w:rPr>
                <w:sz w:val="22"/>
                <w:szCs w:val="20"/>
              </w:rPr>
              <w:t>450</w:t>
            </w:r>
          </w:p>
        </w:tc>
        <w:tc>
          <w:tcPr>
            <w:tcW w:w="1985" w:type="dxa"/>
          </w:tcPr>
          <w:p w14:paraId="64543EC3" w14:textId="03A7F500" w:rsidR="00AF7AF0" w:rsidRPr="00BF516F" w:rsidRDefault="00AF7AF0" w:rsidP="001D00C4">
            <w:pPr>
              <w:jc w:val="center"/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этиловый спирт</w:t>
            </w:r>
          </w:p>
        </w:tc>
        <w:tc>
          <w:tcPr>
            <w:tcW w:w="3093" w:type="dxa"/>
            <w:vAlign w:val="center"/>
          </w:tcPr>
          <w:p w14:paraId="6413579D" w14:textId="6381FD21" w:rsidR="00AF7AF0" w:rsidRPr="001A4C8C" w:rsidRDefault="00AF7AF0" w:rsidP="001D00C4">
            <w:pPr>
              <w:jc w:val="center"/>
              <w:rPr>
                <w:sz w:val="22"/>
                <w:szCs w:val="20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</w:rPr>
              <w:t>19.8</w:t>
            </w:r>
          </w:p>
        </w:tc>
      </w:tr>
      <w:tr w:rsidR="00AF7AF0" w:rsidRPr="001D00C4" w14:paraId="1762D777" w14:textId="55151114" w:rsidTr="00AF7AF0">
        <w:trPr>
          <w:trHeight w:val="202"/>
          <w:jc w:val="center"/>
        </w:trPr>
        <w:tc>
          <w:tcPr>
            <w:tcW w:w="1413" w:type="dxa"/>
          </w:tcPr>
          <w:p w14:paraId="3C2A66A0" w14:textId="77777777" w:rsidR="00AF7AF0" w:rsidRPr="001A4C8C" w:rsidRDefault="00AF7AF0" w:rsidP="00BF516F">
            <w:pPr>
              <w:jc w:val="center"/>
              <w:rPr>
                <w:sz w:val="22"/>
                <w:szCs w:val="20"/>
              </w:rPr>
            </w:pPr>
            <w:r w:rsidRPr="001A4C8C">
              <w:rPr>
                <w:sz w:val="22"/>
                <w:szCs w:val="20"/>
              </w:rPr>
              <w:t>8</w:t>
            </w:r>
          </w:p>
        </w:tc>
        <w:tc>
          <w:tcPr>
            <w:tcW w:w="1984" w:type="dxa"/>
          </w:tcPr>
          <w:p w14:paraId="41AFE184" w14:textId="77777777" w:rsidR="00AF7AF0" w:rsidRPr="001A4C8C" w:rsidRDefault="00AF7AF0" w:rsidP="00BF516F">
            <w:pPr>
              <w:jc w:val="center"/>
              <w:rPr>
                <w:sz w:val="22"/>
                <w:szCs w:val="20"/>
              </w:rPr>
            </w:pPr>
            <w:r w:rsidRPr="001A4C8C">
              <w:rPr>
                <w:sz w:val="22"/>
                <w:szCs w:val="20"/>
              </w:rPr>
              <w:t>500</w:t>
            </w:r>
          </w:p>
        </w:tc>
        <w:tc>
          <w:tcPr>
            <w:tcW w:w="1985" w:type="dxa"/>
          </w:tcPr>
          <w:p w14:paraId="73480E65" w14:textId="33683267" w:rsidR="00AF7AF0" w:rsidRPr="00DF10A1" w:rsidRDefault="00AF7AF0" w:rsidP="00BF516F">
            <w:pPr>
              <w:jc w:val="center"/>
              <w:rPr>
                <w:rFonts w:eastAsia="等线"/>
                <w:color w:val="000000"/>
                <w:kern w:val="24"/>
                <w:sz w:val="22"/>
                <w:szCs w:val="22"/>
              </w:rPr>
            </w:pPr>
            <w:r>
              <w:rPr>
                <w:lang w:val="ru-RU"/>
              </w:rPr>
              <w:t>этиловый спирт</w:t>
            </w:r>
          </w:p>
        </w:tc>
        <w:tc>
          <w:tcPr>
            <w:tcW w:w="3093" w:type="dxa"/>
            <w:vAlign w:val="center"/>
          </w:tcPr>
          <w:p w14:paraId="243D0D73" w14:textId="7227C8F8" w:rsidR="00AF7AF0" w:rsidRPr="001A4C8C" w:rsidRDefault="00AF7AF0" w:rsidP="00BF516F">
            <w:pPr>
              <w:jc w:val="center"/>
              <w:rPr>
                <w:rFonts w:eastAsiaTheme="minorEastAsia"/>
                <w:sz w:val="22"/>
                <w:szCs w:val="20"/>
              </w:rPr>
            </w:pPr>
            <w:r>
              <w:rPr>
                <w:rFonts w:eastAsia="等线"/>
                <w:color w:val="000000"/>
                <w:kern w:val="24"/>
                <w:sz w:val="22"/>
                <w:szCs w:val="22"/>
              </w:rPr>
              <w:t>28.1</w:t>
            </w:r>
          </w:p>
        </w:tc>
      </w:tr>
      <w:tr w:rsidR="00AF7AF0" w:rsidRPr="001A4C8C" w14:paraId="4C3AE234" w14:textId="5539BECE" w:rsidTr="00AF7AF0">
        <w:trPr>
          <w:trHeight w:val="192"/>
          <w:jc w:val="center"/>
        </w:trPr>
        <w:tc>
          <w:tcPr>
            <w:tcW w:w="1413" w:type="dxa"/>
          </w:tcPr>
          <w:p w14:paraId="3F711E23" w14:textId="77777777" w:rsidR="00AF7AF0" w:rsidRPr="001A4C8C" w:rsidRDefault="00AF7AF0" w:rsidP="00BF516F">
            <w:pPr>
              <w:jc w:val="center"/>
              <w:rPr>
                <w:sz w:val="22"/>
                <w:szCs w:val="20"/>
              </w:rPr>
            </w:pPr>
            <w:r w:rsidRPr="001A4C8C">
              <w:rPr>
                <w:sz w:val="22"/>
                <w:szCs w:val="20"/>
              </w:rPr>
              <w:t>24</w:t>
            </w:r>
          </w:p>
        </w:tc>
        <w:tc>
          <w:tcPr>
            <w:tcW w:w="1984" w:type="dxa"/>
          </w:tcPr>
          <w:p w14:paraId="719DF93B" w14:textId="77777777" w:rsidR="00AF7AF0" w:rsidRPr="001A4C8C" w:rsidRDefault="00AF7AF0" w:rsidP="00BF516F">
            <w:pPr>
              <w:jc w:val="center"/>
              <w:rPr>
                <w:sz w:val="22"/>
                <w:szCs w:val="20"/>
              </w:rPr>
            </w:pPr>
            <w:r w:rsidRPr="001A4C8C">
              <w:rPr>
                <w:sz w:val="22"/>
                <w:szCs w:val="20"/>
              </w:rPr>
              <w:t>450</w:t>
            </w:r>
          </w:p>
        </w:tc>
        <w:tc>
          <w:tcPr>
            <w:tcW w:w="1985" w:type="dxa"/>
          </w:tcPr>
          <w:p w14:paraId="491D3DC8" w14:textId="37EF9ED8" w:rsidR="00AF7AF0" w:rsidRPr="00DF10A1" w:rsidRDefault="00AF7AF0" w:rsidP="00BF516F">
            <w:pPr>
              <w:jc w:val="center"/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</w:pPr>
            <w:r>
              <w:rPr>
                <w:lang w:val="ru-RU"/>
              </w:rPr>
              <w:t>этиловый спирт</w:t>
            </w:r>
          </w:p>
        </w:tc>
        <w:tc>
          <w:tcPr>
            <w:tcW w:w="3093" w:type="dxa"/>
            <w:vAlign w:val="center"/>
          </w:tcPr>
          <w:p w14:paraId="2359D05C" w14:textId="22414FAC" w:rsidR="00AF7AF0" w:rsidRPr="001A4C8C" w:rsidRDefault="00AF7AF0" w:rsidP="00BF516F">
            <w:pPr>
              <w:jc w:val="center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11.4</w:t>
            </w:r>
          </w:p>
        </w:tc>
      </w:tr>
    </w:tbl>
    <w:p w14:paraId="0DAC7A4C" w14:textId="77777777" w:rsidR="001A4C8C" w:rsidRDefault="001A4C8C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661FD042" w14:textId="505473A7" w:rsidR="003446EF" w:rsidRPr="00291A5E" w:rsidRDefault="00697A08" w:rsidP="00BF51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eastAsiaTheme="minorEastAsia"/>
        </w:rPr>
      </w:pPr>
      <w:r w:rsidRPr="004F0370">
        <w:rPr>
          <w:rFonts w:eastAsiaTheme="minorEastAsia"/>
        </w:rPr>
        <w:t xml:space="preserve">Данные рентгеновской дифракции образцов </w:t>
      </w:r>
      <w:r w:rsidR="00CA1308">
        <w:rPr>
          <w:rFonts w:eastAsiaTheme="minorEastAsia"/>
        </w:rPr>
        <w:t>показали</w:t>
      </w:r>
      <w:r w:rsidRPr="004F0370">
        <w:rPr>
          <w:rFonts w:eastAsiaTheme="minorEastAsia"/>
        </w:rPr>
        <w:t>, что во время помола не произошли химически</w:t>
      </w:r>
      <w:r w:rsidR="00CA1308">
        <w:rPr>
          <w:rFonts w:eastAsiaTheme="minorEastAsia"/>
        </w:rPr>
        <w:t>е и фазовые изменения</w:t>
      </w:r>
      <w:r w:rsidRPr="004F0370">
        <w:rPr>
          <w:rFonts w:eastAsiaTheme="minorEastAsia"/>
        </w:rPr>
        <w:t>.</w:t>
      </w:r>
      <w:r w:rsidR="00CA1308">
        <w:rPr>
          <w:rFonts w:eastAsiaTheme="minorEastAsia"/>
        </w:rPr>
        <w:t xml:space="preserve"> </w:t>
      </w:r>
      <w:r w:rsidR="00BF516F">
        <w:rPr>
          <w:rFonts w:eastAsiaTheme="minorEastAsia"/>
        </w:rPr>
        <w:t xml:space="preserve">Методом </w:t>
      </w:r>
      <w:proofErr w:type="spellStart"/>
      <w:r w:rsidR="00BF516F">
        <w:rPr>
          <w:rFonts w:eastAsiaTheme="minorEastAsia"/>
        </w:rPr>
        <w:t>Шеррера</w:t>
      </w:r>
      <w:proofErr w:type="spellEnd"/>
      <w:r w:rsidR="00BF516F">
        <w:rPr>
          <w:rFonts w:eastAsiaTheme="minorEastAsia"/>
        </w:rPr>
        <w:t xml:space="preserve"> были оценены размеры ОКР никеля до помола и в каждом образце. Графики зависимости </w:t>
      </w:r>
      <w:r w:rsidR="003446EF">
        <w:rPr>
          <w:rFonts w:eastAsiaTheme="minorEastAsia"/>
        </w:rPr>
        <w:t xml:space="preserve">размера ОКР от времени помола при </w:t>
      </w:r>
      <w:r w:rsidR="00CA1308">
        <w:rPr>
          <w:rFonts w:eastAsiaTheme="minorEastAsia"/>
        </w:rPr>
        <w:t xml:space="preserve">одинаковой скорости вращения </w:t>
      </w:r>
      <w:r w:rsidR="003446EF">
        <w:rPr>
          <w:rFonts w:eastAsiaTheme="minorEastAsia"/>
        </w:rPr>
        <w:t xml:space="preserve">и от скорости вращения при одинаковом времени помола </w:t>
      </w:r>
      <w:r w:rsidR="005A5CF8">
        <w:rPr>
          <w:rFonts w:eastAsiaTheme="minorEastAsia"/>
        </w:rPr>
        <w:t>на рисунке 1.</w:t>
      </w:r>
    </w:p>
    <w:p w14:paraId="3E4F3F33" w14:textId="3C636FC9" w:rsidR="009B2F80" w:rsidRDefault="003446EF" w:rsidP="003446EF">
      <w:pPr>
        <w:ind w:firstLine="397"/>
        <w:jc w:val="center"/>
        <w:rPr>
          <w:rFonts w:eastAsiaTheme="minorEastAsia"/>
          <w:lang w:eastAsia="zh-CN"/>
        </w:rPr>
      </w:pPr>
      <w:r>
        <w:rPr>
          <w:noProof/>
        </w:rPr>
        <w:drawing>
          <wp:inline distT="0" distB="0" distL="0" distR="0" wp14:anchorId="523439E1" wp14:editId="69E1CB3E">
            <wp:extent cx="1938867" cy="1483171"/>
            <wp:effectExtent l="0" t="0" r="4445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209" cy="1488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</w:rPr>
        <w:drawing>
          <wp:inline distT="0" distB="0" distL="0" distR="0" wp14:anchorId="6875E186" wp14:editId="5175457D">
            <wp:extent cx="1888067" cy="1492133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440" cy="1502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90222A" w14:textId="7228635F" w:rsidR="00FF1903" w:rsidRDefault="003446EF" w:rsidP="00291A5E">
      <w:pPr>
        <w:ind w:firstLineChars="1400" w:firstLine="3360"/>
        <w:rPr>
          <w:rFonts w:eastAsiaTheme="minorEastAsia"/>
          <w:szCs w:val="21"/>
        </w:rPr>
      </w:pPr>
      <w:proofErr w:type="gramStart"/>
      <w:r>
        <w:rPr>
          <w:rFonts w:eastAsiaTheme="minorEastAsia"/>
          <w:szCs w:val="21"/>
        </w:rPr>
        <w:t xml:space="preserve">а)   </w:t>
      </w:r>
      <w:proofErr w:type="gramEnd"/>
      <w:r>
        <w:rPr>
          <w:rFonts w:eastAsiaTheme="minorEastAsia"/>
          <w:szCs w:val="21"/>
        </w:rPr>
        <w:t xml:space="preserve">                                                б)</w:t>
      </w:r>
    </w:p>
    <w:p w14:paraId="0F1012C4" w14:textId="020EAD48" w:rsidR="004C0B28" w:rsidRDefault="00042EA8" w:rsidP="003868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rFonts w:eastAsiaTheme="minorEastAsia"/>
          <w:szCs w:val="21"/>
        </w:rPr>
        <w:t>Рис. 1</w:t>
      </w:r>
      <w:r w:rsidR="003868F6">
        <w:rPr>
          <w:rFonts w:eastAsiaTheme="minorEastAsia"/>
          <w:szCs w:val="21"/>
        </w:rPr>
        <w:t>.</w:t>
      </w:r>
      <w:r>
        <w:rPr>
          <w:rFonts w:eastAsiaTheme="minorEastAsia"/>
          <w:szCs w:val="21"/>
        </w:rPr>
        <w:t xml:space="preserve"> Размеры ОКР при: а) одинаковой</w:t>
      </w:r>
      <w:r w:rsidRPr="007F10A4">
        <w:rPr>
          <w:rFonts w:eastAsiaTheme="minorEastAsia"/>
          <w:szCs w:val="21"/>
        </w:rPr>
        <w:t xml:space="preserve"> </w:t>
      </w:r>
      <w:r>
        <w:rPr>
          <w:rFonts w:eastAsiaTheme="minorEastAsia"/>
          <w:szCs w:val="21"/>
        </w:rPr>
        <w:t>скорости</w:t>
      </w:r>
      <w:r w:rsidR="00BF516F">
        <w:rPr>
          <w:rFonts w:eastAsiaTheme="minorEastAsia"/>
          <w:szCs w:val="21"/>
        </w:rPr>
        <w:t xml:space="preserve"> вращения (450 </w:t>
      </w:r>
      <w:r w:rsidRPr="007F10A4">
        <w:rPr>
          <w:rFonts w:eastAsiaTheme="minorEastAsia"/>
          <w:szCs w:val="21"/>
        </w:rPr>
        <w:t>об/мин)</w:t>
      </w:r>
      <w:r w:rsidR="00BF516F">
        <w:rPr>
          <w:rFonts w:eastAsiaTheme="minorEastAsia"/>
          <w:szCs w:val="21"/>
        </w:rPr>
        <w:t xml:space="preserve"> </w:t>
      </w:r>
      <w:r w:rsidR="00BF516F">
        <w:rPr>
          <w:rFonts w:eastAsiaTheme="minorEastAsia"/>
          <w:szCs w:val="21"/>
        </w:rPr>
        <w:br/>
      </w:r>
      <w:r>
        <w:rPr>
          <w:rFonts w:eastAsiaTheme="minorEastAsia"/>
          <w:szCs w:val="21"/>
        </w:rPr>
        <w:t xml:space="preserve">и б) </w:t>
      </w:r>
      <w:r w:rsidRPr="0042698A">
        <w:rPr>
          <w:rFonts w:eastAsiaTheme="minorEastAsia"/>
          <w:szCs w:val="21"/>
        </w:rPr>
        <w:t>одинаковом времени (8</w:t>
      </w:r>
      <w:r w:rsidR="00BF516F">
        <w:rPr>
          <w:rFonts w:eastAsiaTheme="minorEastAsia"/>
          <w:szCs w:val="21"/>
        </w:rPr>
        <w:t> </w:t>
      </w:r>
      <w:r w:rsidRPr="0042698A">
        <w:rPr>
          <w:rFonts w:eastAsiaTheme="minorEastAsia"/>
          <w:szCs w:val="21"/>
        </w:rPr>
        <w:t>ч)</w:t>
      </w:r>
    </w:p>
    <w:p w14:paraId="1E9DF1AC" w14:textId="5204191E" w:rsidR="003E4048" w:rsidRPr="00060965" w:rsidRDefault="003868F6" w:rsidP="00DF10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t xml:space="preserve">При </w:t>
      </w:r>
      <w:r w:rsidR="00387B66">
        <w:t xml:space="preserve">помоле порошка </w:t>
      </w:r>
      <w:r w:rsidR="00387B66" w:rsidRPr="00903577">
        <w:rPr>
          <w:rFonts w:eastAsiaTheme="minorEastAsia"/>
          <w:lang w:val="en-US"/>
        </w:rPr>
        <w:t>Fe</w:t>
      </w:r>
      <w:r w:rsidR="00387B66" w:rsidRPr="00903577">
        <w:rPr>
          <w:rFonts w:eastAsiaTheme="minorEastAsia"/>
        </w:rPr>
        <w:t>16</w:t>
      </w:r>
      <w:r w:rsidR="00387B66" w:rsidRPr="00903577">
        <w:rPr>
          <w:rFonts w:eastAsiaTheme="minorEastAsia"/>
          <w:lang w:val="en-US"/>
        </w:rPr>
        <w:t>Cr</w:t>
      </w:r>
      <w:r w:rsidR="00387B66" w:rsidRPr="00903577">
        <w:rPr>
          <w:rFonts w:eastAsiaTheme="minorEastAsia"/>
        </w:rPr>
        <w:t>8</w:t>
      </w:r>
      <w:r w:rsidR="00387B66" w:rsidRPr="00903577">
        <w:rPr>
          <w:rFonts w:eastAsiaTheme="minorEastAsia"/>
          <w:lang w:val="en-US"/>
        </w:rPr>
        <w:t>Ni</w:t>
      </w:r>
      <w:r w:rsidR="00387B66">
        <w:rPr>
          <w:rFonts w:eastAsiaTheme="minorEastAsia"/>
        </w:rPr>
        <w:t xml:space="preserve"> частицы приобретают чешуйчатую форму. При скорости вращения б</w:t>
      </w:r>
      <w:r w:rsidR="00BF516F">
        <w:rPr>
          <w:rFonts w:eastAsiaTheme="minorEastAsia"/>
        </w:rPr>
        <w:t>арабанов в шаровой мельнице 500 </w:t>
      </w:r>
      <w:r w:rsidR="00387B66">
        <w:rPr>
          <w:rFonts w:eastAsiaTheme="minorEastAsia"/>
        </w:rPr>
        <w:t>об/мин конечный размер частиц больше, чем при скорости 450</w:t>
      </w:r>
      <w:r w:rsidR="00BF516F">
        <w:rPr>
          <w:rFonts w:eastAsiaTheme="minorEastAsia"/>
        </w:rPr>
        <w:t> </w:t>
      </w:r>
      <w:r w:rsidR="00387B66">
        <w:rPr>
          <w:rFonts w:eastAsiaTheme="minorEastAsia"/>
        </w:rPr>
        <w:t xml:space="preserve">об/мин. Это явление может быть связано с избыточной скоростью для получения порошка </w:t>
      </w:r>
      <w:r w:rsidR="00387B66" w:rsidRPr="00903577">
        <w:rPr>
          <w:rFonts w:eastAsiaTheme="minorEastAsia"/>
          <w:lang w:val="en-US"/>
        </w:rPr>
        <w:t>Fe</w:t>
      </w:r>
      <w:r w:rsidR="00387B66" w:rsidRPr="00903577">
        <w:rPr>
          <w:rFonts w:eastAsiaTheme="minorEastAsia"/>
        </w:rPr>
        <w:t>16</w:t>
      </w:r>
      <w:r w:rsidR="00387B66" w:rsidRPr="00903577">
        <w:rPr>
          <w:rFonts w:eastAsiaTheme="minorEastAsia"/>
          <w:lang w:val="en-US"/>
        </w:rPr>
        <w:t>Cr</w:t>
      </w:r>
      <w:r w:rsidR="00387B66" w:rsidRPr="00903577">
        <w:rPr>
          <w:rFonts w:eastAsiaTheme="minorEastAsia"/>
        </w:rPr>
        <w:t>8</w:t>
      </w:r>
      <w:r w:rsidR="00387B66" w:rsidRPr="00903577">
        <w:rPr>
          <w:rFonts w:eastAsiaTheme="minorEastAsia"/>
          <w:lang w:val="en-US"/>
        </w:rPr>
        <w:t>Ni</w:t>
      </w:r>
      <w:r w:rsidR="00387B66">
        <w:rPr>
          <w:rFonts w:eastAsiaTheme="minorEastAsia"/>
        </w:rPr>
        <w:t xml:space="preserve"> с исходным размером частиц до 75 мкм. </w:t>
      </w:r>
      <w:r w:rsidR="00387B66" w:rsidRPr="00554965">
        <w:t>В первые часы помола происходит значительное уменьшение ОКР, дальнейшее увеличение времени помола не приводит к заметному изменению ОКР</w:t>
      </w:r>
      <w:r w:rsidR="00387B66">
        <w:t>, зависимость размера ОКР от ск</w:t>
      </w:r>
      <w:r w:rsidR="005A5CF8">
        <w:t>орости имеет линейный характер.</w:t>
      </w:r>
    </w:p>
    <w:p w14:paraId="0000000E" w14:textId="77777777" w:rsidR="00130241" w:rsidRPr="0006096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7F347B41" w14:textId="5F7D654C" w:rsidR="003E4048" w:rsidRPr="005A5CF8" w:rsidRDefault="005A5CF8" w:rsidP="005A5CF8">
      <w:pPr>
        <w:jc w:val="both"/>
        <w:rPr>
          <w:lang w:val="en-US"/>
        </w:rPr>
      </w:pPr>
      <w:r w:rsidRPr="00060965">
        <w:t xml:space="preserve">1. </w:t>
      </w:r>
      <w:r w:rsidR="003E4048" w:rsidRPr="005A5CF8">
        <w:rPr>
          <w:lang w:val="en-US"/>
        </w:rPr>
        <w:t>Da</w:t>
      </w:r>
      <w:r w:rsidR="003E4048" w:rsidRPr="00060965">
        <w:t>-</w:t>
      </w:r>
      <w:proofErr w:type="spellStart"/>
      <w:r w:rsidR="003E4048" w:rsidRPr="005A5CF8">
        <w:rPr>
          <w:lang w:val="en-US"/>
        </w:rPr>
        <w:t>wei</w:t>
      </w:r>
      <w:proofErr w:type="spellEnd"/>
      <w:r w:rsidR="003E4048" w:rsidRPr="00060965">
        <w:t xml:space="preserve"> </w:t>
      </w:r>
      <w:r w:rsidR="003E4048" w:rsidRPr="005A5CF8">
        <w:rPr>
          <w:lang w:val="en-US"/>
        </w:rPr>
        <w:t>Yi</w:t>
      </w:r>
      <w:r w:rsidR="003E4048" w:rsidRPr="00060965">
        <w:t xml:space="preserve">, </w:t>
      </w:r>
      <w:r w:rsidR="003E4048" w:rsidRPr="005A5CF8">
        <w:rPr>
          <w:lang w:val="en-US"/>
        </w:rPr>
        <w:t>Chong</w:t>
      </w:r>
      <w:r w:rsidR="003E4048" w:rsidRPr="00060965">
        <w:t xml:space="preserve"> </w:t>
      </w:r>
      <w:r w:rsidR="003E4048" w:rsidRPr="005A5CF8">
        <w:rPr>
          <w:lang w:val="en-US"/>
        </w:rPr>
        <w:t>Li</w:t>
      </w:r>
      <w:r w:rsidR="003E4048" w:rsidRPr="00060965">
        <w:t xml:space="preserve">, </w:t>
      </w:r>
      <w:r w:rsidR="003E4048" w:rsidRPr="005A5CF8">
        <w:rPr>
          <w:lang w:val="en-US"/>
        </w:rPr>
        <w:t>Yu</w:t>
      </w:r>
      <w:r w:rsidR="003E4048" w:rsidRPr="00060965">
        <w:t>-</w:t>
      </w:r>
      <w:proofErr w:type="spellStart"/>
      <w:r w:rsidR="003E4048" w:rsidRPr="005A5CF8">
        <w:rPr>
          <w:lang w:val="en-US"/>
        </w:rPr>
        <w:t>pu</w:t>
      </w:r>
      <w:proofErr w:type="spellEnd"/>
      <w:r w:rsidR="003E4048" w:rsidRPr="00060965">
        <w:t xml:space="preserve"> </w:t>
      </w:r>
      <w:r w:rsidR="003E4048" w:rsidRPr="005A5CF8">
        <w:rPr>
          <w:lang w:val="en-US"/>
        </w:rPr>
        <w:t>Shi</w:t>
      </w:r>
      <w:r w:rsidR="003E4048" w:rsidRPr="00060965">
        <w:t xml:space="preserve">, </w:t>
      </w:r>
      <w:proofErr w:type="spellStart"/>
      <w:r w:rsidR="003E4048" w:rsidRPr="005A5CF8">
        <w:rPr>
          <w:lang w:val="en-US"/>
        </w:rPr>
        <w:t>Jin</w:t>
      </w:r>
      <w:proofErr w:type="spellEnd"/>
      <w:r w:rsidR="003E4048" w:rsidRPr="00060965">
        <w:t xml:space="preserve"> </w:t>
      </w:r>
      <w:r w:rsidR="003E4048" w:rsidRPr="005A5CF8">
        <w:rPr>
          <w:lang w:val="en-US"/>
        </w:rPr>
        <w:t>Chen</w:t>
      </w:r>
      <w:r w:rsidR="003E4048" w:rsidRPr="00060965">
        <w:t xml:space="preserve">. </w:t>
      </w:r>
      <w:r w:rsidR="003E4048" w:rsidRPr="005A5CF8">
        <w:rPr>
          <w:lang w:val="en-US"/>
        </w:rPr>
        <w:t>A study on microstructure and erosion-corrosion performance of Fe-Cr-Ni-B alloy. 10.1088/2053-1591/ab8fe</w:t>
      </w:r>
    </w:p>
    <w:p w14:paraId="3486C755" w14:textId="7A6A029E" w:rsidR="00116478" w:rsidRPr="005A5CF8" w:rsidRDefault="005A5CF8" w:rsidP="005A5CF8">
      <w:pPr>
        <w:jc w:val="both"/>
        <w:rPr>
          <w:lang w:val="en-US"/>
        </w:rPr>
      </w:pPr>
      <w:r w:rsidRPr="005A5CF8">
        <w:rPr>
          <w:lang w:val="en-US"/>
        </w:rPr>
        <w:t xml:space="preserve">2. </w:t>
      </w:r>
      <w:r w:rsidR="003E4048" w:rsidRPr="005A5CF8">
        <w:rPr>
          <w:lang w:val="de-DE"/>
        </w:rPr>
        <w:t>Le-</w:t>
      </w:r>
      <w:proofErr w:type="spellStart"/>
      <w:r w:rsidR="003E4048" w:rsidRPr="005A5CF8">
        <w:rPr>
          <w:lang w:val="de-DE"/>
        </w:rPr>
        <w:t>fu</w:t>
      </w:r>
      <w:proofErr w:type="spellEnd"/>
      <w:r w:rsidR="003E4048" w:rsidRPr="005A5CF8">
        <w:rPr>
          <w:lang w:val="de-DE"/>
        </w:rPr>
        <w:t xml:space="preserve"> Zhang, Jia-</w:t>
      </w:r>
      <w:proofErr w:type="spellStart"/>
      <w:r w:rsidR="003E4048" w:rsidRPr="005A5CF8">
        <w:rPr>
          <w:lang w:val="de-DE"/>
        </w:rPr>
        <w:t>mei</w:t>
      </w:r>
      <w:proofErr w:type="spellEnd"/>
      <w:r w:rsidR="003E4048" w:rsidRPr="005A5CF8">
        <w:rPr>
          <w:lang w:val="de-DE"/>
        </w:rPr>
        <w:t xml:space="preserve"> Wang. </w:t>
      </w:r>
      <w:r w:rsidR="003E4048" w:rsidRPr="005A5CF8">
        <w:rPr>
          <w:lang w:val="en-US"/>
        </w:rPr>
        <w:t>High-Temperature Electrochemical Corrosion Behavior of Fe-Cr-Ni Alloys in Simulated Pressurized Water Reactor Water. 10.5006/2566</w:t>
      </w:r>
    </w:p>
    <w:sectPr w:rsidR="00116478" w:rsidRPr="005A5CF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360AC" w14:textId="77777777" w:rsidR="001735A1" w:rsidRDefault="001735A1" w:rsidP="00697A08">
      <w:r>
        <w:separator/>
      </w:r>
    </w:p>
  </w:endnote>
  <w:endnote w:type="continuationSeparator" w:id="0">
    <w:p w14:paraId="68F89979" w14:textId="77777777" w:rsidR="001735A1" w:rsidRDefault="001735A1" w:rsidP="0069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EEA8" w14:textId="77777777" w:rsidR="001735A1" w:rsidRDefault="001735A1" w:rsidP="00697A08">
      <w:r>
        <w:separator/>
      </w:r>
    </w:p>
  </w:footnote>
  <w:footnote w:type="continuationSeparator" w:id="0">
    <w:p w14:paraId="52FE1F2F" w14:textId="77777777" w:rsidR="001735A1" w:rsidRDefault="001735A1" w:rsidP="00697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A660C"/>
    <w:multiLevelType w:val="hybridMultilevel"/>
    <w:tmpl w:val="057CB990"/>
    <w:lvl w:ilvl="0" w:tplc="B0B6ECB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C2A28"/>
    <w:multiLevelType w:val="hybridMultilevel"/>
    <w:tmpl w:val="0358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032864">
    <w:abstractNumId w:val="2"/>
  </w:num>
  <w:num w:numId="2" w16cid:durableId="409157546">
    <w:abstractNumId w:val="3"/>
  </w:num>
  <w:num w:numId="3" w16cid:durableId="1689795284">
    <w:abstractNumId w:val="0"/>
  </w:num>
  <w:num w:numId="4" w16cid:durableId="20282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42EA8"/>
    <w:rsid w:val="00060965"/>
    <w:rsid w:val="00063966"/>
    <w:rsid w:val="00086081"/>
    <w:rsid w:val="000D53A1"/>
    <w:rsid w:val="00101A1C"/>
    <w:rsid w:val="00106375"/>
    <w:rsid w:val="00116478"/>
    <w:rsid w:val="00130241"/>
    <w:rsid w:val="001735A1"/>
    <w:rsid w:val="001A4C8C"/>
    <w:rsid w:val="001D00C4"/>
    <w:rsid w:val="001E61C2"/>
    <w:rsid w:val="001F0493"/>
    <w:rsid w:val="002264EE"/>
    <w:rsid w:val="0023307C"/>
    <w:rsid w:val="00291A5E"/>
    <w:rsid w:val="0031361E"/>
    <w:rsid w:val="003446EF"/>
    <w:rsid w:val="003868F6"/>
    <w:rsid w:val="00387B66"/>
    <w:rsid w:val="00391C38"/>
    <w:rsid w:val="003B76D6"/>
    <w:rsid w:val="003E4048"/>
    <w:rsid w:val="00415A8D"/>
    <w:rsid w:val="004A26A3"/>
    <w:rsid w:val="004C0B28"/>
    <w:rsid w:val="004F0EDF"/>
    <w:rsid w:val="00522BF1"/>
    <w:rsid w:val="00530BE6"/>
    <w:rsid w:val="00590166"/>
    <w:rsid w:val="005905E3"/>
    <w:rsid w:val="005A5CF8"/>
    <w:rsid w:val="005A760C"/>
    <w:rsid w:val="0067474A"/>
    <w:rsid w:val="0069427D"/>
    <w:rsid w:val="00697A08"/>
    <w:rsid w:val="006F7A19"/>
    <w:rsid w:val="00775389"/>
    <w:rsid w:val="00797838"/>
    <w:rsid w:val="007C36D8"/>
    <w:rsid w:val="007F2744"/>
    <w:rsid w:val="008931BE"/>
    <w:rsid w:val="00921D45"/>
    <w:rsid w:val="009965A7"/>
    <w:rsid w:val="009A66DB"/>
    <w:rsid w:val="009B2F80"/>
    <w:rsid w:val="009B3300"/>
    <w:rsid w:val="009C146A"/>
    <w:rsid w:val="009C6CC0"/>
    <w:rsid w:val="009F3380"/>
    <w:rsid w:val="00A02163"/>
    <w:rsid w:val="00A314FE"/>
    <w:rsid w:val="00AF7AF0"/>
    <w:rsid w:val="00BF36F8"/>
    <w:rsid w:val="00BF4339"/>
    <w:rsid w:val="00BF4622"/>
    <w:rsid w:val="00BF516F"/>
    <w:rsid w:val="00C045E6"/>
    <w:rsid w:val="00C4758A"/>
    <w:rsid w:val="00CA1308"/>
    <w:rsid w:val="00CD00B1"/>
    <w:rsid w:val="00CD081D"/>
    <w:rsid w:val="00CE6EBF"/>
    <w:rsid w:val="00D22306"/>
    <w:rsid w:val="00D37BC1"/>
    <w:rsid w:val="00D42542"/>
    <w:rsid w:val="00D8121C"/>
    <w:rsid w:val="00DF10A1"/>
    <w:rsid w:val="00E15F0A"/>
    <w:rsid w:val="00E22189"/>
    <w:rsid w:val="00E338DB"/>
    <w:rsid w:val="00E44C86"/>
    <w:rsid w:val="00E54977"/>
    <w:rsid w:val="00E60AA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列表段落 字符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1A4C8C"/>
    <w:rPr>
      <w:rFonts w:asciiTheme="minorHAnsi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530BE6"/>
    <w:pPr>
      <w:spacing w:before="100" w:beforeAutospacing="1" w:after="100" w:afterAutospacing="1" w:line="360" w:lineRule="auto"/>
    </w:pPr>
    <w:rPr>
      <w:rFonts w:ascii="宋体" w:eastAsia="宋体" w:hAnsi="宋体" w:cs="宋体"/>
      <w:sz w:val="28"/>
      <w:lang w:val="en-US" w:eastAsia="zh-CN"/>
    </w:rPr>
  </w:style>
  <w:style w:type="paragraph" w:styleId="ac">
    <w:name w:val="header"/>
    <w:basedOn w:val="a"/>
    <w:link w:val="ad"/>
    <w:uiPriority w:val="99"/>
    <w:unhideWhenUsed/>
    <w:rsid w:val="00697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697A08"/>
    <w:rPr>
      <w:rFonts w:ascii="Times New Roman" w:eastAsia="Times New Roman" w:hAnsi="Times New Roman" w:cs="Times New Roman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697A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697A08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4B2312-19F5-41C6-9476-2BA69923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Z‘s computer</dc:creator>
  <cp:lastModifiedBy>邹 毅恒</cp:lastModifiedBy>
  <cp:revision>3</cp:revision>
  <dcterms:created xsi:type="dcterms:W3CDTF">2023-03-03T03:27:00Z</dcterms:created>
  <dcterms:modified xsi:type="dcterms:W3CDTF">2023-03-03T03:28:00Z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