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01D7" w14:textId="77777777" w:rsidR="00D87C29" w:rsidRPr="00B06CCC" w:rsidRDefault="00B40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CCC">
        <w:rPr>
          <w:rFonts w:ascii="Times New Roman" w:hAnsi="Times New Roman" w:cs="Times New Roman"/>
          <w:b/>
          <w:bCs/>
          <w:sz w:val="24"/>
          <w:szCs w:val="24"/>
        </w:rPr>
        <w:t>Синий значит дорогой?</w:t>
      </w:r>
    </w:p>
    <w:p w14:paraId="2C58667B" w14:textId="0FD873B8" w:rsidR="00D87C29" w:rsidRDefault="00B40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CCC">
        <w:rPr>
          <w:rFonts w:ascii="Times New Roman" w:hAnsi="Times New Roman" w:cs="Times New Roman"/>
          <w:b/>
          <w:bCs/>
          <w:sz w:val="24"/>
          <w:szCs w:val="24"/>
        </w:rPr>
        <w:t>(Использование пигментов и красителей синего цвета: история и современность)</w:t>
      </w:r>
    </w:p>
    <w:p w14:paraId="7CB30312" w14:textId="77777777" w:rsidR="004331DA" w:rsidRDefault="004331DA" w:rsidP="004331D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  <w:t>Сюй</w:t>
      </w:r>
      <w:proofErr w:type="spellEnd"/>
      <w:r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  <w:t>Итэн</w:t>
      </w:r>
      <w:proofErr w:type="spellEnd"/>
      <w:r>
        <w:rPr>
          <w:rFonts w:ascii="Times New Roman" w:eastAsia="Segoe UI" w:hAnsi="Times New Roman" w:cs="Times New Roman"/>
          <w:b/>
          <w:bCs/>
          <w:i/>
          <w:iCs/>
          <w:color w:val="2A2B2E"/>
          <w:kern w:val="2"/>
          <w:sz w:val="24"/>
          <w:szCs w:val="24"/>
          <w:lang w:eastAsia="zh-CN"/>
        </w:rPr>
        <w:t xml:space="preserve"> </w:t>
      </w:r>
    </w:p>
    <w:p w14:paraId="7A89CEAF" w14:textId="77777777" w:rsidR="004331DA" w:rsidRDefault="004331DA" w:rsidP="004331DA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Студент (бакалавр)</w:t>
      </w:r>
    </w:p>
    <w:p w14:paraId="13CB073D" w14:textId="77777777" w:rsidR="004331DA" w:rsidRDefault="004331DA" w:rsidP="004331DA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МГУ-ППИ</w:t>
      </w:r>
    </w:p>
    <w:p w14:paraId="6EE165C8" w14:textId="77777777" w:rsidR="004331DA" w:rsidRDefault="004331DA" w:rsidP="004331D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</w:pP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val="en-US" w:eastAsia="zh-CN"/>
        </w:rPr>
        <w:t>e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  <w:t>-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val="en-US" w:eastAsia="zh-CN"/>
        </w:rPr>
        <w:t>mail</w:t>
      </w:r>
      <w:r>
        <w:rPr>
          <w:rFonts w:ascii="Times New Roman" w:eastAsia="Segoe UI" w:hAnsi="Times New Roman" w:cs="Times New Roman"/>
          <w:i/>
          <w:iCs/>
          <w:color w:val="2A2B2E"/>
          <w:kern w:val="2"/>
          <w:sz w:val="24"/>
          <w:szCs w:val="24"/>
          <w:lang w:eastAsia="zh-CN"/>
        </w:rPr>
        <w:t xml:space="preserve">: </w:t>
      </w:r>
      <w:hyperlink r:id="rId7" w:history="1"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eastAsia="zh-CN"/>
          </w:rPr>
          <w:t>2302713516@</w:t>
        </w:r>
        <w:proofErr w:type="spellStart"/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val="en-US" w:eastAsia="zh-CN"/>
          </w:rPr>
          <w:t>qq</w:t>
        </w:r>
        <w:proofErr w:type="spellEnd"/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eastAsia="zh-CN"/>
          </w:rPr>
          <w:t>.</w:t>
        </w:r>
        <w:r>
          <w:rPr>
            <w:rFonts w:ascii="Times New Roman" w:eastAsia="Segoe UI" w:hAnsi="Times New Roman" w:cs="Times New Roman"/>
            <w:i/>
            <w:iCs/>
            <w:color w:val="0563C1" w:themeColor="hyperlink"/>
            <w:kern w:val="2"/>
            <w:sz w:val="24"/>
            <w:szCs w:val="24"/>
            <w:u w:val="single"/>
            <w:lang w:val="en-US" w:eastAsia="zh-CN"/>
          </w:rPr>
          <w:t>com</w:t>
        </w:r>
      </w:hyperlink>
    </w:p>
    <w:p w14:paraId="56603A33" w14:textId="77777777" w:rsidR="00D87C29" w:rsidRDefault="00D87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4A5953D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 есть цветовые предпочтения. Но</w:t>
      </w:r>
      <w:r>
        <w:rPr>
          <w:rFonts w:ascii="Times New Roman" w:hAnsi="Times New Roman" w:cs="Times New Roman"/>
          <w:sz w:val="24"/>
          <w:szCs w:val="24"/>
        </w:rPr>
        <w:t xml:space="preserve"> если говорить языком статистики, то любимый цвет человечества – синий. Это цифры объёмов выпуска. Лидируют в этом списке индиго, который используют для окраски тканей, а также «дисперсный синий 79» - им красят полиэфирные волокна.  Всего за год в мире про</w:t>
      </w:r>
      <w:r>
        <w:rPr>
          <w:rFonts w:ascii="Times New Roman" w:hAnsi="Times New Roman" w:cs="Times New Roman"/>
          <w:sz w:val="24"/>
          <w:szCs w:val="24"/>
        </w:rPr>
        <w:t>изводят по 80 тысяч тонн этих веществ.</w:t>
      </w:r>
    </w:p>
    <w:p w14:paraId="1F5B0F6B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Краси́тели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химические соединения, обладающие способностью интенсивно поглощать и преобразовывать энергию электромагнитного излучения в видимой и в ближних ультрафиолетовой и инфракрасной областях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спектра,  применяем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придания этой способности другим телам. Термин «краситель» своим происхождением обязан А.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Порай-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введен им в научную терминологию в 1908 году.</w:t>
      </w:r>
    </w:p>
    <w:p w14:paraId="036B2F93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сейчас промышленность в огромных объёмах производит предметы синего цвета, то когда-т</w:t>
      </w:r>
      <w:r>
        <w:rPr>
          <w:rFonts w:ascii="Times New Roman" w:hAnsi="Times New Roman" w:cs="Times New Roman"/>
          <w:sz w:val="24"/>
          <w:szCs w:val="24"/>
        </w:rPr>
        <w:t xml:space="preserve">о синий был самым дорогим цветом, так как пигменты синего цвета были труднодоступными. Вероятно, первое использование синей природной краски произошло 5 тысяч лет назад. Археологами были найдены золотые и серебряные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фигурки  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украшенные лазуритами</w:t>
      </w:r>
      <w:r>
        <w:rPr>
          <w:rFonts w:ascii="Times New Roman" w:hAnsi="Times New Roman" w:cs="Times New Roman"/>
          <w:sz w:val="24"/>
          <w:szCs w:val="24"/>
        </w:rPr>
        <w:t>. Это полудрагоценный камень, который содержит пигмент ультрамарин. Синий цвет этого пигмента связан с присутствием в нём анион-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радикала  [</w:t>
      </w:r>
      <w:proofErr w:type="gramEnd"/>
      <w:r>
        <w:rPr>
          <w:rFonts w:ascii="Times New Roman" w:hAnsi="Times New Roman" w:cs="Times New Roman"/>
          <w:sz w:val="24"/>
          <w:szCs w:val="24"/>
        </w:rPr>
        <w:t>·S3], в котором имеется неспаренный электрон. Ультрамарин, видимо, и был одним из первых пигментов, используемых чело</w:t>
      </w:r>
      <w:r>
        <w:rPr>
          <w:rFonts w:ascii="Times New Roman" w:hAnsi="Times New Roman" w:cs="Times New Roman"/>
          <w:sz w:val="24"/>
          <w:szCs w:val="24"/>
        </w:rPr>
        <w:t xml:space="preserve">веком. </w:t>
      </w:r>
    </w:p>
    <w:p w14:paraId="420CDA9E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Европе синие пигменты были настолько дорогими, что специальные комиссии решали, какие участки росписи будут синего цвета. Эти пигменты были на вес золота!</w:t>
      </w:r>
    </w:p>
    <w:p w14:paraId="022BAC6E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античные времена использовали пигмент «египетский синий», это алюмосиликат меди, или «мед</w:t>
      </w:r>
      <w:r>
        <w:rPr>
          <w:rFonts w:ascii="Times New Roman" w:hAnsi="Times New Roman" w:cs="Times New Roman"/>
          <w:sz w:val="24"/>
          <w:szCs w:val="24"/>
        </w:rPr>
        <w:t xml:space="preserve">ное стекло». С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веков до н. э. там начали использовать ультрамарин, который готовили из лазуритов, привозимых из Афганистана. По составу лазурит – это сложная смесь нескольких минералов. Синий цвет ему придаёт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гаюин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алюмосиликат, содержащий </w:t>
      </w:r>
      <w:r>
        <w:rPr>
          <w:rFonts w:ascii="Times New Roman" w:hAnsi="Times New Roman" w:cs="Times New Roman"/>
          <w:sz w:val="24"/>
          <w:szCs w:val="24"/>
        </w:rPr>
        <w:t xml:space="preserve">хлор и серу. Из килограмма лазурита после длительной обработки получали только 30 г синего пигмента. </w:t>
      </w:r>
    </w:p>
    <w:p w14:paraId="6082A0F2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1704 году впервые был получен искусственный пигмент. Это была берлинская лазурь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гексацианоферрат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железа-калия, содержащий атомы железа в разных степен</w:t>
      </w:r>
      <w:r>
        <w:rPr>
          <w:rFonts w:ascii="Times New Roman" w:hAnsi="Times New Roman" w:cs="Times New Roman"/>
          <w:sz w:val="24"/>
          <w:szCs w:val="24"/>
        </w:rPr>
        <w:t>ях окисления: KFe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hAnsi="Times New Roman" w:cs="Times New Roman"/>
          <w:sz w:val="24"/>
          <w:szCs w:val="24"/>
        </w:rPr>
        <w:t>[Fe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(CN)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]. Почти через 100 лет во Франции получили ещё один искусственный пигмент - синий кобальтовый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синь (алюминат кобальта CoAl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). В то время он был очень дорогим. Но известные к началу XIX века искусственные синие пигменты по своим качествам не могли заменить природную лазурь, они не были такими яркими и красивыми. В 1824 г. во Франции была обещана огромная премия в 6000 франков з</w:t>
      </w:r>
      <w:r>
        <w:rPr>
          <w:rFonts w:ascii="Times New Roman" w:hAnsi="Times New Roman" w:cs="Times New Roman"/>
          <w:sz w:val="24"/>
          <w:szCs w:val="24"/>
        </w:rPr>
        <w:t xml:space="preserve">а способ получения искусственной лазури. Уже через четыре года премию получил химик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Почти одновременно и независимо от него то же открытие сделал известный немецкий химик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получения искусственного ультрамарина прокаливали белую глин</w:t>
      </w:r>
      <w:r>
        <w:rPr>
          <w:rFonts w:ascii="Times New Roman" w:hAnsi="Times New Roman" w:cs="Times New Roman"/>
          <w:sz w:val="24"/>
          <w:szCs w:val="24"/>
        </w:rPr>
        <w:t xml:space="preserve">у (каолин) с сульфатом калия и с углем. С тех пор природный камень перестали тратить на краску. </w:t>
      </w:r>
    </w:p>
    <w:p w14:paraId="0E654B78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Органический синий пигмент – индиго – начали добывать ещё несколько тысячелетий назад в Индии. Индиго добывали из листьев различных растений. Наибольший выход </w:t>
      </w:r>
      <w:r>
        <w:rPr>
          <w:rFonts w:ascii="Times New Roman" w:hAnsi="Times New Roman" w:cs="Times New Roman"/>
          <w:sz w:val="24"/>
          <w:szCs w:val="24"/>
        </w:rPr>
        <w:t xml:space="preserve">получался из растения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Indigofera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произрастает в странах с тропическим влажным климатом. В Европе до середины XVII века, когда голландцы начали ввозить индиго из южных колоний, этот краситель добывали из листьев местного растения – так называе</w:t>
      </w:r>
      <w:r>
        <w:rPr>
          <w:rFonts w:ascii="Times New Roman" w:hAnsi="Times New Roman" w:cs="Times New Roman"/>
          <w:sz w:val="24"/>
          <w:szCs w:val="24"/>
        </w:rPr>
        <w:t xml:space="preserve">мой красильной вайды. Листья замачивали водой, при этом в раствор переходил </w:t>
      </w:r>
      <w:r>
        <w:rPr>
          <w:rFonts w:ascii="Times New Roman" w:hAnsi="Times New Roman" w:cs="Times New Roman"/>
          <w:sz w:val="24"/>
          <w:szCs w:val="24"/>
        </w:rPr>
        <w:lastRenderedPageBreak/>
        <w:t>бесцветный гликозид (соединение с глюкозой) индикан. Затем водный экстракт сбраживался под действием микроорганизмов. В результате ферментативного процесса образуется глюкоза и 3-г</w:t>
      </w:r>
      <w:r>
        <w:rPr>
          <w:rFonts w:ascii="Times New Roman" w:hAnsi="Times New Roman" w:cs="Times New Roman"/>
          <w:sz w:val="24"/>
          <w:szCs w:val="24"/>
        </w:rPr>
        <w:t>идроксииндол (индоксил) – бесцветное соединение, которое при окислении кислородом воздуха (быстрее на прямом солнечном свету) превращается в индиго, оседающее на дно сосуда в виде синих хлопьев.</w:t>
      </w:r>
    </w:p>
    <w:p w14:paraId="5F0D061F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XIX века Наполеон обратился к французским учёным с п</w:t>
      </w:r>
      <w:r>
        <w:rPr>
          <w:rFonts w:ascii="Times New Roman" w:hAnsi="Times New Roman" w:cs="Times New Roman"/>
          <w:sz w:val="24"/>
          <w:szCs w:val="24"/>
        </w:rPr>
        <w:t>редложением найти способ получения индиго из отечественного сырья и предложил за решение этой задачи огромную сумму – 1 млн франков. Но в те времена химики ещё не были готовы взяться за эту проблему: органическая химия только зарождалась. Эту задачу решили</w:t>
      </w:r>
      <w:r>
        <w:rPr>
          <w:rFonts w:ascii="Times New Roman" w:hAnsi="Times New Roman" w:cs="Times New Roman"/>
          <w:sz w:val="24"/>
          <w:szCs w:val="24"/>
        </w:rPr>
        <w:t xml:space="preserve"> лишь через полтора века. Химическое строение индиго было установлено в 1883 г. немецким химиком Адольфом фон Байером – через 18 лет после того, как он начал исследовать этот краситель и спустя 5000 лет после его открытия человеком. Как заявил Байер, он мо</w:t>
      </w:r>
      <w:r>
        <w:rPr>
          <w:rFonts w:ascii="Times New Roman" w:hAnsi="Times New Roman" w:cs="Times New Roman"/>
          <w:sz w:val="24"/>
          <w:szCs w:val="24"/>
        </w:rPr>
        <w:t>жет доказать экспериментально место каждого атома в молекуле индиго! Байеру удалось также синтезировать индиго, исходя из фенилуксусной кислоты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СООН, однако этот синтез не нашёл практического применения. Промышленный синтез индиго начался спустя нес</w:t>
      </w:r>
      <w:r>
        <w:rPr>
          <w:rFonts w:ascii="Times New Roman" w:hAnsi="Times New Roman" w:cs="Times New Roman"/>
          <w:sz w:val="24"/>
          <w:szCs w:val="24"/>
        </w:rPr>
        <w:t xml:space="preserve">колько лет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-содовой фабрике (БАСФ), которая использовала метод, разработанный Карлом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К началу ХХ века индиго синтезировали уже тысячами тонн, что соответствует сотням тысяч гектаров индиговых плантаций. Производству индиго сил</w:t>
      </w:r>
      <w:r>
        <w:rPr>
          <w:rFonts w:ascii="Times New Roman" w:hAnsi="Times New Roman" w:cs="Times New Roman"/>
          <w:sz w:val="24"/>
          <w:szCs w:val="24"/>
        </w:rPr>
        <w:t>ьно способствовало правительственное распоряжение, по которому синее сукно германской армии обязательно красилось синтетическим индиго. Выпуск индиго достиг максимума к концу 70-х гг. ХХ века – около 20 тысяч тонн в год. В конце XIX века БАСФ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экономически выгодного синтеза индиго затратила 3 млн марок. А 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Людвигсхафен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выделила на исследования сумму, намного превосходившую стоимость самой фирмы! Этот рекорд, вероятно, никогда не будет побит. Потраченные деньги вернулись сто</w:t>
      </w:r>
      <w:r>
        <w:rPr>
          <w:rFonts w:ascii="Times New Roman" w:hAnsi="Times New Roman" w:cs="Times New Roman"/>
          <w:sz w:val="24"/>
          <w:szCs w:val="24"/>
        </w:rPr>
        <w:t xml:space="preserve">рицей. Достаточно вспомнить горы джинсов, выпущенных за прошедшие годы и окрашенных синтетическим индиго. </w:t>
      </w:r>
    </w:p>
    <w:p w14:paraId="11B0B0B3" w14:textId="77777777" w:rsidR="00D87C29" w:rsidRDefault="00D8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789E9" w14:textId="77777777" w:rsidR="00D87C29" w:rsidRDefault="00B4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7EF28309" w14:textId="77777777" w:rsidR="00D87C29" w:rsidRDefault="00D8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9F6D7" w14:textId="77777777" w:rsidR="00D87C29" w:rsidRDefault="00B406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Б. И. Введение в химию и технологию органических красителей. — 3 изд. — Москва: Химия, 1984. — 592 с.</w:t>
      </w:r>
    </w:p>
    <w:p w14:paraId="059F78A4" w14:textId="77777777" w:rsidR="00D87C29" w:rsidRDefault="00B40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Гордон П., Грегори П. </w:t>
      </w:r>
      <w:r>
        <w:rPr>
          <w:rFonts w:ascii="Times New Roman" w:hAnsi="Times New Roman" w:cs="Times New Roman"/>
          <w:sz w:val="24"/>
          <w:szCs w:val="24"/>
        </w:rPr>
        <w:t>Органическая химия красителей, пер. с англ. — Пер. с англ. Ю. М. Славина-Мирского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;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Г. Н. Ворожцова. — Москва: Мир, 1987. — 344 с.</w:t>
      </w:r>
    </w:p>
    <w:p w14:paraId="51E3D995" w14:textId="77777777" w:rsidR="00D87C29" w:rsidRDefault="00B40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Занимательная химия для детей и взрослых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«Издательство АСТ», 2013. </w:t>
      </w:r>
      <w:bookmarkStart w:id="1" w:name="_Hlk127957207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>
        <w:rPr>
          <w:rFonts w:ascii="Times New Roman" w:hAnsi="Times New Roman" w:cs="Times New Roman"/>
          <w:sz w:val="24"/>
          <w:szCs w:val="24"/>
        </w:rPr>
        <w:t>С. 12-15.</w:t>
      </w:r>
    </w:p>
    <w:p w14:paraId="2D1F1733" w14:textId="77777777" w:rsidR="00D87C29" w:rsidRDefault="00B40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https://ru.wikipedia.org/wiki/Красители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[дата обращения: 15.02.2023]</w:t>
      </w:r>
    </w:p>
    <w:sectPr w:rsidR="00D8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B3C8" w14:textId="77777777" w:rsidR="00B406F3" w:rsidRDefault="00B406F3">
      <w:pPr>
        <w:spacing w:line="240" w:lineRule="auto"/>
      </w:pPr>
      <w:r>
        <w:separator/>
      </w:r>
    </w:p>
  </w:endnote>
  <w:endnote w:type="continuationSeparator" w:id="0">
    <w:p w14:paraId="481E2901" w14:textId="77777777" w:rsidR="00B406F3" w:rsidRDefault="00B40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44D7" w14:textId="77777777" w:rsidR="00B406F3" w:rsidRDefault="00B406F3">
      <w:pPr>
        <w:spacing w:after="0"/>
      </w:pPr>
      <w:r>
        <w:separator/>
      </w:r>
    </w:p>
  </w:footnote>
  <w:footnote w:type="continuationSeparator" w:id="0">
    <w:p w14:paraId="5D6EB2F1" w14:textId="77777777" w:rsidR="00B406F3" w:rsidRDefault="00B406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F70"/>
    <w:multiLevelType w:val="multilevel"/>
    <w:tmpl w:val="0CC33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D0"/>
    <w:rsid w:val="002301FC"/>
    <w:rsid w:val="002A1E17"/>
    <w:rsid w:val="003166E2"/>
    <w:rsid w:val="00336E85"/>
    <w:rsid w:val="004162C0"/>
    <w:rsid w:val="004331DA"/>
    <w:rsid w:val="004D5B52"/>
    <w:rsid w:val="00523772"/>
    <w:rsid w:val="00651956"/>
    <w:rsid w:val="006E4875"/>
    <w:rsid w:val="007A24D0"/>
    <w:rsid w:val="00907DFA"/>
    <w:rsid w:val="009322B1"/>
    <w:rsid w:val="009F7129"/>
    <w:rsid w:val="00A05A49"/>
    <w:rsid w:val="00B05300"/>
    <w:rsid w:val="00B06CCC"/>
    <w:rsid w:val="00B406F3"/>
    <w:rsid w:val="00B426D6"/>
    <w:rsid w:val="00BD2197"/>
    <w:rsid w:val="00C642CC"/>
    <w:rsid w:val="00C92F3D"/>
    <w:rsid w:val="00CE529C"/>
    <w:rsid w:val="00D071FE"/>
    <w:rsid w:val="00D87C29"/>
    <w:rsid w:val="00E96777"/>
    <w:rsid w:val="00EB3212"/>
    <w:rsid w:val="00F074D0"/>
    <w:rsid w:val="00FC3B47"/>
    <w:rsid w:val="00FD3E77"/>
    <w:rsid w:val="1C136517"/>
    <w:rsid w:val="1DFD519F"/>
    <w:rsid w:val="1F2E5FF9"/>
    <w:rsid w:val="23593975"/>
    <w:rsid w:val="24475657"/>
    <w:rsid w:val="31676553"/>
    <w:rsid w:val="323B0A1C"/>
    <w:rsid w:val="394728C3"/>
    <w:rsid w:val="3B8E130B"/>
    <w:rsid w:val="3E7213F7"/>
    <w:rsid w:val="4D190DF2"/>
    <w:rsid w:val="75B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00CC"/>
  <w15:docId w15:val="{9F1C29A8-747E-4955-8094-C262A9B4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8;&#1072;&#1089;&#1080;&#1090;&#1077;&#1083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0271351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Федяева</dc:creator>
  <cp:lastModifiedBy>Aleks Vasiliev</cp:lastModifiedBy>
  <cp:revision>22</cp:revision>
  <dcterms:created xsi:type="dcterms:W3CDTF">2023-02-22T02:08:00Z</dcterms:created>
  <dcterms:modified xsi:type="dcterms:W3CDTF">2023-04-05T15:33:00Z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E7273D9E69F84CC08F2C00E8E322C203</vt:lpwstr>
  </property>
</Properties>
</file>