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6C42FB" w:rsidR="00130241" w:rsidRDefault="007E3B38" w:rsidP="006E6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 xml:space="preserve">Применение </w:t>
      </w:r>
      <w:proofErr w:type="spellStart"/>
      <w:r>
        <w:rPr>
          <w:b/>
          <w:color w:val="000000"/>
        </w:rPr>
        <w:t>фталоцианинов</w:t>
      </w:r>
      <w:proofErr w:type="spellEnd"/>
      <w:r>
        <w:rPr>
          <w:b/>
          <w:color w:val="000000"/>
        </w:rPr>
        <w:t xml:space="preserve"> в перовскитных солнечных элементах для повышения их </w:t>
      </w:r>
      <w:proofErr w:type="spellStart"/>
      <w:r>
        <w:rPr>
          <w:b/>
          <w:color w:val="000000"/>
        </w:rPr>
        <w:t>термофотостабильности</w:t>
      </w:r>
      <w:proofErr w:type="spellEnd"/>
      <w:r>
        <w:rPr>
          <w:b/>
          <w:color w:val="000000"/>
        </w:rPr>
        <w:t xml:space="preserve"> </w:t>
      </w:r>
    </w:p>
    <w:p w14:paraId="0DFFFE30" w14:textId="10246324" w:rsidR="006A5AAD" w:rsidRPr="006A5AAD" w:rsidRDefault="00E43C09" w:rsidP="006A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EastAsia"/>
          <w:color w:val="000000"/>
          <w:lang w:eastAsia="zh-CN"/>
        </w:rPr>
      </w:pPr>
      <w:r>
        <w:rPr>
          <w:b/>
          <w:i/>
          <w:color w:val="000000"/>
        </w:rPr>
        <w:t xml:space="preserve">Баранова </w:t>
      </w:r>
      <w:proofErr w:type="spellStart"/>
      <w:r>
        <w:rPr>
          <w:b/>
          <w:i/>
          <w:color w:val="000000"/>
        </w:rPr>
        <w:t>М.В</w:t>
      </w:r>
      <w:proofErr w:type="spellEnd"/>
      <w:r>
        <w:rPr>
          <w:b/>
          <w:i/>
          <w:color w:val="000000"/>
        </w:rPr>
        <w:t>.</w:t>
      </w:r>
      <w:r w:rsidR="006A5AAD" w:rsidRPr="006A5AAD">
        <w:rPr>
          <w:b/>
          <w:i/>
          <w:color w:val="000000"/>
          <w:vertAlign w:val="superscript"/>
        </w:rPr>
        <w:t xml:space="preserve"> </w:t>
      </w:r>
      <w:r w:rsidR="006A5AAD" w:rsidRPr="003B76D6">
        <w:rPr>
          <w:b/>
          <w:i/>
          <w:color w:val="000000"/>
          <w:vertAlign w:val="superscript"/>
        </w:rPr>
        <w:t>1</w:t>
      </w:r>
      <w:r w:rsidR="006A5AAD" w:rsidRPr="006A5AAD">
        <w:rPr>
          <w:b/>
          <w:i/>
          <w:color w:val="000000"/>
        </w:rPr>
        <w:t xml:space="preserve">, </w:t>
      </w:r>
      <w:r w:rsidR="006A5AAD">
        <w:rPr>
          <w:rFonts w:eastAsiaTheme="minorEastAsia"/>
          <w:b/>
          <w:i/>
          <w:color w:val="000000"/>
          <w:lang w:eastAsia="zh-CN"/>
        </w:rPr>
        <w:t>Петров</w:t>
      </w:r>
      <w:r w:rsidR="006A5AAD" w:rsidRPr="006A5AAD">
        <w:rPr>
          <w:b/>
          <w:i/>
          <w:color w:val="000000"/>
        </w:rPr>
        <w:t xml:space="preserve"> </w:t>
      </w:r>
      <w:r w:rsidR="006A5AAD">
        <w:rPr>
          <w:b/>
          <w:i/>
          <w:color w:val="000000"/>
          <w:lang w:val="en-US"/>
        </w:rPr>
        <w:t>A</w:t>
      </w:r>
      <w:r w:rsidR="006A5AAD" w:rsidRPr="006A5AAD">
        <w:rPr>
          <w:b/>
          <w:i/>
          <w:color w:val="000000"/>
        </w:rPr>
        <w:t>.</w:t>
      </w:r>
      <w:r w:rsidR="006A5AAD">
        <w:rPr>
          <w:b/>
          <w:i/>
          <w:color w:val="000000"/>
          <w:lang w:val="en-US"/>
        </w:rPr>
        <w:t>A</w:t>
      </w:r>
      <w:r w:rsidR="006A5AAD" w:rsidRPr="006A5AAD">
        <w:rPr>
          <w:b/>
          <w:i/>
          <w:color w:val="000000"/>
        </w:rPr>
        <w:t>.</w:t>
      </w:r>
      <w:r w:rsidR="006A5AAD" w:rsidRPr="006A5AAD">
        <w:rPr>
          <w:b/>
          <w:i/>
          <w:color w:val="000000"/>
          <w:vertAlign w:val="superscript"/>
        </w:rPr>
        <w:t xml:space="preserve"> </w:t>
      </w:r>
      <w:r w:rsidR="006A5AAD" w:rsidRPr="003B76D6">
        <w:rPr>
          <w:b/>
          <w:i/>
          <w:color w:val="000000"/>
          <w:vertAlign w:val="superscript"/>
        </w:rPr>
        <w:t>1,</w:t>
      </w:r>
      <w:r w:rsidR="006A5AAD" w:rsidRPr="00BF4622">
        <w:rPr>
          <w:b/>
          <w:i/>
          <w:color w:val="000000"/>
          <w:vertAlign w:val="superscript"/>
        </w:rPr>
        <w:t>2</w:t>
      </w:r>
      <w:r w:rsidR="006A5AAD" w:rsidRPr="006A5AAD">
        <w:rPr>
          <w:b/>
          <w:i/>
          <w:color w:val="000000"/>
        </w:rPr>
        <w:t>,</w:t>
      </w:r>
      <w:r w:rsidR="006A5AAD">
        <w:rPr>
          <w:b/>
          <w:i/>
          <w:color w:val="000000"/>
        </w:rPr>
        <w:t xml:space="preserve"> </w:t>
      </w:r>
      <w:r w:rsidR="006A5AAD">
        <w:rPr>
          <w:rFonts w:eastAsiaTheme="minorEastAsia"/>
          <w:b/>
          <w:i/>
          <w:color w:val="000000"/>
          <w:lang w:eastAsia="zh-CN"/>
        </w:rPr>
        <w:t xml:space="preserve">Ивлев </w:t>
      </w:r>
      <w:proofErr w:type="spellStart"/>
      <w:r w:rsidR="006A5AAD">
        <w:rPr>
          <w:rFonts w:eastAsiaTheme="minorEastAsia"/>
          <w:b/>
          <w:i/>
          <w:color w:val="000000"/>
          <w:lang w:eastAsia="zh-CN"/>
        </w:rPr>
        <w:t>П.А</w:t>
      </w:r>
      <w:proofErr w:type="spellEnd"/>
      <w:r w:rsidR="006A5AAD">
        <w:rPr>
          <w:rFonts w:eastAsiaTheme="minorEastAsia"/>
          <w:b/>
          <w:i/>
          <w:color w:val="000000"/>
          <w:lang w:eastAsia="zh-CN"/>
        </w:rPr>
        <w:t>.</w:t>
      </w:r>
      <w:r w:rsidR="006A5AAD" w:rsidRPr="006A5AAD">
        <w:rPr>
          <w:b/>
          <w:i/>
          <w:color w:val="000000"/>
          <w:vertAlign w:val="superscript"/>
        </w:rPr>
        <w:t xml:space="preserve"> </w:t>
      </w:r>
      <w:r w:rsidR="006A5AAD">
        <w:rPr>
          <w:b/>
          <w:i/>
          <w:color w:val="000000"/>
          <w:vertAlign w:val="superscript"/>
        </w:rPr>
        <w:t>2</w:t>
      </w:r>
    </w:p>
    <w:p w14:paraId="00000003" w14:textId="1C8E5110" w:rsidR="00130241" w:rsidRDefault="00EB1F49" w:rsidP="006A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E43C09">
        <w:rPr>
          <w:i/>
          <w:color w:val="000000"/>
        </w:rPr>
        <w:t>бакалавриата</w:t>
      </w:r>
    </w:p>
    <w:p w14:paraId="00000004" w14:textId="34CCED36" w:rsidR="00130241" w:rsidRPr="00921D45" w:rsidRDefault="00D43876" w:rsidP="006E6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proofErr w:type="spellStart"/>
      <w:r>
        <w:rPr>
          <w:i/>
          <w:color w:val="000000"/>
          <w:vertAlign w:val="superscript"/>
        </w:rPr>
        <w:t>1</w:t>
      </w:r>
      <w:r w:rsidR="00A453EE">
        <w:rPr>
          <w:i/>
          <w:color w:val="000000"/>
        </w:rPr>
        <w:t>Университет</w:t>
      </w:r>
      <w:proofErr w:type="spellEnd"/>
      <w:r w:rsidR="00A453EE">
        <w:rPr>
          <w:i/>
          <w:color w:val="000000"/>
        </w:rPr>
        <w:t xml:space="preserve"> МГУ-</w:t>
      </w:r>
      <w:proofErr w:type="spellStart"/>
      <w:r w:rsidR="00A453EE">
        <w:rPr>
          <w:i/>
          <w:color w:val="000000"/>
        </w:rPr>
        <w:t>ППИ</w:t>
      </w:r>
      <w:proofErr w:type="spellEnd"/>
      <w:r w:rsidR="00A453EE">
        <w:rPr>
          <w:i/>
          <w:color w:val="000000"/>
        </w:rPr>
        <w:t xml:space="preserve"> в Шэньчжэне</w:t>
      </w:r>
      <w:r w:rsidR="00EB1F49">
        <w:rPr>
          <w:i/>
          <w:color w:val="000000"/>
        </w:rPr>
        <w:t>, </w:t>
      </w:r>
    </w:p>
    <w:p w14:paraId="00000005" w14:textId="5BEF4EC2" w:rsidR="00130241" w:rsidRDefault="00E43C09" w:rsidP="006E6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 w:rsidRPr="00A453EE">
        <w:rPr>
          <w:i/>
          <w:color w:val="000000"/>
        </w:rPr>
        <w:t xml:space="preserve"> </w:t>
      </w:r>
      <w:r>
        <w:rPr>
          <w:rFonts w:eastAsiaTheme="minorEastAsia"/>
          <w:i/>
          <w:color w:val="000000"/>
          <w:lang w:eastAsia="zh-CN"/>
        </w:rPr>
        <w:t>наук о материалах</w:t>
      </w:r>
      <w:r>
        <w:rPr>
          <w:i/>
          <w:color w:val="000000"/>
        </w:rPr>
        <w:t>, Шэньчжэнь</w:t>
      </w:r>
      <w:r w:rsidR="00EB1F49">
        <w:rPr>
          <w:i/>
          <w:color w:val="000000"/>
        </w:rPr>
        <w:t xml:space="preserve">, </w:t>
      </w:r>
      <w:r w:rsidR="00A453EE">
        <w:rPr>
          <w:i/>
          <w:color w:val="000000"/>
        </w:rPr>
        <w:t>Кита</w:t>
      </w:r>
      <w:r w:rsidR="00D43876">
        <w:rPr>
          <w:i/>
          <w:color w:val="000000"/>
        </w:rPr>
        <w:t>й</w:t>
      </w:r>
    </w:p>
    <w:p w14:paraId="3D1C1B0A" w14:textId="1B01BDE6" w:rsidR="006A5AAD" w:rsidRPr="00921D45" w:rsidRDefault="006A5AAD" w:rsidP="006A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</w:t>
      </w:r>
      <w:proofErr w:type="spellEnd"/>
      <w:r>
        <w:rPr>
          <w:i/>
          <w:color w:val="000000"/>
        </w:rPr>
        <w:t xml:space="preserve"> государственный университет имени </w:t>
      </w:r>
      <w:proofErr w:type="spellStart"/>
      <w:r>
        <w:rPr>
          <w:i/>
          <w:color w:val="000000"/>
        </w:rPr>
        <w:t>М.В</w:t>
      </w:r>
      <w:proofErr w:type="spellEnd"/>
      <w:r>
        <w:rPr>
          <w:i/>
          <w:color w:val="000000"/>
        </w:rPr>
        <w:t>. Ломоносова, </w:t>
      </w:r>
    </w:p>
    <w:p w14:paraId="7A4611D7" w14:textId="50E31240" w:rsidR="006A5AAD" w:rsidRPr="00391C38" w:rsidRDefault="00D43876" w:rsidP="006A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</w:t>
      </w:r>
      <w:r w:rsidR="006A5AAD">
        <w:rPr>
          <w:i/>
          <w:color w:val="000000"/>
        </w:rPr>
        <w:t>, Москва, Россия</w:t>
      </w:r>
    </w:p>
    <w:p w14:paraId="00000008" w14:textId="34CBD016" w:rsidR="00130241" w:rsidRPr="00857F27" w:rsidRDefault="00EB1F49" w:rsidP="006A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453EE">
        <w:rPr>
          <w:i/>
          <w:color w:val="000000"/>
          <w:lang w:val="en-US"/>
        </w:rPr>
        <w:t>E</w:t>
      </w:r>
      <w:r w:rsidR="003B76D6" w:rsidRPr="00857F27">
        <w:rPr>
          <w:i/>
          <w:color w:val="000000"/>
          <w:lang w:val="en-US"/>
        </w:rPr>
        <w:t>-</w:t>
      </w:r>
      <w:r w:rsidRPr="00A453EE">
        <w:rPr>
          <w:i/>
          <w:color w:val="000000"/>
          <w:lang w:val="en-US"/>
        </w:rPr>
        <w:t>mail</w:t>
      </w:r>
      <w:r w:rsidRPr="00857F27">
        <w:rPr>
          <w:i/>
          <w:color w:val="000000"/>
          <w:lang w:val="en-US"/>
        </w:rPr>
        <w:t>:</w:t>
      </w:r>
      <w:r w:rsidR="00E43C09" w:rsidRPr="00857F27">
        <w:rPr>
          <w:i/>
          <w:color w:val="000000"/>
          <w:lang w:val="en-US"/>
        </w:rPr>
        <w:t xml:space="preserve"> </w:t>
      </w:r>
      <w:proofErr w:type="spellStart"/>
      <w:r w:rsidR="00E43C09">
        <w:rPr>
          <w:i/>
          <w:color w:val="000000"/>
          <w:lang w:val="en-US"/>
        </w:rPr>
        <w:t>maria</w:t>
      </w:r>
      <w:r w:rsidR="00E43C09" w:rsidRPr="00857F27">
        <w:rPr>
          <w:i/>
          <w:color w:val="000000"/>
          <w:lang w:val="en-US"/>
        </w:rPr>
        <w:t>.</w:t>
      </w:r>
      <w:r w:rsidR="00E43C09">
        <w:rPr>
          <w:i/>
          <w:color w:val="000000"/>
          <w:lang w:val="en-US"/>
        </w:rPr>
        <w:t>baran</w:t>
      </w:r>
      <w:r w:rsidR="00E43C09" w:rsidRPr="00857F27">
        <w:rPr>
          <w:i/>
          <w:color w:val="000000"/>
          <w:lang w:val="en-US"/>
        </w:rPr>
        <w:t>14@</w:t>
      </w:r>
      <w:r w:rsidR="00E43C09">
        <w:rPr>
          <w:i/>
          <w:color w:val="000000"/>
          <w:lang w:val="en-US"/>
        </w:rPr>
        <w:t>yandex</w:t>
      </w:r>
      <w:r w:rsidR="00E43C09" w:rsidRPr="00857F27">
        <w:rPr>
          <w:i/>
          <w:color w:val="000000"/>
          <w:lang w:val="en-US"/>
        </w:rPr>
        <w:t>.</w:t>
      </w:r>
      <w:r w:rsidR="00E43C09">
        <w:rPr>
          <w:i/>
          <w:color w:val="000000"/>
          <w:lang w:val="en-US"/>
        </w:rPr>
        <w:t>ru</w:t>
      </w:r>
      <w:proofErr w:type="spellEnd"/>
    </w:p>
    <w:p w14:paraId="3EAB3858" w14:textId="21F54C39" w:rsidR="009C3DC4" w:rsidRPr="00CB246F" w:rsidRDefault="008225F3" w:rsidP="006E6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A7956">
        <w:t xml:space="preserve">Повышение стабильности </w:t>
      </w:r>
      <w:r>
        <w:t>перовскитных солнечных элементов (</w:t>
      </w:r>
      <w:proofErr w:type="spellStart"/>
      <w:r>
        <w:t>ПСЭ</w:t>
      </w:r>
      <w:proofErr w:type="spellEnd"/>
      <w:r>
        <w:t>)</w:t>
      </w:r>
      <w:r w:rsidRPr="006A7956">
        <w:t xml:space="preserve"> –</w:t>
      </w:r>
      <w:r w:rsidR="006E637D" w:rsidRPr="006E637D">
        <w:t xml:space="preserve"> </w:t>
      </w:r>
      <w:r>
        <w:t>одна из</w:t>
      </w:r>
      <w:r w:rsidR="006E637D">
        <w:t xml:space="preserve"> наиболее актуальных </w:t>
      </w:r>
      <w:r w:rsidRPr="006A7956">
        <w:t>задач</w:t>
      </w:r>
      <w:r>
        <w:t xml:space="preserve"> в области </w:t>
      </w:r>
      <w:r w:rsidR="006E637D">
        <w:t xml:space="preserve">современной </w:t>
      </w:r>
      <w:proofErr w:type="spellStart"/>
      <w:r>
        <w:t>перовскитной</w:t>
      </w:r>
      <w:proofErr w:type="spellEnd"/>
      <w:r>
        <w:t xml:space="preserve"> </w:t>
      </w:r>
      <w:proofErr w:type="spellStart"/>
      <w:r>
        <w:t>фотовольтаики</w:t>
      </w:r>
      <w:proofErr w:type="spellEnd"/>
      <w:r>
        <w:t xml:space="preserve">, которая может быть решена за счет использования более стабильных </w:t>
      </w:r>
      <w:r w:rsidR="006E637D">
        <w:t xml:space="preserve">материалов для </w:t>
      </w:r>
      <w:r>
        <w:t>транспортных</w:t>
      </w:r>
      <w:r w:rsidRPr="006A7956">
        <w:t xml:space="preserve"> слоев. В качестве дырочно-транспортного слоя (</w:t>
      </w:r>
      <w:proofErr w:type="spellStart"/>
      <w:r w:rsidRPr="006A7956">
        <w:t>ДТС</w:t>
      </w:r>
      <w:proofErr w:type="spellEnd"/>
      <w:r w:rsidRPr="006A7956">
        <w:t xml:space="preserve">) в </w:t>
      </w:r>
      <w:proofErr w:type="spellStart"/>
      <w:r w:rsidRPr="006A7956">
        <w:t>ПСЭ</w:t>
      </w:r>
      <w:proofErr w:type="spellEnd"/>
      <w:r>
        <w:t xml:space="preserve">, как правило, </w:t>
      </w:r>
      <w:r w:rsidRPr="006A7956">
        <w:t xml:space="preserve">используется органический полупроводник </w:t>
      </w:r>
      <w:r w:rsidRPr="006A7956">
        <w:rPr>
          <w:lang w:val="en-US"/>
        </w:rPr>
        <w:t>Spiro</w:t>
      </w:r>
      <w:r w:rsidRPr="006A7956">
        <w:t>-</w:t>
      </w:r>
      <w:proofErr w:type="spellStart"/>
      <w:r w:rsidRPr="006A7956">
        <w:rPr>
          <w:lang w:val="en-US"/>
        </w:rPr>
        <w:t>OMeTAD</w:t>
      </w:r>
      <w:proofErr w:type="spellEnd"/>
      <w:r w:rsidRPr="006A7956">
        <w:t xml:space="preserve"> (2,2',7,7'-</w:t>
      </w:r>
      <w:r>
        <w:t>Тетракис</w:t>
      </w:r>
      <w:r w:rsidRPr="006A7956">
        <w:t>[</w:t>
      </w:r>
      <w:proofErr w:type="gramStart"/>
      <w:r w:rsidRPr="006A7956">
        <w:t>N,N</w:t>
      </w:r>
      <w:proofErr w:type="gramEnd"/>
      <w:r w:rsidRPr="006A7956">
        <w:t>-</w:t>
      </w:r>
      <w:r>
        <w:t>ди</w:t>
      </w:r>
      <w:r w:rsidRPr="006A7956">
        <w:t>(4-</w:t>
      </w:r>
      <w:r>
        <w:t>метоксифенил</w:t>
      </w:r>
      <w:r w:rsidRPr="006A7956">
        <w:t>)</w:t>
      </w:r>
      <w:r>
        <w:t>амино</w:t>
      </w:r>
      <w:r w:rsidRPr="006A7956">
        <w:t>]-9,9'-</w:t>
      </w:r>
      <w:r>
        <w:t>спиробифлуорен</w:t>
      </w:r>
      <w:r w:rsidRPr="006A7956">
        <w:t>)</w:t>
      </w:r>
      <w:r>
        <w:t>.</w:t>
      </w:r>
      <w:r w:rsidRPr="006A7956">
        <w:t xml:space="preserve"> </w:t>
      </w:r>
      <w:r>
        <w:t xml:space="preserve">Он обладает </w:t>
      </w:r>
      <w:r w:rsidRPr="006A7956">
        <w:t>высокой дырочной проводимостью</w:t>
      </w:r>
      <w:r>
        <w:t xml:space="preserve">, однако </w:t>
      </w:r>
      <w:r w:rsidRPr="006A7956">
        <w:t>отлича</w:t>
      </w:r>
      <w:r>
        <w:t xml:space="preserve">ется </w:t>
      </w:r>
      <w:r w:rsidRPr="006A7956">
        <w:t>высокой стоимостью</w:t>
      </w:r>
      <w:r>
        <w:t>,</w:t>
      </w:r>
      <w:r w:rsidRPr="006A7956">
        <w:t xml:space="preserve"> </w:t>
      </w:r>
      <w:r>
        <w:t xml:space="preserve">обусловленной </w:t>
      </w:r>
      <w:r w:rsidRPr="006A7956">
        <w:t>сложностью многостадийного синтеза</w:t>
      </w:r>
      <w:r>
        <w:t>, и невысокой стабильностью</w:t>
      </w:r>
      <w:r w:rsidRPr="006A7956">
        <w:t xml:space="preserve">. </w:t>
      </w:r>
      <w:r>
        <w:t xml:space="preserve">Эффективной </w:t>
      </w:r>
      <w:r w:rsidRPr="006A7956">
        <w:t xml:space="preserve">заменой </w:t>
      </w:r>
      <w:r w:rsidRPr="006A7956">
        <w:rPr>
          <w:lang w:val="en-US"/>
        </w:rPr>
        <w:t>Spiro</w:t>
      </w:r>
      <w:r w:rsidRPr="006A7956">
        <w:t>-</w:t>
      </w:r>
      <w:proofErr w:type="spellStart"/>
      <w:r w:rsidRPr="006A7956">
        <w:rPr>
          <w:lang w:val="en-US"/>
        </w:rPr>
        <w:t>OMeTAD</w:t>
      </w:r>
      <w:proofErr w:type="spellEnd"/>
      <w:r w:rsidRPr="006A7956" w:rsidDel="005270CD">
        <w:t xml:space="preserve"> </w:t>
      </w:r>
      <w:r w:rsidRPr="006A7956">
        <w:t xml:space="preserve">могут стать макроциклические молекулы </w:t>
      </w:r>
      <w:proofErr w:type="spellStart"/>
      <w:r w:rsidRPr="006A7956">
        <w:t>фталоцианинов</w:t>
      </w:r>
      <w:proofErr w:type="spellEnd"/>
      <w:r w:rsidRPr="006A7956">
        <w:t xml:space="preserve"> (</w:t>
      </w:r>
      <w:r w:rsidRPr="006A7956">
        <w:rPr>
          <w:lang w:val="en-US"/>
        </w:rPr>
        <w:t>P</w:t>
      </w:r>
      <w:r>
        <w:rPr>
          <w:lang w:val="en-US"/>
        </w:rPr>
        <w:t>c</w:t>
      </w:r>
      <w:r w:rsidRPr="006A7956">
        <w:t xml:space="preserve">), также обладающие высокими показателями дырочной проводимости. Их главными достоинствами являются низкая стоимость, </w:t>
      </w:r>
      <w:proofErr w:type="spellStart"/>
      <w:r w:rsidRPr="006A7956">
        <w:t>термо</w:t>
      </w:r>
      <w:proofErr w:type="spellEnd"/>
      <w:r w:rsidRPr="006A7956">
        <w:t xml:space="preserve">- и </w:t>
      </w:r>
      <w:proofErr w:type="spellStart"/>
      <w:r w:rsidRPr="006A7956">
        <w:t>фотоустойчивость</w:t>
      </w:r>
      <w:proofErr w:type="spellEnd"/>
      <w:r w:rsidRPr="006A7956">
        <w:t xml:space="preserve">, легкость </w:t>
      </w:r>
      <w:r>
        <w:t xml:space="preserve">управления </w:t>
      </w:r>
      <w:r w:rsidRPr="006A7956">
        <w:t>свойств</w:t>
      </w:r>
      <w:r>
        <w:t>ами</w:t>
      </w:r>
      <w:r w:rsidRPr="006A7956">
        <w:t xml:space="preserve"> за счет </w:t>
      </w:r>
      <w:r>
        <w:t>замены</w:t>
      </w:r>
      <w:r w:rsidRPr="006A7956">
        <w:t xml:space="preserve"> металлического центра и заместителей</w:t>
      </w:r>
      <w:r w:rsidRPr="002D6DCC">
        <w:rPr>
          <w:color w:val="000000"/>
        </w:rPr>
        <w:t xml:space="preserve"> </w:t>
      </w:r>
      <w:sdt>
        <w:sdtPr>
          <w:rPr>
            <w:color w:val="000000"/>
          </w:rPr>
          <w:tag w:val="MENDELEY_CITATION_v3_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"/>
          <w:id w:val="-1310698253"/>
          <w:placeholder>
            <w:docPart w:val="DefaultPlaceholder_-1854013440"/>
          </w:placeholder>
        </w:sdtPr>
        <w:sdtEndPr/>
        <w:sdtContent>
          <w:r w:rsidR="00AE71B3" w:rsidRPr="00AE71B3">
            <w:rPr>
              <w:color w:val="000000"/>
            </w:rPr>
            <w:t>[1]</w:t>
          </w:r>
        </w:sdtContent>
      </w:sdt>
      <w:r w:rsidR="00CB246F" w:rsidRPr="00CB246F">
        <w:t xml:space="preserve">. </w:t>
      </w:r>
      <w:r w:rsidRPr="006A7956">
        <w:rPr>
          <w:lang w:val="en-US"/>
        </w:rPr>
        <w:t>P</w:t>
      </w:r>
      <w:r>
        <w:rPr>
          <w:lang w:val="en-US"/>
        </w:rPr>
        <w:t>c</w:t>
      </w:r>
      <w:r w:rsidRPr="006A7956">
        <w:t xml:space="preserve">, в отличие от </w:t>
      </w:r>
      <w:r w:rsidRPr="006A7956">
        <w:rPr>
          <w:lang w:val="en-US"/>
        </w:rPr>
        <w:t>Spiro</w:t>
      </w:r>
      <w:r w:rsidRPr="006A7956">
        <w:t>-</w:t>
      </w:r>
      <w:proofErr w:type="spellStart"/>
      <w:r w:rsidRPr="006A7956">
        <w:rPr>
          <w:lang w:val="en-US"/>
        </w:rPr>
        <w:t>OMeTAD</w:t>
      </w:r>
      <w:proofErr w:type="spellEnd"/>
      <w:r w:rsidRPr="006A7956">
        <w:t xml:space="preserve">, могут быть использованы без </w:t>
      </w:r>
      <w:r>
        <w:t>легирующих добавок</w:t>
      </w:r>
      <w:r w:rsidRPr="006A7956">
        <w:t>, которые негативно влия</w:t>
      </w:r>
      <w:r>
        <w:t>ю</w:t>
      </w:r>
      <w:r w:rsidRPr="006A7956">
        <w:t xml:space="preserve">т на стабильность </w:t>
      </w:r>
      <w:proofErr w:type="spellStart"/>
      <w:r w:rsidRPr="006A7956">
        <w:t>ПСЭ</w:t>
      </w:r>
      <w:proofErr w:type="spellEnd"/>
      <w:r w:rsidR="00AE71B3">
        <w:t xml:space="preserve"> </w:t>
      </w:r>
      <w:sdt>
        <w:sdtPr>
          <w:rPr>
            <w:color w:val="000000"/>
          </w:rPr>
          <w:tag w:val="MENDELEY_CITATION_v3_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"/>
          <w:id w:val="1110395360"/>
          <w:placeholder>
            <w:docPart w:val="DefaultPlaceholder_-1854013440"/>
          </w:placeholder>
        </w:sdtPr>
        <w:sdtEndPr/>
        <w:sdtContent>
          <w:r w:rsidR="00AE71B3" w:rsidRPr="00AE71B3">
            <w:rPr>
              <w:color w:val="000000"/>
            </w:rPr>
            <w:t>[2]</w:t>
          </w:r>
        </w:sdtContent>
      </w:sdt>
      <w:r w:rsidR="00CB246F" w:rsidRPr="00CB246F">
        <w:rPr>
          <w:color w:val="000000"/>
        </w:rPr>
        <w:t>.</w:t>
      </w:r>
    </w:p>
    <w:p w14:paraId="5B3EB983" w14:textId="12037BC0" w:rsidR="008225F3" w:rsidRPr="006A7956" w:rsidRDefault="009C3DC4" w:rsidP="006E6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данной работе б</w:t>
      </w:r>
      <w:r w:rsidR="008225F3" w:rsidRPr="006A7956">
        <w:t>ыли собраны инкапсулированны</w:t>
      </w:r>
      <w:r w:rsidR="008225F3">
        <w:t>е</w:t>
      </w:r>
      <w:r w:rsidR="008225F3" w:rsidRPr="006A7956">
        <w:t xml:space="preserve"> </w:t>
      </w:r>
      <w:proofErr w:type="spellStart"/>
      <w:r w:rsidR="008225F3" w:rsidRPr="006A7956">
        <w:t>ПСЭ</w:t>
      </w:r>
      <w:proofErr w:type="spellEnd"/>
      <w:r w:rsidR="008225F3" w:rsidRPr="006A7956">
        <w:t xml:space="preserve"> с прямой планарной архитектурой (Стекло/</w:t>
      </w:r>
      <w:r w:rsidR="008225F3" w:rsidRPr="006A7956">
        <w:rPr>
          <w:lang w:val="en-US"/>
        </w:rPr>
        <w:t>FTO</w:t>
      </w:r>
      <w:r w:rsidR="008225F3" w:rsidRPr="006A7956">
        <w:t>/</w:t>
      </w:r>
      <w:r w:rsidR="008225F3" w:rsidRPr="006A7956">
        <w:rPr>
          <w:lang w:val="en-US"/>
        </w:rPr>
        <w:t>c</w:t>
      </w:r>
      <w:r w:rsidR="008225F3" w:rsidRPr="006A7956">
        <w:t>-</w:t>
      </w:r>
      <w:proofErr w:type="spellStart"/>
      <w:r w:rsidR="008225F3" w:rsidRPr="006A7956">
        <w:rPr>
          <w:lang w:val="en-US"/>
        </w:rPr>
        <w:t>TiO</w:t>
      </w:r>
      <w:proofErr w:type="spellEnd"/>
      <w:r w:rsidR="008225F3" w:rsidRPr="006A7956">
        <w:rPr>
          <w:vertAlign w:val="subscript"/>
        </w:rPr>
        <w:t>2</w:t>
      </w:r>
      <w:r w:rsidR="008225F3" w:rsidRPr="006A7956">
        <w:t>/</w:t>
      </w:r>
      <w:proofErr w:type="spellStart"/>
      <w:r w:rsidR="008225F3" w:rsidRPr="006A7956">
        <w:rPr>
          <w:lang w:val="en-US"/>
        </w:rPr>
        <w:t>SnO</w:t>
      </w:r>
      <w:proofErr w:type="spellEnd"/>
      <w:r w:rsidR="008225F3" w:rsidRPr="006A7956">
        <w:rPr>
          <w:vertAlign w:val="subscript"/>
        </w:rPr>
        <w:t>2</w:t>
      </w:r>
      <w:r w:rsidR="008225F3" w:rsidRPr="006A7956">
        <w:t>/</w:t>
      </w:r>
      <w:r w:rsidR="008225F3" w:rsidRPr="006A7956">
        <w:rPr>
          <w:lang w:val="en-US"/>
        </w:rPr>
        <w:t>MA</w:t>
      </w:r>
      <w:r w:rsidR="008225F3" w:rsidRPr="006A7956">
        <w:rPr>
          <w:vertAlign w:val="subscript"/>
        </w:rPr>
        <w:t>0,25</w:t>
      </w:r>
      <w:r w:rsidR="008225F3" w:rsidRPr="006A7956">
        <w:rPr>
          <w:lang w:val="en-US"/>
        </w:rPr>
        <w:t>FA</w:t>
      </w:r>
      <w:r w:rsidR="008225F3" w:rsidRPr="006A7956">
        <w:rPr>
          <w:vertAlign w:val="subscript"/>
        </w:rPr>
        <w:t>0,75</w:t>
      </w:r>
      <w:proofErr w:type="spellStart"/>
      <w:r w:rsidR="008225F3" w:rsidRPr="006A7956">
        <w:rPr>
          <w:lang w:val="en-US"/>
        </w:rPr>
        <w:t>PbI</w:t>
      </w:r>
      <w:proofErr w:type="spellEnd"/>
      <w:r w:rsidR="008225F3" w:rsidRPr="006A7956">
        <w:rPr>
          <w:vertAlign w:val="subscript"/>
        </w:rPr>
        <w:t>3</w:t>
      </w:r>
      <w:proofErr w:type="gramStart"/>
      <w:r w:rsidR="008225F3" w:rsidRPr="006A7956">
        <w:t>/(</w:t>
      </w:r>
      <w:proofErr w:type="gramEnd"/>
      <w:r w:rsidR="008225F3" w:rsidRPr="006A7956">
        <w:rPr>
          <w:lang w:val="en-US"/>
        </w:rPr>
        <w:t>Spiro</w:t>
      </w:r>
      <w:r w:rsidR="008225F3" w:rsidRPr="006A7956">
        <w:t>-</w:t>
      </w:r>
      <w:proofErr w:type="spellStart"/>
      <w:r w:rsidR="008225F3" w:rsidRPr="006A7956">
        <w:rPr>
          <w:lang w:val="en-US"/>
        </w:rPr>
        <w:t>OMeTAD</w:t>
      </w:r>
      <w:proofErr w:type="spellEnd"/>
      <w:r w:rsidR="008225F3" w:rsidRPr="006A7956">
        <w:t xml:space="preserve"> или </w:t>
      </w:r>
      <w:proofErr w:type="spellStart"/>
      <w:r w:rsidR="008225F3" w:rsidRPr="006A7956">
        <w:rPr>
          <w:lang w:val="en-US"/>
        </w:rPr>
        <w:t>CuP</w:t>
      </w:r>
      <w:proofErr w:type="spellEnd"/>
      <w:r w:rsidR="008225F3">
        <w:t>с</w:t>
      </w:r>
      <w:r w:rsidR="008225F3" w:rsidRPr="006A7956">
        <w:t>)/</w:t>
      </w:r>
      <w:r w:rsidR="008225F3" w:rsidRPr="006A7956">
        <w:rPr>
          <w:lang w:val="en-US"/>
        </w:rPr>
        <w:t>Au</w:t>
      </w:r>
      <w:r w:rsidR="008225F3" w:rsidRPr="006A7956">
        <w:t>).</w:t>
      </w:r>
      <w:r w:rsidR="008225F3" w:rsidRPr="00625514">
        <w:t xml:space="preserve"> </w:t>
      </w:r>
      <w:r w:rsidR="006E637D">
        <w:t>С</w:t>
      </w:r>
      <w:r w:rsidR="008225F3" w:rsidRPr="006A7956">
        <w:t>ло</w:t>
      </w:r>
      <w:r w:rsidR="006E637D">
        <w:t>й незамещенного</w:t>
      </w:r>
      <w:r w:rsidR="008225F3" w:rsidRPr="006A7956">
        <w:t xml:space="preserve"> </w:t>
      </w:r>
      <w:r w:rsidR="0009229E">
        <w:rPr>
          <w:lang w:val="en-US"/>
        </w:rPr>
        <w:t>Cu</w:t>
      </w:r>
      <w:r w:rsidR="008225F3" w:rsidRPr="006A7956">
        <w:t>P</w:t>
      </w:r>
      <w:r w:rsidR="002E598B">
        <w:rPr>
          <w:lang w:val="en-US"/>
        </w:rPr>
        <w:t>c</w:t>
      </w:r>
      <w:r w:rsidR="002E598B" w:rsidRPr="002E598B">
        <w:t xml:space="preserve"> </w:t>
      </w:r>
      <w:r w:rsidR="008225F3" w:rsidRPr="006A7956">
        <w:t>наноси</w:t>
      </w:r>
      <w:r w:rsidR="006E637D">
        <w:t xml:space="preserve">ли методом термического вакуумного напыления, а его толщину варьировали в пределах 10-40 </w:t>
      </w:r>
      <w:proofErr w:type="spellStart"/>
      <w:r w:rsidR="006E637D">
        <w:t>нм</w:t>
      </w:r>
      <w:proofErr w:type="spellEnd"/>
      <w:r w:rsidR="006E637D">
        <w:t>. Н</w:t>
      </w:r>
      <w:r w:rsidR="008225F3">
        <w:t xml:space="preserve">а основании анализа </w:t>
      </w:r>
      <w:proofErr w:type="gramStart"/>
      <w:r w:rsidR="008225F3">
        <w:t>вольт-амперных</w:t>
      </w:r>
      <w:proofErr w:type="gramEnd"/>
      <w:r w:rsidR="008225F3">
        <w:t xml:space="preserve"> характеристик и сравнения степени </w:t>
      </w:r>
      <w:proofErr w:type="spellStart"/>
      <w:r w:rsidR="0009229E">
        <w:rPr>
          <w:rFonts w:eastAsiaTheme="minorEastAsia"/>
          <w:lang w:eastAsia="zh-CN"/>
        </w:rPr>
        <w:t>термофото</w:t>
      </w:r>
      <w:r w:rsidR="008225F3">
        <w:t>деградации</w:t>
      </w:r>
      <w:proofErr w:type="spellEnd"/>
      <w:r w:rsidR="008225F3">
        <w:t xml:space="preserve"> </w:t>
      </w:r>
      <w:r w:rsidR="0009229E">
        <w:t xml:space="preserve">изготовленных </w:t>
      </w:r>
      <w:r w:rsidR="008225F3">
        <w:t xml:space="preserve">элементов, </w:t>
      </w:r>
      <w:r>
        <w:t xml:space="preserve">было </w:t>
      </w:r>
      <w:r w:rsidR="008225F3">
        <w:t xml:space="preserve">установлено, что </w:t>
      </w:r>
      <w:r w:rsidR="008225F3" w:rsidRPr="006A7956">
        <w:t xml:space="preserve">оптимальное значение </w:t>
      </w:r>
      <w:r w:rsidR="0009229E">
        <w:t xml:space="preserve">толщины слоя </w:t>
      </w:r>
      <w:r w:rsidR="0009229E">
        <w:rPr>
          <w:lang w:val="en-US"/>
        </w:rPr>
        <w:t>Cu</w:t>
      </w:r>
      <w:r w:rsidR="0009229E" w:rsidRPr="006A7956">
        <w:t>P</w:t>
      </w:r>
      <w:r w:rsidR="0009229E">
        <w:rPr>
          <w:lang w:val="en-US"/>
        </w:rPr>
        <w:t>c</w:t>
      </w:r>
      <w:r w:rsidR="0009229E" w:rsidRPr="006A7956">
        <w:t xml:space="preserve"> </w:t>
      </w:r>
      <w:r w:rsidR="008225F3" w:rsidRPr="006A7956">
        <w:t xml:space="preserve">составляет 30 </w:t>
      </w:r>
      <w:proofErr w:type="spellStart"/>
      <w:r w:rsidR="008225F3" w:rsidRPr="006A7956">
        <w:t>нм</w:t>
      </w:r>
      <w:proofErr w:type="spellEnd"/>
      <w:r w:rsidR="008225F3" w:rsidRPr="006A7956">
        <w:t>.</w:t>
      </w:r>
    </w:p>
    <w:p w14:paraId="105FB873" w14:textId="3F9B4550" w:rsidR="008225F3" w:rsidRDefault="008225F3" w:rsidP="006E637D">
      <w:pPr>
        <w:ind w:firstLine="397"/>
        <w:jc w:val="both"/>
      </w:pPr>
      <w:r>
        <w:t xml:space="preserve">Оценка </w:t>
      </w:r>
      <w:proofErr w:type="spellStart"/>
      <w:r>
        <w:t>термофотостабильности</w:t>
      </w:r>
      <w:proofErr w:type="spellEnd"/>
      <w:r>
        <w:t xml:space="preserve"> полученных элементов показала, что спустя </w:t>
      </w:r>
      <w:r w:rsidRPr="006A7956">
        <w:t>140 часов непрерывного облучения и нагрева (65</w:t>
      </w:r>
      <w:r w:rsidR="00857F27">
        <w:t xml:space="preserve"> </w:t>
      </w:r>
      <w:r w:rsidR="00AA3481">
        <w:rPr>
          <w:color w:val="000000"/>
        </w:rPr>
        <w:t>ºС</w:t>
      </w:r>
      <w:r w:rsidRPr="006A7956">
        <w:rPr>
          <w:rFonts w:hint="eastAsia"/>
        </w:rPr>
        <w:t>)</w:t>
      </w:r>
      <w:r w:rsidRPr="006A7956">
        <w:t xml:space="preserve"> элементы со </w:t>
      </w:r>
      <w:r w:rsidRPr="006A7956">
        <w:rPr>
          <w:lang w:val="en-US"/>
        </w:rPr>
        <w:t>Spiro</w:t>
      </w:r>
      <w:r w:rsidRPr="006A7956">
        <w:t>-</w:t>
      </w:r>
      <w:proofErr w:type="spellStart"/>
      <w:r w:rsidRPr="006A7956">
        <w:rPr>
          <w:lang w:val="en-US"/>
        </w:rPr>
        <w:t>OMeTAD</w:t>
      </w:r>
      <w:proofErr w:type="spellEnd"/>
      <w:r w:rsidRPr="006A7956">
        <w:t xml:space="preserve"> потеряли 61,4</w:t>
      </w:r>
      <w:r w:rsidR="00AA3481">
        <w:t xml:space="preserve"> </w:t>
      </w:r>
      <w:r w:rsidRPr="006A7956">
        <w:t xml:space="preserve">% от </w:t>
      </w:r>
      <w:r>
        <w:t xml:space="preserve">начального </w:t>
      </w:r>
      <w:r w:rsidRPr="006A7956">
        <w:t xml:space="preserve">КПД, полученного сразу после сборки, в то время как для </w:t>
      </w:r>
      <w:proofErr w:type="spellStart"/>
      <w:r w:rsidRPr="006A7956">
        <w:t>ПСЭ</w:t>
      </w:r>
      <w:proofErr w:type="spellEnd"/>
      <w:r w:rsidRPr="006A7956">
        <w:t xml:space="preserve"> с С</w:t>
      </w:r>
      <w:proofErr w:type="spellStart"/>
      <w:r w:rsidRPr="006A7956">
        <w:rPr>
          <w:rFonts w:hint="eastAsia"/>
          <w:lang w:val="en-US"/>
        </w:rPr>
        <w:t>u</w:t>
      </w:r>
      <w:r w:rsidRPr="006A7956">
        <w:rPr>
          <w:lang w:val="en-US"/>
        </w:rPr>
        <w:t>P</w:t>
      </w:r>
      <w:r>
        <w:rPr>
          <w:lang w:val="en-US"/>
        </w:rPr>
        <w:t>c</w:t>
      </w:r>
      <w:proofErr w:type="spellEnd"/>
      <w:r w:rsidRPr="00D04D35">
        <w:t xml:space="preserve"> </w:t>
      </w:r>
      <w:r w:rsidRPr="006A7956">
        <w:t>потери составили только 51,7</w:t>
      </w:r>
      <w:r w:rsidR="00AA3481">
        <w:t xml:space="preserve"> </w:t>
      </w:r>
      <w:r w:rsidRPr="006A7956">
        <w:t xml:space="preserve">%.  Таким образом, </w:t>
      </w:r>
      <w:r>
        <w:t xml:space="preserve">было показано, что </w:t>
      </w:r>
      <w:r w:rsidRPr="006A7956">
        <w:t>элементы с С</w:t>
      </w:r>
      <w:proofErr w:type="spellStart"/>
      <w:r w:rsidRPr="006A7956">
        <w:rPr>
          <w:lang w:val="en-US"/>
        </w:rPr>
        <w:t>uP</w:t>
      </w:r>
      <w:r>
        <w:rPr>
          <w:lang w:val="en-US"/>
        </w:rPr>
        <w:t>c</w:t>
      </w:r>
      <w:proofErr w:type="spellEnd"/>
      <w:r w:rsidRPr="006A7956">
        <w:t xml:space="preserve"> в качестве </w:t>
      </w:r>
      <w:proofErr w:type="spellStart"/>
      <w:r w:rsidRPr="006A7956">
        <w:t>ДТС</w:t>
      </w:r>
      <w:proofErr w:type="spellEnd"/>
      <w:r w:rsidRPr="006A7956">
        <w:t xml:space="preserve"> обладают большей </w:t>
      </w:r>
      <w:proofErr w:type="spellStart"/>
      <w:r w:rsidRPr="006A7956">
        <w:t>термофотостабильностью</w:t>
      </w:r>
      <w:proofErr w:type="spellEnd"/>
      <w:r w:rsidRPr="006A7956">
        <w:t xml:space="preserve">, что позволит сделать процесс сборки </w:t>
      </w:r>
      <w:proofErr w:type="spellStart"/>
      <w:r w:rsidRPr="006A7956">
        <w:t>ПСЭ</w:t>
      </w:r>
      <w:proofErr w:type="spellEnd"/>
      <w:r w:rsidRPr="006A7956">
        <w:t xml:space="preserve"> экономически </w:t>
      </w:r>
      <w:r>
        <w:t xml:space="preserve">более </w:t>
      </w:r>
      <w:r w:rsidRPr="006A7956">
        <w:t xml:space="preserve">выгодным за счет меньшей стоимости </w:t>
      </w:r>
      <w:proofErr w:type="spellStart"/>
      <w:r>
        <w:t>ДТС</w:t>
      </w:r>
      <w:proofErr w:type="spellEnd"/>
      <w:r w:rsidRPr="006A7956">
        <w:t>.</w:t>
      </w:r>
    </w:p>
    <w:p w14:paraId="744F6637" w14:textId="4D7910F9" w:rsidR="007E3B38" w:rsidRDefault="008225F3" w:rsidP="007E3B38">
      <w:pPr>
        <w:ind w:firstLine="397"/>
        <w:jc w:val="both"/>
        <w:rPr>
          <w:rFonts w:eastAsiaTheme="minorEastAsia"/>
          <w:lang w:eastAsia="zh-CN"/>
        </w:rPr>
      </w:pPr>
      <w:r>
        <w:t xml:space="preserve">Для </w:t>
      </w:r>
      <w:r w:rsidR="00BE2529">
        <w:t>модификации</w:t>
      </w:r>
      <w:r>
        <w:t xml:space="preserve"> пленок </w:t>
      </w:r>
      <w:r w:rsidR="0009229E">
        <w:t xml:space="preserve">перовскита </w:t>
      </w:r>
      <w:r w:rsidR="009C3DC4">
        <w:t xml:space="preserve">тремя </w:t>
      </w:r>
      <w:r>
        <w:t xml:space="preserve">различными </w:t>
      </w:r>
      <w:r w:rsidR="009C3DC4">
        <w:rPr>
          <w:lang w:val="en-US"/>
        </w:rPr>
        <w:t>Pc</w:t>
      </w:r>
      <w:r w:rsidR="009C3DC4" w:rsidRPr="009C3DC4">
        <w:t xml:space="preserve"> (</w:t>
      </w:r>
      <w:proofErr w:type="spellStart"/>
      <w:r w:rsidR="009C3DC4">
        <w:rPr>
          <w:lang w:val="en-US"/>
        </w:rPr>
        <w:t>CuPc</w:t>
      </w:r>
      <w:proofErr w:type="spellEnd"/>
      <w:r w:rsidR="009C3DC4" w:rsidRPr="009C3DC4">
        <w:t>,</w:t>
      </w:r>
      <w:r w:rsidR="009C3DC4">
        <w:rPr>
          <w:rFonts w:eastAsiaTheme="minorEastAsia" w:hint="eastAsia"/>
          <w:lang w:eastAsia="zh-CN"/>
        </w:rPr>
        <w:t xml:space="preserve"> </w:t>
      </w:r>
      <w:proofErr w:type="spellStart"/>
      <w:r w:rsidR="009C3DC4">
        <w:rPr>
          <w:lang w:val="en-US"/>
        </w:rPr>
        <w:t>NiPc</w:t>
      </w:r>
      <w:proofErr w:type="spellEnd"/>
      <w:r w:rsidR="009C3DC4" w:rsidRPr="009C3DC4">
        <w:t xml:space="preserve">, </w:t>
      </w:r>
      <w:proofErr w:type="spellStart"/>
      <w:proofErr w:type="gramStart"/>
      <w:r w:rsidR="009C3DC4">
        <w:rPr>
          <w:rFonts w:eastAsiaTheme="minorEastAsia"/>
          <w:lang w:val="en-US" w:eastAsia="zh-CN"/>
        </w:rPr>
        <w:t>NiPc</w:t>
      </w:r>
      <w:proofErr w:type="spellEnd"/>
      <w:r w:rsidR="006C172C" w:rsidRPr="006C172C">
        <w:rPr>
          <w:rFonts w:eastAsiaTheme="minorEastAsia"/>
          <w:lang w:eastAsia="zh-CN"/>
        </w:rPr>
        <w:t>(</w:t>
      </w:r>
      <w:proofErr w:type="spellStart"/>
      <w:proofErr w:type="gramEnd"/>
      <w:r w:rsidR="006C172C">
        <w:rPr>
          <w:rFonts w:eastAsiaTheme="minorEastAsia"/>
          <w:lang w:val="en-US" w:eastAsia="zh-CN"/>
        </w:rPr>
        <w:t>OBu</w:t>
      </w:r>
      <w:proofErr w:type="spellEnd"/>
      <w:r w:rsidR="006C172C" w:rsidRPr="006C172C">
        <w:rPr>
          <w:rFonts w:eastAsiaTheme="minorEastAsia"/>
          <w:lang w:eastAsia="zh-CN"/>
        </w:rPr>
        <w:t>)</w:t>
      </w:r>
      <w:r w:rsidR="006C172C" w:rsidRPr="00AE71B3">
        <w:rPr>
          <w:rFonts w:eastAsiaTheme="minorEastAsia"/>
          <w:vertAlign w:val="subscript"/>
          <w:lang w:eastAsia="zh-CN"/>
        </w:rPr>
        <w:t>8</w:t>
      </w:r>
      <w:r w:rsidR="009C3DC4" w:rsidRPr="009C3DC4">
        <w:rPr>
          <w:rFonts w:eastAsiaTheme="minorEastAsia"/>
          <w:lang w:eastAsia="zh-CN"/>
        </w:rPr>
        <w:t>)</w:t>
      </w:r>
      <w:r w:rsidR="009C3DC4" w:rsidRPr="009C3DC4">
        <w:t xml:space="preserve"> </w:t>
      </w:r>
      <w:r>
        <w:t xml:space="preserve">были </w:t>
      </w:r>
      <w:r w:rsidR="0009229E">
        <w:t>использованы</w:t>
      </w:r>
      <w:r>
        <w:t xml:space="preserve"> две методики</w:t>
      </w:r>
      <w:r w:rsidRPr="008225F3">
        <w:t xml:space="preserve">: </w:t>
      </w:r>
      <w:r w:rsidR="0009229E">
        <w:t xml:space="preserve">1) </w:t>
      </w:r>
      <w:r w:rsidR="005D5ADB">
        <w:rPr>
          <w:rFonts w:eastAsiaTheme="minorEastAsia"/>
          <w:lang w:eastAsia="zh-CN"/>
        </w:rPr>
        <w:t xml:space="preserve">растворение </w:t>
      </w:r>
      <w:r w:rsidR="005D5ADB">
        <w:rPr>
          <w:rFonts w:eastAsiaTheme="minorEastAsia"/>
          <w:lang w:val="en-US" w:eastAsia="zh-CN"/>
        </w:rPr>
        <w:t>Pc</w:t>
      </w:r>
      <w:r w:rsidR="005D5ADB">
        <w:rPr>
          <w:rFonts w:eastAsiaTheme="minorEastAsia"/>
          <w:lang w:eastAsia="zh-CN"/>
        </w:rPr>
        <w:t xml:space="preserve"> в безводном хлорбензоле</w:t>
      </w:r>
      <w:r w:rsidR="00CC22BA" w:rsidRPr="00CC22BA">
        <w:rPr>
          <w:rFonts w:eastAsiaTheme="minorEastAsia"/>
          <w:lang w:eastAsia="zh-CN"/>
        </w:rPr>
        <w:t xml:space="preserve"> </w:t>
      </w:r>
      <w:r w:rsidR="005D5ADB">
        <w:rPr>
          <w:rFonts w:eastAsiaTheme="minorEastAsia"/>
          <w:lang w:eastAsia="zh-CN"/>
        </w:rPr>
        <w:t xml:space="preserve">и нанесение его на пленки в качестве </w:t>
      </w:r>
      <w:proofErr w:type="spellStart"/>
      <w:r w:rsidR="005D5ADB">
        <w:rPr>
          <w:rFonts w:eastAsiaTheme="minorEastAsia"/>
          <w:lang w:eastAsia="zh-CN"/>
        </w:rPr>
        <w:t>антисольвента</w:t>
      </w:r>
      <w:proofErr w:type="spellEnd"/>
      <w:r w:rsidR="005D5ADB" w:rsidRPr="005D5ADB">
        <w:rPr>
          <w:rFonts w:eastAsiaTheme="minorEastAsia"/>
          <w:lang w:eastAsia="zh-CN"/>
        </w:rPr>
        <w:t xml:space="preserve">; </w:t>
      </w:r>
      <w:r w:rsidR="0009229E">
        <w:rPr>
          <w:rFonts w:eastAsiaTheme="minorEastAsia"/>
          <w:lang w:eastAsia="zh-CN"/>
        </w:rPr>
        <w:t xml:space="preserve">2) </w:t>
      </w:r>
      <w:r w:rsidR="0009229E">
        <w:t xml:space="preserve">добавление </w:t>
      </w:r>
      <w:r w:rsidR="00E2408E">
        <w:rPr>
          <w:lang w:val="en-US"/>
        </w:rPr>
        <w:t>Pc</w:t>
      </w:r>
      <w:r w:rsidR="00E2408E">
        <w:t xml:space="preserve"> </w:t>
      </w:r>
      <w:r w:rsidR="0009229E">
        <w:t xml:space="preserve">к раствору </w:t>
      </w:r>
      <w:proofErr w:type="spellStart"/>
      <w:r w:rsidR="0009229E" w:rsidRPr="006A7956">
        <w:rPr>
          <w:lang w:val="en-US"/>
        </w:rPr>
        <w:t>M</w:t>
      </w:r>
      <w:r w:rsidR="0009229E">
        <w:rPr>
          <w:lang w:val="en-US"/>
        </w:rPr>
        <w:t>A</w:t>
      </w:r>
      <w:r w:rsidR="0009229E" w:rsidRPr="006A7956">
        <w:rPr>
          <w:lang w:val="en-US"/>
        </w:rPr>
        <w:t>PbI</w:t>
      </w:r>
      <w:proofErr w:type="spellEnd"/>
      <w:r w:rsidR="0009229E" w:rsidRPr="006A7956">
        <w:rPr>
          <w:vertAlign w:val="subscript"/>
        </w:rPr>
        <w:t>3</w:t>
      </w:r>
      <w:r w:rsidR="0009229E">
        <w:rPr>
          <w:vertAlign w:val="subscript"/>
        </w:rPr>
        <w:t xml:space="preserve"> </w:t>
      </w:r>
      <w:r w:rsidR="00E2408E">
        <w:t xml:space="preserve">в </w:t>
      </w:r>
      <w:r w:rsidR="009C3DC4">
        <w:t>диметилсульфоксиде (</w:t>
      </w:r>
      <w:r w:rsidR="009C3DC4">
        <w:rPr>
          <w:lang w:val="en-US"/>
        </w:rPr>
        <w:t>DMSO</w:t>
      </w:r>
      <w:r w:rsidR="0009229E">
        <w:t>)</w:t>
      </w:r>
      <w:r w:rsidR="005D5ADB" w:rsidRPr="005D5ADB">
        <w:t>.</w:t>
      </w:r>
      <w:r w:rsidR="002E15FD" w:rsidRPr="002E15FD">
        <w:t xml:space="preserve"> </w:t>
      </w:r>
      <w:r w:rsidR="0009229E">
        <w:t>Полученные плёнки были охарактеризованы методом спектроскопии диффузного отражения</w:t>
      </w:r>
      <w:r w:rsidR="003217D1">
        <w:t>,</w:t>
      </w:r>
      <w:r w:rsidR="0009229E">
        <w:t xml:space="preserve"> </w:t>
      </w:r>
      <w:r w:rsidR="006A5AAD">
        <w:t xml:space="preserve">из </w:t>
      </w:r>
      <w:r w:rsidR="003217D1">
        <w:t xml:space="preserve">полученных спектров поглощения </w:t>
      </w:r>
      <w:r w:rsidR="0009229E">
        <w:t>была определена ширина запрещённой зоны</w:t>
      </w:r>
      <w:r w:rsidR="003217D1">
        <w:t xml:space="preserve">. </w:t>
      </w:r>
      <w:r w:rsidR="003217D1" w:rsidRPr="003217D1">
        <w:rPr>
          <w:rFonts w:eastAsiaTheme="minorEastAsia"/>
          <w:lang w:eastAsia="zh-CN"/>
        </w:rPr>
        <w:t xml:space="preserve">На основе пленок, продемонстрировавших лучшие оптические </w:t>
      </w:r>
      <w:r w:rsidR="003217D1">
        <w:rPr>
          <w:rFonts w:eastAsiaTheme="minorEastAsia"/>
          <w:lang w:eastAsia="zh-CN"/>
        </w:rPr>
        <w:t>показатели</w:t>
      </w:r>
      <w:r w:rsidR="003217D1" w:rsidRPr="003217D1">
        <w:rPr>
          <w:rFonts w:eastAsiaTheme="minorEastAsia"/>
          <w:lang w:eastAsia="zh-CN"/>
        </w:rPr>
        <w:t>,</w:t>
      </w:r>
      <w:r w:rsidR="003217D1">
        <w:rPr>
          <w:rFonts w:eastAsiaTheme="minorEastAsia"/>
          <w:lang w:eastAsia="zh-CN"/>
        </w:rPr>
        <w:t xml:space="preserve"> </w:t>
      </w:r>
      <w:r w:rsidR="00336182" w:rsidRPr="003217D1">
        <w:rPr>
          <w:rFonts w:eastAsiaTheme="minorEastAsia"/>
          <w:lang w:eastAsia="zh-CN"/>
        </w:rPr>
        <w:t xml:space="preserve">были собраны </w:t>
      </w:r>
      <w:proofErr w:type="spellStart"/>
      <w:r w:rsidR="00336182" w:rsidRPr="003217D1">
        <w:rPr>
          <w:rFonts w:eastAsiaTheme="minorEastAsia"/>
          <w:lang w:eastAsia="zh-CN"/>
        </w:rPr>
        <w:t>ПСЭ</w:t>
      </w:r>
      <w:proofErr w:type="spellEnd"/>
      <w:r w:rsidR="00336182" w:rsidRPr="003217D1">
        <w:rPr>
          <w:rFonts w:eastAsiaTheme="minorEastAsia"/>
          <w:lang w:eastAsia="zh-CN"/>
        </w:rPr>
        <w:t xml:space="preserve"> и </w:t>
      </w:r>
      <w:r w:rsidR="007E3B38">
        <w:rPr>
          <w:rFonts w:eastAsiaTheme="minorEastAsia"/>
          <w:lang w:eastAsia="zh-CN"/>
        </w:rPr>
        <w:t xml:space="preserve">проанализированы </w:t>
      </w:r>
      <w:r w:rsidR="00336182" w:rsidRPr="003217D1">
        <w:rPr>
          <w:rFonts w:eastAsiaTheme="minorEastAsia"/>
          <w:lang w:eastAsia="zh-CN"/>
        </w:rPr>
        <w:t xml:space="preserve">их </w:t>
      </w:r>
      <w:proofErr w:type="gramStart"/>
      <w:r w:rsidR="00336182" w:rsidRPr="003217D1">
        <w:rPr>
          <w:rFonts w:eastAsiaTheme="minorEastAsia"/>
          <w:lang w:eastAsia="zh-CN"/>
        </w:rPr>
        <w:t>вольт-амперные</w:t>
      </w:r>
      <w:proofErr w:type="gramEnd"/>
      <w:r w:rsidR="00336182" w:rsidRPr="003217D1">
        <w:rPr>
          <w:rFonts w:eastAsiaTheme="minorEastAsia"/>
          <w:lang w:eastAsia="zh-CN"/>
        </w:rPr>
        <w:t xml:space="preserve"> характеристики</w:t>
      </w:r>
      <w:r w:rsidR="007E3B38">
        <w:rPr>
          <w:rFonts w:eastAsiaTheme="minorEastAsia"/>
          <w:lang w:eastAsia="zh-CN"/>
        </w:rPr>
        <w:t xml:space="preserve"> и</w:t>
      </w:r>
      <w:r w:rsidR="007E3B38" w:rsidRPr="007E3B38">
        <w:rPr>
          <w:rFonts w:eastAsiaTheme="minorEastAsia"/>
          <w:lang w:eastAsia="zh-CN"/>
        </w:rPr>
        <w:t xml:space="preserve"> </w:t>
      </w:r>
      <w:proofErr w:type="spellStart"/>
      <w:r w:rsidR="007E3B38" w:rsidRPr="003217D1">
        <w:rPr>
          <w:rFonts w:eastAsiaTheme="minorEastAsia"/>
          <w:lang w:eastAsia="zh-CN"/>
        </w:rPr>
        <w:t>термофотостабильность</w:t>
      </w:r>
      <w:proofErr w:type="spellEnd"/>
      <w:r w:rsidR="00336182" w:rsidRPr="003217D1">
        <w:rPr>
          <w:rFonts w:eastAsiaTheme="minorEastAsia"/>
          <w:lang w:eastAsia="zh-CN"/>
        </w:rPr>
        <w:t>.</w:t>
      </w:r>
    </w:p>
    <w:p w14:paraId="2F82618D" w14:textId="157E4487" w:rsidR="00CB246F" w:rsidRDefault="00336182" w:rsidP="00B022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sdt>
      <w:sdtPr>
        <w:rPr>
          <w:b/>
          <w:color w:val="000000"/>
          <w:lang w:val="en-US"/>
        </w:rPr>
        <w:tag w:val="MENDELEY_BIBLIOGRAPHY"/>
        <w:id w:val="1294560642"/>
        <w:placeholder>
          <w:docPart w:val="DefaultPlaceholder_-1854013440"/>
        </w:placeholder>
      </w:sdtPr>
      <w:sdtEndPr/>
      <w:sdtContent>
        <w:p w14:paraId="218CAB68" w14:textId="77777777" w:rsidR="00AE71B3" w:rsidRPr="00AE71B3" w:rsidRDefault="00AE71B3" w:rsidP="00522C64">
          <w:pPr>
            <w:autoSpaceDE w:val="0"/>
            <w:autoSpaceDN w:val="0"/>
            <w:ind w:left="-284" w:hanging="283"/>
            <w:jc w:val="both"/>
            <w:divId w:val="752168793"/>
            <w:rPr>
              <w:lang w:val="en-US"/>
            </w:rPr>
          </w:pPr>
          <w:r w:rsidRPr="00522C64">
            <w:rPr>
              <w:lang w:val="en-US"/>
            </w:rPr>
            <w:t>1.</w:t>
          </w:r>
          <w:r w:rsidRPr="00522C64">
            <w:rPr>
              <w:lang w:val="en-US"/>
            </w:rPr>
            <w:tab/>
          </w:r>
          <w:r w:rsidRPr="00AE71B3">
            <w:rPr>
              <w:lang w:val="en-US"/>
            </w:rPr>
            <w:t>Yu</w:t>
          </w:r>
          <w:r w:rsidRPr="00522C64">
            <w:rPr>
              <w:lang w:val="en-US"/>
            </w:rPr>
            <w:t xml:space="preserve"> </w:t>
          </w:r>
          <w:r w:rsidRPr="00AE71B3">
            <w:rPr>
              <w:lang w:val="en-US"/>
            </w:rPr>
            <w:t>Z</w:t>
          </w:r>
          <w:r w:rsidRPr="00522C64">
            <w:rPr>
              <w:lang w:val="en-US"/>
            </w:rPr>
            <w:t xml:space="preserve">. </w:t>
          </w:r>
          <w:r w:rsidRPr="00AE71B3">
            <w:rPr>
              <w:lang w:val="en-US"/>
            </w:rPr>
            <w:t>et</w:t>
          </w:r>
          <w:r w:rsidRPr="00522C64">
            <w:rPr>
              <w:lang w:val="en-US"/>
            </w:rPr>
            <w:t xml:space="preserve"> </w:t>
          </w:r>
          <w:r w:rsidRPr="00AE71B3">
            <w:rPr>
              <w:lang w:val="en-US"/>
            </w:rPr>
            <w:t>al</w:t>
          </w:r>
          <w:r w:rsidRPr="00522C64">
            <w:rPr>
              <w:lang w:val="en-US"/>
            </w:rPr>
            <w:t xml:space="preserve">. </w:t>
          </w:r>
          <w:r w:rsidRPr="00AE71B3">
            <w:rPr>
              <w:lang w:val="en-US"/>
            </w:rPr>
            <w:t xml:space="preserve">Intramolecular Electric Field Construction in Metal Phthalocyanine as Dopant‐Free Hole Transporting Material for Stable Perovskite Solar Cells with &gt;21 % Efficiency // </w:t>
          </w:r>
          <w:proofErr w:type="spellStart"/>
          <w:r w:rsidRPr="00AE71B3">
            <w:rPr>
              <w:lang w:val="en-US"/>
            </w:rPr>
            <w:t>Angewandte</w:t>
          </w:r>
          <w:proofErr w:type="spellEnd"/>
          <w:r w:rsidRPr="00AE71B3">
            <w:rPr>
              <w:lang w:val="en-US"/>
            </w:rPr>
            <w:t xml:space="preserve"> </w:t>
          </w:r>
          <w:proofErr w:type="spellStart"/>
          <w:r w:rsidRPr="00AE71B3">
            <w:rPr>
              <w:lang w:val="en-US"/>
            </w:rPr>
            <w:t>Chemie</w:t>
          </w:r>
          <w:proofErr w:type="spellEnd"/>
          <w:r w:rsidRPr="00AE71B3">
            <w:rPr>
              <w:lang w:val="en-US"/>
            </w:rPr>
            <w:t>. 2021. Vol. 133, № 12. P. 6364–6369.</w:t>
          </w:r>
        </w:p>
        <w:p w14:paraId="2C987958" w14:textId="7983529E" w:rsidR="00AE71B3" w:rsidRPr="00AE71B3" w:rsidRDefault="00AE71B3" w:rsidP="00522C64">
          <w:pPr>
            <w:autoSpaceDE w:val="0"/>
            <w:autoSpaceDN w:val="0"/>
            <w:ind w:left="-284" w:hanging="283"/>
            <w:jc w:val="both"/>
            <w:divId w:val="212231818"/>
            <w:rPr>
              <w:lang w:val="en-US"/>
            </w:rPr>
          </w:pPr>
          <w:r w:rsidRPr="00AE71B3">
            <w:rPr>
              <w:lang w:val="en-US"/>
            </w:rPr>
            <w:t>2.</w:t>
          </w:r>
          <w:r w:rsidR="003217D1" w:rsidRPr="003217D1">
            <w:rPr>
              <w:lang w:val="en-US"/>
            </w:rPr>
            <w:t xml:space="preserve"> </w:t>
          </w:r>
          <w:r w:rsidR="007E3B38" w:rsidRPr="007E3B38">
            <w:rPr>
              <w:lang w:val="en-US"/>
            </w:rPr>
            <w:t xml:space="preserve"> </w:t>
          </w:r>
          <w:proofErr w:type="spellStart"/>
          <w:r w:rsidRPr="00AE71B3">
            <w:rPr>
              <w:lang w:val="en-US"/>
            </w:rPr>
            <w:t>Schloemer</w:t>
          </w:r>
          <w:proofErr w:type="spellEnd"/>
          <w:r w:rsidRPr="00AE71B3">
            <w:rPr>
              <w:lang w:val="en-US"/>
            </w:rPr>
            <w:t xml:space="preserve"> </w:t>
          </w:r>
          <w:proofErr w:type="spellStart"/>
          <w:r w:rsidRPr="00AE71B3">
            <w:rPr>
              <w:lang w:val="en-US"/>
            </w:rPr>
            <w:t>T.H</w:t>
          </w:r>
          <w:proofErr w:type="spellEnd"/>
          <w:r w:rsidRPr="00AE71B3">
            <w:rPr>
              <w:lang w:val="en-US"/>
            </w:rPr>
            <w:t>. et al. Doping strategies for small molecule organic hole-transport materials:</w:t>
          </w:r>
          <w:r w:rsidR="003217D1" w:rsidRPr="003217D1">
            <w:rPr>
              <w:lang w:val="en-US"/>
            </w:rPr>
            <w:t xml:space="preserve"> </w:t>
          </w:r>
          <w:r w:rsidRPr="00AE71B3">
            <w:rPr>
              <w:lang w:val="en-US"/>
            </w:rPr>
            <w:t>impacts on perovskite solar cell performance and stability // Chem Sci. 2019. Vol. 10, № 7. P. 1904–1935.</w:t>
          </w:r>
        </w:p>
        <w:p w14:paraId="3C9031F8" w14:textId="4470C88B" w:rsidR="008225F3" w:rsidRPr="00D43876" w:rsidRDefault="00AE71B3" w:rsidP="00D4387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397"/>
            <w:jc w:val="center"/>
            <w:rPr>
              <w:b/>
              <w:color w:val="000000"/>
              <w:lang w:val="en-US"/>
            </w:rPr>
          </w:pPr>
          <w:r w:rsidRPr="00AE71B3">
            <w:rPr>
              <w:lang w:val="en-US"/>
            </w:rPr>
            <w:t> </w:t>
          </w:r>
        </w:p>
      </w:sdtContent>
    </w:sdt>
    <w:sectPr w:rsidR="008225F3" w:rsidRPr="00D4387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14CD"/>
    <w:multiLevelType w:val="hybridMultilevel"/>
    <w:tmpl w:val="481E07CE"/>
    <w:lvl w:ilvl="0" w:tplc="CCEADF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229E"/>
    <w:rsid w:val="00101A1C"/>
    <w:rsid w:val="00106375"/>
    <w:rsid w:val="00116478"/>
    <w:rsid w:val="00130241"/>
    <w:rsid w:val="001E61C2"/>
    <w:rsid w:val="001F0493"/>
    <w:rsid w:val="001F6398"/>
    <w:rsid w:val="002264EE"/>
    <w:rsid w:val="0023307C"/>
    <w:rsid w:val="002E15FD"/>
    <w:rsid w:val="002E598B"/>
    <w:rsid w:val="00311FC8"/>
    <w:rsid w:val="0031361E"/>
    <w:rsid w:val="003217D1"/>
    <w:rsid w:val="00336182"/>
    <w:rsid w:val="003816E6"/>
    <w:rsid w:val="00391C38"/>
    <w:rsid w:val="003B76D6"/>
    <w:rsid w:val="003F455C"/>
    <w:rsid w:val="00446404"/>
    <w:rsid w:val="004A26A3"/>
    <w:rsid w:val="004F0EDF"/>
    <w:rsid w:val="00522BF1"/>
    <w:rsid w:val="00522C64"/>
    <w:rsid w:val="00590166"/>
    <w:rsid w:val="005C14B1"/>
    <w:rsid w:val="005D5ADB"/>
    <w:rsid w:val="0069427D"/>
    <w:rsid w:val="006A5AAD"/>
    <w:rsid w:val="006C172C"/>
    <w:rsid w:val="006E637D"/>
    <w:rsid w:val="006F7A19"/>
    <w:rsid w:val="00775389"/>
    <w:rsid w:val="00797838"/>
    <w:rsid w:val="007C36D8"/>
    <w:rsid w:val="007E3B38"/>
    <w:rsid w:val="007F2744"/>
    <w:rsid w:val="008225F3"/>
    <w:rsid w:val="00857F27"/>
    <w:rsid w:val="008931BE"/>
    <w:rsid w:val="008C67E3"/>
    <w:rsid w:val="00921D45"/>
    <w:rsid w:val="00951AE7"/>
    <w:rsid w:val="009A66DB"/>
    <w:rsid w:val="009B2F80"/>
    <w:rsid w:val="009B3300"/>
    <w:rsid w:val="009C3DC4"/>
    <w:rsid w:val="009F3380"/>
    <w:rsid w:val="00A02163"/>
    <w:rsid w:val="00A314FE"/>
    <w:rsid w:val="00A453EE"/>
    <w:rsid w:val="00AA3481"/>
    <w:rsid w:val="00AE71B3"/>
    <w:rsid w:val="00B02264"/>
    <w:rsid w:val="00BE2529"/>
    <w:rsid w:val="00BF36F8"/>
    <w:rsid w:val="00BF4622"/>
    <w:rsid w:val="00CB246F"/>
    <w:rsid w:val="00CC22BA"/>
    <w:rsid w:val="00CD00B1"/>
    <w:rsid w:val="00D22306"/>
    <w:rsid w:val="00D42542"/>
    <w:rsid w:val="00D43876"/>
    <w:rsid w:val="00D8121C"/>
    <w:rsid w:val="00E22189"/>
    <w:rsid w:val="00E2408E"/>
    <w:rsid w:val="00E43C0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E0477-F4AF-4F9E-8793-0D19A8D0AC95}"/>
      </w:docPartPr>
      <w:docPartBody>
        <w:p w:rsidR="001A4ADF" w:rsidRDefault="00282794">
          <w:r w:rsidRPr="005C0F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9"/>
    <w:rsid w:val="00140B10"/>
    <w:rsid w:val="001A4ADF"/>
    <w:rsid w:val="00282794"/>
    <w:rsid w:val="00324FF4"/>
    <w:rsid w:val="00361B3A"/>
    <w:rsid w:val="0044441D"/>
    <w:rsid w:val="00516C69"/>
    <w:rsid w:val="007005F0"/>
    <w:rsid w:val="007C65A3"/>
    <w:rsid w:val="007D50B6"/>
    <w:rsid w:val="008B05E1"/>
    <w:rsid w:val="00D26626"/>
    <w:rsid w:val="00E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5A9F1A-1CC0-45D8-BF1C-A90DBCAAD335}">
  <we:reference id="wa104382081" version="1.46.0.0" store="ru-RU" storeType="OMEX"/>
  <we:alternateReferences>
    <we:reference id="wa104382081" version="1.46.0.0" store="ru-RU" storeType="OMEX"/>
  </we:alternateReferences>
  <we:properties>
    <we:property name="MENDELEY_CITATIONS" value="[{&quot;citationID&quot;:&quot;MENDELEY_CITATION_db8364bd-cdaa-4539-a4ce-2289c6c33289&quot;,&quot;properties&quot;:{&quot;noteIndex&quot;:0},&quot;isEdited&quot;:false,&quot;manualOverride&quot;:{&quot;isManuallyOverridden&quot;:false,&quot;citeprocText&quot;:&quot;[1,2]&quot;,&quot;manualOverrideText&quot;:&quot;&quot;},&quot;citationItems&quot;:[{&quot;id&quot;:&quot;b1891401-79ae-3fdb-b42d-25651fca630b&quot;,&quot;itemData&quot;:{&quot;type&quot;:&quot;article-journal&quot;,&quot;id&quot;:&quot;b1891401-79ae-3fdb-b42d-25651fca630b&quot;,&quot;title&quot;:&quot;Intramolecular Electric Field Construction in Metal Phthalocyanine as Dopant‐Free Hole Transporting Material for Stable Perovskite Solar Cells with &gt;21 % Efficiency&quot;,&quot;author&quot;:[{&quot;family&quot;:&quot;Yu&quot;,&quot;given&quot;:&quot;Zefeng&quot;,&quot;parse-names&quot;:false,&quot;dropping-particle&quot;:&quot;&quot;,&quot;non-dropping-particle&quot;:&quot;&quot;},{&quot;family&quot;:&quot;Wang&quot;,&quot;given&quot;:&quot;Luyao&quot;,&quot;parse-names&quot;:false,&quot;dropping-particle&quot;:&quot;&quot;,&quot;non-dropping-particle&quot;:&quot;&quot;},{&quot;family&quot;:&quot;Mu&quot;,&quot;given&quot;:&quot;Xijiao&quot;,&quot;parse-names&quot;:false,&quot;dropping-particle&quot;:&quot;&quot;,&quot;non-dropping-particle&quot;:&quot;&quot;},{&quot;family&quot;:&quot;Chen&quot;,&quot;given&quot;:&quot;Chun‐Chao&quot;,&quot;parse-names&quot;:false,&quot;dropping-particle&quot;:&quot;&quot;,&quot;non-dropping-particle&quot;:&quot;&quot;},{&quot;family&quot;:&quot;Wu&quot;,&quot;given&quot;:&quot;Yiying&quot;,&quot;parse-names&quot;:false,&quot;dropping-particle&quot;:&quot;&quot;,&quot;non-dropping-particle&quot;:&quot;&quot;},{&quot;family&quot;:&quot;Cao&quot;,&quot;given&quot;:&quot;Jing&quot;,&quot;parse-names&quot;:false,&quot;dropping-particle&quot;:&quot;&quot;,&quot;non-dropping-particle&quot;:&quot;&quot;},{&quot;family&quot;:&quot;Tang&quot;,&quot;given&quot;:&quot;Yu&quot;,&quot;parse-names&quot;:false,&quot;dropping-particle&quot;:&quot;&quot;,&quot;non-dropping-particle&quot;:&quot;&quot;}],&quot;container-title&quot;:&quot;Angewandte Chemie&quot;,&quot;DOI&quot;:&quot;10.1002/ange.202016087&quot;,&quot;ISSN&quot;:&quot;0044-8249&quot;,&quot;issued&quot;:{&quot;date-parts&quot;:[[2021,3,15]]},&quot;page&quot;:&quot;6364-6369&quot;,&quot;issue&quot;:&quot;12&quot;,&quot;volume&quot;:&quot;133&quot;,&quot;container-title-short&quot;:&quot;&quot;},&quot;isTemporary&quot;:false},{&quot;id&quot;:&quot;cee51d89-4992-3ba0-b05e-cad9e2b496ed&quot;,&quot;itemData&quot;:{&quot;type&quot;:&quot;article-journal&quot;,&quot;id&quot;:&quot;cee51d89-4992-3ba0-b05e-cad9e2b496ed&quot;,&quot;title&quot;:&quot;Doping strategies for small molecule organic hole-transport materials: impacts on perovskite solar cell performance and stability&quot;,&quot;author&quot;:[{&quot;family&quot;:&quot;Schloemer&quot;,&quot;given&quot;:&quot;Tracy H.&quot;,&quot;parse-names&quot;:false,&quot;dropping-particle&quot;:&quot;&quot;,&quot;non-dropping-particle&quot;:&quot;&quot;},{&quot;family&quot;:&quot;Christians&quot;,&quot;given&quot;:&quot;Jeffrey A.&quot;,&quot;parse-names&quot;:false,&quot;dropping-particle&quot;:&quot;&quot;,&quot;non-dropping-particle&quot;:&quot;&quot;},{&quot;family&quot;:&quot;Luther&quot;,&quot;given&quot;:&quot;Joseph M.&quot;,&quot;parse-names&quot;:false,&quot;dropping-particle&quot;:&quot;&quot;,&quot;non-dropping-particle&quot;:&quot;&quot;},{&quot;family&quot;:&quot;Sellinger&quot;,&quot;given&quot;:&quot;Alan&quot;,&quot;parse-names&quot;:false,&quot;dropping-particle&quot;:&quot;&quot;,&quot;non-dropping-particle&quot;:&quot;&quot;}],&quot;container-title&quot;:&quot;Chemical Science&quot;,&quot;container-title-short&quot;:&quot;Chem Sci&quot;,&quot;DOI&quot;:&quot;10.1039/C8SC05284K&quot;,&quot;ISSN&quot;:&quot;2041-6520&quot;,&quot;issued&quot;:{&quot;date-parts&quot;:[[2019]]},&quot;page&quot;:&quot;1904-1935&quot;,&quot;abstract&quot;:&quot;&lt;p&gt;Dopants for small molecule-based organic hole-transport layers impact both perovskite solar cells initial performance and long-term stability.&lt;/p&gt;&quot;,&quot;issue&quot;:&quot;7&quot;,&quot;volume&quot;:&quot;10&quot;},&quot;isTemporary&quot;:false}],&quot;citationTag&quot;:&quot;MENDELEY_CITATION_v3_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&quot;},{&quot;citationID&quot;:&quot;MENDELEY_CITATION_072c5759-2cb7-4671-ac86-1a42313851f7&quot;,&quot;properties&quot;:{&quot;noteIndex&quot;:0},&quot;isEdited&quot;:false,&quot;manualOverride&quot;:{&quot;isManuallyOverridden&quot;:false,&quot;citeprocText&quot;:&quot;[2]&quot;,&quot;manualOverrideText&quot;:&quot;&quot;},&quot;citationTag&quot;:&quot;MENDELEY_CITATION_v3_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&quot;,&quot;citationItems&quot;:[{&quot;id&quot;:&quot;cee51d89-4992-3ba0-b05e-cad9e2b496ed&quot;,&quot;itemData&quot;:{&quot;type&quot;:&quot;article-journal&quot;,&quot;id&quot;:&quot;cee51d89-4992-3ba0-b05e-cad9e2b496ed&quot;,&quot;title&quot;:&quot;Doping strategies for small molecule organic hole-transport materials: impacts on perovskite solar cell performance and stability&quot;,&quot;author&quot;:[{&quot;family&quot;:&quot;Schloemer&quot;,&quot;given&quot;:&quot;Tracy H.&quot;,&quot;parse-names&quot;:false,&quot;dropping-particle&quot;:&quot;&quot;,&quot;non-dropping-particle&quot;:&quot;&quot;},{&quot;family&quot;:&quot;Christians&quot;,&quot;given&quot;:&quot;Jeffrey A.&quot;,&quot;parse-names&quot;:false,&quot;dropping-particle&quot;:&quot;&quot;,&quot;non-dropping-particle&quot;:&quot;&quot;},{&quot;family&quot;:&quot;Luther&quot;,&quot;given&quot;:&quot;Joseph M.&quot;,&quot;parse-names&quot;:false,&quot;dropping-particle&quot;:&quot;&quot;,&quot;non-dropping-particle&quot;:&quot;&quot;},{&quot;family&quot;:&quot;Sellinger&quot;,&quot;given&quot;:&quot;Alan&quot;,&quot;parse-names&quot;:false,&quot;dropping-particle&quot;:&quot;&quot;,&quot;non-dropping-particle&quot;:&quot;&quot;}],&quot;container-title&quot;:&quot;Chemical Science&quot;,&quot;container-title-short&quot;:&quot;Chem Sci&quot;,&quot;DOI&quot;:&quot;10.1039/C8SC05284K&quot;,&quot;ISSN&quot;:&quot;2041-6520&quot;,&quot;issued&quot;:{&quot;date-parts&quot;:[[2019]]},&quot;page&quot;:&quot;1904-1935&quot;,&quot;abstract&quot;:&quot;&lt;p&gt;Dopants for small molecule-based organic hole-transport layers impact both perovskite solar cells initial performance and long-term stability.&lt;/p&gt;&quot;,&quot;issue&quot;:&quot;7&quot;,&quot;volume&quot;:&quot;10&quot;},&quot;isTemporary&quot;:false}]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Баранова</dc:creator>
  <cp:lastModifiedBy>Мария Баранова</cp:lastModifiedBy>
  <cp:revision>17</cp:revision>
  <dcterms:created xsi:type="dcterms:W3CDTF">2023-03-16T05:27:00Z</dcterms:created>
  <dcterms:modified xsi:type="dcterms:W3CDTF">2023-03-18T11:47:00Z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