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DBA" w:rsidRPr="007E7140" w:rsidRDefault="007E7140" w:rsidP="007E7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140">
        <w:rPr>
          <w:rFonts w:ascii="Times New Roman" w:hAnsi="Times New Roman" w:cs="Times New Roman"/>
          <w:b/>
          <w:bCs/>
          <w:sz w:val="24"/>
          <w:szCs w:val="24"/>
        </w:rPr>
        <w:t>Анализ устойчивости математической модели бимолекулярной реакции в реакторе идеального перемешивания</w:t>
      </w:r>
    </w:p>
    <w:p w:rsidR="007E7140" w:rsidRPr="007E7140" w:rsidRDefault="007E7140" w:rsidP="007E7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>МГУ – ППИ в Шэньчжэне</w:t>
      </w:r>
    </w:p>
    <w:p w:rsidR="007E7140" w:rsidRPr="007E7140" w:rsidRDefault="007E7140" w:rsidP="007E7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7E7140" w:rsidRPr="007E7140" w:rsidRDefault="007E7140" w:rsidP="007E7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 xml:space="preserve">Чжан </w:t>
      </w:r>
      <w:proofErr w:type="spellStart"/>
      <w:r w:rsidRPr="007E7140">
        <w:rPr>
          <w:rFonts w:ascii="Times New Roman" w:hAnsi="Times New Roman" w:cs="Times New Roman"/>
          <w:sz w:val="24"/>
          <w:szCs w:val="24"/>
        </w:rPr>
        <w:t>Илинь</w:t>
      </w:r>
      <w:proofErr w:type="spellEnd"/>
    </w:p>
    <w:p w:rsidR="007E7140" w:rsidRPr="007E7140" w:rsidRDefault="007E7140" w:rsidP="007E7140">
      <w:pPr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>Научные руководители</w:t>
      </w:r>
      <w:r w:rsidRPr="007E7140">
        <w:rPr>
          <w:rFonts w:ascii="Times New Roman" w:hAnsi="Times New Roman" w:cs="Times New Roman"/>
          <w:sz w:val="24"/>
          <w:szCs w:val="24"/>
        </w:rPr>
        <w:t>:</w:t>
      </w:r>
    </w:p>
    <w:p w:rsidR="007E7140" w:rsidRPr="007E7140" w:rsidRDefault="007E7140" w:rsidP="007E7140">
      <w:pPr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 xml:space="preserve">к.ф.-м.н., </w:t>
      </w:r>
      <w:r w:rsidRPr="007E7140">
        <w:rPr>
          <w:rFonts w:ascii="Times New Roman" w:hAnsi="Times New Roman" w:cs="Times New Roman"/>
          <w:sz w:val="24"/>
          <w:szCs w:val="24"/>
        </w:rPr>
        <w:t>доцент</w:t>
      </w:r>
      <w:r w:rsidRPr="007E7140">
        <w:rPr>
          <w:rFonts w:ascii="Times New Roman" w:hAnsi="Times New Roman" w:cs="Times New Roman"/>
          <w:sz w:val="24"/>
          <w:szCs w:val="24"/>
        </w:rPr>
        <w:t xml:space="preserve"> </w:t>
      </w:r>
      <w:r w:rsidRPr="007E7140">
        <w:rPr>
          <w:rFonts w:ascii="Times New Roman" w:hAnsi="Times New Roman" w:cs="Times New Roman"/>
          <w:sz w:val="24"/>
          <w:szCs w:val="24"/>
        </w:rPr>
        <w:t xml:space="preserve">Семендяева Н.Л.                                                                 </w:t>
      </w:r>
    </w:p>
    <w:p w:rsidR="007E7140" w:rsidRPr="007E7140" w:rsidRDefault="007E7140" w:rsidP="007E7140">
      <w:pPr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>к.ф.-м.н.</w:t>
      </w:r>
      <w:r w:rsidRPr="007E7140">
        <w:rPr>
          <w:rFonts w:ascii="Times New Roman" w:hAnsi="Times New Roman" w:cs="Times New Roman"/>
          <w:sz w:val="24"/>
          <w:szCs w:val="24"/>
        </w:rPr>
        <w:t xml:space="preserve"> </w:t>
      </w:r>
      <w:r w:rsidRPr="007E7140">
        <w:rPr>
          <w:rFonts w:ascii="Times New Roman" w:hAnsi="Times New Roman" w:cs="Times New Roman"/>
          <w:sz w:val="24"/>
          <w:szCs w:val="24"/>
        </w:rPr>
        <w:t>Арутюнов А.В</w:t>
      </w:r>
      <w:r w:rsidRPr="007E7140">
        <w:rPr>
          <w:rFonts w:ascii="Times New Roman" w:hAnsi="Times New Roman" w:cs="Times New Roman"/>
          <w:sz w:val="24"/>
          <w:szCs w:val="24"/>
        </w:rPr>
        <w:t>.</w:t>
      </w:r>
    </w:p>
    <w:p w:rsidR="007E7140" w:rsidRPr="007E7140" w:rsidRDefault="007E7140" w:rsidP="007E7140">
      <w:pPr>
        <w:rPr>
          <w:rFonts w:ascii="Times New Roman" w:hAnsi="Times New Roman" w:cs="Times New Roman"/>
          <w:sz w:val="24"/>
          <w:szCs w:val="24"/>
        </w:rPr>
      </w:pPr>
    </w:p>
    <w:p w:rsidR="007E7140" w:rsidRPr="007E7140" w:rsidRDefault="007E7140" w:rsidP="007E7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 xml:space="preserve">В работе проводится математическое моделирование бимолекулярной реакции в реакторе идеального перемешивания. </w:t>
      </w:r>
    </w:p>
    <w:p w:rsidR="007E7140" w:rsidRPr="007E7140" w:rsidRDefault="007E7140" w:rsidP="007E7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>Задача рассматривается в двух постановках, соответствующих протеканию реакций в изотермическом и не изотермическом случаях.</w:t>
      </w:r>
    </w:p>
    <w:p w:rsidR="007E7140" w:rsidRPr="007E7140" w:rsidRDefault="007E7140" w:rsidP="007E7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 xml:space="preserve"> Изотермический процесс – это процесс при постоянной, неизменной температуре.</w:t>
      </w:r>
      <w:r w:rsidRPr="007E7140">
        <w:rPr>
          <w:rFonts w:ascii="Times New Roman" w:hAnsi="Times New Roman" w:cs="Times New Roman"/>
          <w:sz w:val="24"/>
          <w:szCs w:val="24"/>
        </w:rPr>
        <w:br/>
        <w:t>В первом случае имеется система из двух дифференциальных уравнений, описывающих изменение концентрации веществ A и B (x и y), а во втором случае к ним прибавляется уравнение для описания изменения теплоты процесса.</w:t>
      </w:r>
    </w:p>
    <w:p w:rsidR="007E7140" w:rsidRPr="007E7140" w:rsidRDefault="007E7140" w:rsidP="007E7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>Целью работы является построение математических моделей для двух случае</w:t>
      </w:r>
      <w:r w:rsidRPr="007E7140">
        <w:rPr>
          <w:rFonts w:ascii="Times New Roman" w:hAnsi="Times New Roman" w:cs="Times New Roman"/>
          <w:sz w:val="24"/>
          <w:szCs w:val="24"/>
        </w:rPr>
        <w:t>в</w:t>
      </w:r>
      <w:r w:rsidRPr="007E7140">
        <w:rPr>
          <w:rFonts w:ascii="Times New Roman" w:hAnsi="Times New Roman" w:cs="Times New Roman"/>
          <w:sz w:val="24"/>
          <w:szCs w:val="24"/>
        </w:rPr>
        <w:t xml:space="preserve"> протекания процесса</w:t>
      </w:r>
      <w:r w:rsidRPr="007E7140">
        <w:rPr>
          <w:rFonts w:ascii="Times New Roman" w:hAnsi="Times New Roman" w:cs="Times New Roman"/>
          <w:sz w:val="24"/>
          <w:szCs w:val="24"/>
        </w:rPr>
        <w:t xml:space="preserve">, </w:t>
      </w:r>
      <w:r w:rsidRPr="007E7140">
        <w:rPr>
          <w:rFonts w:ascii="Times New Roman" w:hAnsi="Times New Roman" w:cs="Times New Roman"/>
          <w:sz w:val="24"/>
          <w:szCs w:val="24"/>
        </w:rPr>
        <w:t xml:space="preserve">анализ устойчивости получившихся систем дифференциальных уравнений, поиск и анализ точек покоя, свойств </w:t>
      </w:r>
      <w:r w:rsidRPr="007E7140">
        <w:rPr>
          <w:rFonts w:ascii="Times New Roman" w:hAnsi="Times New Roman" w:cs="Times New Roman"/>
          <w:sz w:val="24"/>
          <w:szCs w:val="24"/>
        </w:rPr>
        <w:t>систем</w:t>
      </w:r>
      <w:r w:rsidRPr="007E7140">
        <w:rPr>
          <w:rFonts w:ascii="Times New Roman" w:hAnsi="Times New Roman" w:cs="Times New Roman"/>
          <w:sz w:val="24"/>
          <w:szCs w:val="24"/>
        </w:rPr>
        <w:t>.</w:t>
      </w:r>
      <w:r w:rsidRPr="007E7140">
        <w:rPr>
          <w:rFonts w:ascii="Times New Roman" w:hAnsi="Times New Roman" w:cs="Times New Roman"/>
          <w:sz w:val="24"/>
          <w:szCs w:val="24"/>
        </w:rPr>
        <w:tab/>
      </w:r>
    </w:p>
    <w:p w:rsidR="007E7140" w:rsidRPr="007E7140" w:rsidRDefault="007E7140" w:rsidP="007E7140">
      <w:pPr>
        <w:ind w:firstLine="567"/>
        <w:jc w:val="both"/>
        <w:rPr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>Реактор идеального перемешивания – это реактор, в который поступают вещества</w:t>
      </w:r>
      <w:r w:rsidRPr="007E7140">
        <w:rPr>
          <w:rFonts w:ascii="Times New Roman" w:hAnsi="Times New Roman" w:cs="Times New Roman"/>
          <w:sz w:val="24"/>
          <w:szCs w:val="24"/>
        </w:rPr>
        <w:t xml:space="preserve"> </w:t>
      </w:r>
      <w:r w:rsidR="00A8550E" w:rsidRPr="00A8550E">
        <w:rPr>
          <w:rFonts w:ascii="Times New Roman" w:hAnsi="Times New Roman" w:cs="Times New Roman"/>
          <w:sz w:val="24"/>
          <w:szCs w:val="24"/>
        </w:rPr>
        <w:t>A и B,</w:t>
      </w:r>
      <w:r w:rsidRPr="007E7140">
        <w:rPr>
          <w:rFonts w:ascii="Times New Roman" w:hAnsi="Times New Roman" w:cs="Times New Roman"/>
          <w:sz w:val="24"/>
          <w:szCs w:val="24"/>
        </w:rPr>
        <w:t xml:space="preserve"> мгновенно</w:t>
      </w:r>
      <w:r w:rsidRPr="007E7140">
        <w:rPr>
          <w:rFonts w:ascii="Times New Roman" w:hAnsi="Times New Roman" w:cs="Times New Roman"/>
          <w:sz w:val="24"/>
          <w:szCs w:val="24"/>
        </w:rPr>
        <w:t xml:space="preserve"> перемешиваются</w:t>
      </w:r>
      <w:r w:rsidR="00A8550E" w:rsidRPr="00A8550E">
        <w:rPr>
          <w:rFonts w:ascii="Times New Roman" w:hAnsi="Times New Roman" w:cs="Times New Roman"/>
          <w:sz w:val="24"/>
          <w:szCs w:val="24"/>
        </w:rPr>
        <w:t xml:space="preserve"> </w:t>
      </w:r>
      <w:r w:rsidR="00A8550E">
        <w:rPr>
          <w:rFonts w:ascii="Times New Roman" w:hAnsi="Times New Roman" w:cs="Times New Roman"/>
          <w:sz w:val="24"/>
          <w:szCs w:val="24"/>
        </w:rPr>
        <w:t xml:space="preserve">и на выходе получаем вещество </w:t>
      </w:r>
      <w:r w:rsidR="00A855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7140">
        <w:rPr>
          <w:rFonts w:ascii="Times New Roman" w:hAnsi="Times New Roman" w:cs="Times New Roman"/>
          <w:sz w:val="24"/>
          <w:szCs w:val="24"/>
        </w:rPr>
        <w:t xml:space="preserve">. Он </w:t>
      </w:r>
      <w:r w:rsidRPr="007E7140">
        <w:rPr>
          <w:rFonts w:ascii="Times New Roman" w:hAnsi="Times New Roman" w:cs="Times New Roman"/>
          <w:sz w:val="24"/>
          <w:szCs w:val="24"/>
        </w:rPr>
        <w:t>пространственно</w:t>
      </w:r>
      <w:r w:rsidRPr="007E7140">
        <w:rPr>
          <w:sz w:val="24"/>
          <w:szCs w:val="24"/>
        </w:rPr>
        <w:t xml:space="preserve"> однородный</w:t>
      </w:r>
      <w:r w:rsidRPr="007E7140">
        <w:rPr>
          <w:sz w:val="24"/>
          <w:szCs w:val="24"/>
        </w:rPr>
        <w:t>.</w:t>
      </w:r>
      <w:r w:rsidRPr="007E7140">
        <w:rPr>
          <w:sz w:val="24"/>
          <w:szCs w:val="24"/>
        </w:rPr>
        <w:t xml:space="preserve"> В первой задаче процесс изотермический, поэтому температура на входе и выходе из реактора будет одинаковой T</w:t>
      </w:r>
      <w:r w:rsidRPr="007E7140">
        <w:rPr>
          <w:sz w:val="24"/>
          <w:szCs w:val="24"/>
          <w:vertAlign w:val="subscript"/>
        </w:rPr>
        <w:t>0</w:t>
      </w:r>
      <w:r w:rsidRPr="007E7140">
        <w:rPr>
          <w:sz w:val="24"/>
          <w:szCs w:val="24"/>
        </w:rPr>
        <w:t>.</w:t>
      </w:r>
    </w:p>
    <w:p w:rsidR="007E7140" w:rsidRPr="007E7140" w:rsidRDefault="007E7140" w:rsidP="007E7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140" w:rsidRPr="007E7140" w:rsidRDefault="007E7140" w:rsidP="007E714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 xml:space="preserve">Изотермический реактор, реакция </w:t>
      </w:r>
      <w:r w:rsidRPr="007E7140">
        <w:rPr>
          <w:rFonts w:ascii="Cambria Math" w:hAnsi="Cambria Math" w:cs="Cambria Math"/>
          <w:sz w:val="24"/>
          <w:szCs w:val="24"/>
        </w:rPr>
        <w:t>𝑨</w:t>
      </w:r>
      <w:r w:rsidRPr="007E7140">
        <w:rPr>
          <w:rFonts w:ascii="Times New Roman" w:hAnsi="Times New Roman" w:cs="Times New Roman"/>
          <w:sz w:val="24"/>
          <w:szCs w:val="24"/>
        </w:rPr>
        <w:t xml:space="preserve"> + </w:t>
      </w:r>
      <w:r w:rsidRPr="007E7140">
        <w:rPr>
          <w:rFonts w:ascii="Cambria Math" w:hAnsi="Cambria Math" w:cs="Cambria Math"/>
          <w:sz w:val="24"/>
          <w:szCs w:val="24"/>
        </w:rPr>
        <w:t>𝑩</w:t>
      </w:r>
      <w:r w:rsidRPr="007E7140">
        <w:rPr>
          <w:rFonts w:ascii="Times New Roman" w:hAnsi="Times New Roman" w:cs="Times New Roman"/>
          <w:sz w:val="24"/>
          <w:szCs w:val="24"/>
        </w:rPr>
        <w:t xml:space="preserve"> → D</w:t>
      </w:r>
      <w:r w:rsidRPr="007E7140">
        <w:rPr>
          <w:rFonts w:ascii="Times New Roman" w:hAnsi="Times New Roman" w:cs="Times New Roman"/>
          <w:sz w:val="24"/>
          <w:szCs w:val="24"/>
        </w:rPr>
        <w:t>:</w:t>
      </w:r>
    </w:p>
    <w:p w:rsidR="007E7140" w:rsidRPr="007E7140" w:rsidRDefault="007E7140" w:rsidP="007E714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ED3FF0" wp14:editId="49A1E1D4">
            <wp:extent cx="3962400" cy="1188931"/>
            <wp:effectExtent l="0" t="0" r="0" b="0"/>
            <wp:docPr id="11" name="Picture 8276">
              <a:extLst xmlns:a="http://schemas.openxmlformats.org/drawingml/2006/main">
                <a:ext uri="{FF2B5EF4-FFF2-40B4-BE49-F238E27FC236}">
                  <a16:creationId xmlns:a16="http://schemas.microsoft.com/office/drawing/2014/main" id="{982261DA-8079-CAB8-266D-057176707B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276">
                      <a:extLst>
                        <a:ext uri="{FF2B5EF4-FFF2-40B4-BE49-F238E27FC236}">
                          <a16:creationId xmlns:a16="http://schemas.microsoft.com/office/drawing/2014/main" id="{982261DA-8079-CAB8-266D-057176707BF5}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8017" cy="119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140">
        <w:rPr>
          <w:rFonts w:ascii="Times New Roman" w:hAnsi="Times New Roman" w:cs="Times New Roman"/>
          <w:sz w:val="24"/>
          <w:szCs w:val="24"/>
        </w:rPr>
        <w:tab/>
      </w:r>
    </w:p>
    <w:p w:rsidR="007E7140" w:rsidRPr="007E7140" w:rsidRDefault="007E7140" w:rsidP="007E714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40">
        <w:rPr>
          <w:rFonts w:ascii="Times New Roman" w:hAnsi="Times New Roman" w:cs="Times New Roman"/>
          <w:sz w:val="24"/>
          <w:szCs w:val="24"/>
        </w:rPr>
        <w:t xml:space="preserve">Неизотермический реактор, реакция </w:t>
      </w:r>
      <w:r w:rsidRPr="007E7140">
        <w:rPr>
          <w:rFonts w:ascii="Cambria Math" w:hAnsi="Cambria Math" w:cs="Cambria Math"/>
          <w:sz w:val="24"/>
          <w:szCs w:val="24"/>
        </w:rPr>
        <w:t>𝑨</w:t>
      </w:r>
      <w:r w:rsidRPr="007E7140">
        <w:rPr>
          <w:rFonts w:ascii="Times New Roman" w:hAnsi="Times New Roman" w:cs="Times New Roman"/>
          <w:sz w:val="24"/>
          <w:szCs w:val="24"/>
        </w:rPr>
        <w:t xml:space="preserve"> + </w:t>
      </w:r>
      <w:r w:rsidRPr="007E7140">
        <w:rPr>
          <w:rFonts w:ascii="Cambria Math" w:hAnsi="Cambria Math" w:cs="Cambria Math"/>
          <w:sz w:val="24"/>
          <w:szCs w:val="24"/>
        </w:rPr>
        <w:t>𝑩</w:t>
      </w:r>
      <w:r w:rsidRPr="007E7140">
        <w:rPr>
          <w:rFonts w:ascii="Times New Roman" w:hAnsi="Times New Roman" w:cs="Times New Roman"/>
          <w:sz w:val="24"/>
          <w:szCs w:val="24"/>
        </w:rPr>
        <w:t xml:space="preserve"> → D</w:t>
      </w:r>
      <w:r w:rsidRPr="007E7140">
        <w:rPr>
          <w:rFonts w:ascii="Times New Roman" w:hAnsi="Times New Roman" w:cs="Times New Roman"/>
          <w:sz w:val="24"/>
          <w:szCs w:val="24"/>
        </w:rPr>
        <w:t>:</w:t>
      </w:r>
    </w:p>
    <w:p w:rsidR="007E7140" w:rsidRDefault="007E7140" w:rsidP="007E7140">
      <w:pPr>
        <w:jc w:val="both"/>
      </w:pPr>
      <w:r w:rsidRPr="007E7140">
        <w:lastRenderedPageBreak/>
        <w:drawing>
          <wp:inline distT="0" distB="0" distL="0" distR="0" wp14:anchorId="20DBD1BA" wp14:editId="087E649D">
            <wp:extent cx="4368800" cy="1906385"/>
            <wp:effectExtent l="0" t="0" r="0" b="0"/>
            <wp:docPr id="3076" name="Picture 8285">
              <a:extLst xmlns:a="http://schemas.openxmlformats.org/drawingml/2006/main">
                <a:ext uri="{FF2B5EF4-FFF2-40B4-BE49-F238E27FC236}">
                  <a16:creationId xmlns:a16="http://schemas.microsoft.com/office/drawing/2014/main" id="{DBED596C-4789-0770-B896-51B26B4B1B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8285">
                      <a:extLst>
                        <a:ext uri="{FF2B5EF4-FFF2-40B4-BE49-F238E27FC236}">
                          <a16:creationId xmlns:a16="http://schemas.microsoft.com/office/drawing/2014/main" id="{DBED596C-4789-0770-B896-51B26B4B1B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56" cy="190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40"/>
    <w:rsid w:val="000C2DBA"/>
    <w:rsid w:val="001D10F2"/>
    <w:rsid w:val="007E7140"/>
    <w:rsid w:val="00A8550E"/>
    <w:rsid w:val="00B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9042"/>
  <w15:chartTrackingRefBased/>
  <w15:docId w15:val="{3AD0A78E-B1BF-45A1-AC16-99CF7DA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1138</Characters>
  <Application>Microsoft Office Word</Application>
  <DocSecurity>0</DocSecurity>
  <Lines>59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Arutyunov</dc:creator>
  <cp:keywords/>
  <dc:description/>
  <cp:lastModifiedBy>Artem Arutyunov</cp:lastModifiedBy>
  <cp:revision>2</cp:revision>
  <dcterms:created xsi:type="dcterms:W3CDTF">2023-03-17T14:28:00Z</dcterms:created>
  <dcterms:modified xsi:type="dcterms:W3CDTF">2023-03-17T14:28:00Z</dcterms:modified>
</cp:coreProperties>
</file>