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2E" w:rsidRDefault="0059202E" w:rsidP="002E4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8E5">
        <w:rPr>
          <w:rFonts w:ascii="Times New Roman" w:hAnsi="Times New Roman" w:cs="Times New Roman"/>
          <w:b/>
          <w:sz w:val="24"/>
          <w:szCs w:val="24"/>
        </w:rPr>
        <w:t xml:space="preserve">Исследование </w:t>
      </w:r>
      <w:r w:rsidR="007659B7" w:rsidRPr="002E48E5">
        <w:rPr>
          <w:rFonts w:ascii="Times New Roman" w:hAnsi="Times New Roman" w:cs="Times New Roman"/>
          <w:b/>
          <w:sz w:val="24"/>
          <w:szCs w:val="24"/>
        </w:rPr>
        <w:t xml:space="preserve">с помощью спектральных методов </w:t>
      </w:r>
      <w:r w:rsidRPr="002E48E5">
        <w:rPr>
          <w:rFonts w:ascii="Times New Roman" w:hAnsi="Times New Roman" w:cs="Times New Roman"/>
          <w:b/>
          <w:sz w:val="24"/>
          <w:szCs w:val="24"/>
        </w:rPr>
        <w:t xml:space="preserve">токсического </w:t>
      </w:r>
      <w:r w:rsidR="00534830" w:rsidRPr="002E48E5">
        <w:rPr>
          <w:rFonts w:ascii="Times New Roman" w:hAnsi="Times New Roman" w:cs="Times New Roman"/>
          <w:b/>
          <w:sz w:val="24"/>
          <w:szCs w:val="24"/>
        </w:rPr>
        <w:t xml:space="preserve">действия </w:t>
      </w:r>
      <w:r w:rsidR="007659B7" w:rsidRPr="002E48E5">
        <w:rPr>
          <w:rFonts w:ascii="Times New Roman" w:hAnsi="Times New Roman" w:cs="Times New Roman"/>
          <w:b/>
          <w:sz w:val="24"/>
          <w:szCs w:val="24"/>
        </w:rPr>
        <w:t xml:space="preserve">солей </w:t>
      </w:r>
      <w:r w:rsidR="007659B7" w:rsidRPr="002E48E5">
        <w:rPr>
          <w:rFonts w:ascii="Times New Roman" w:hAnsi="Times New Roman" w:cs="Times New Roman"/>
          <w:b/>
          <w:sz w:val="24"/>
          <w:szCs w:val="24"/>
          <w:lang w:val="en-US"/>
        </w:rPr>
        <w:t>Ag</w:t>
      </w:r>
      <w:r w:rsidR="007659B7" w:rsidRPr="002E48E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7659B7" w:rsidRPr="002E48E5">
        <w:rPr>
          <w:rFonts w:ascii="Times New Roman" w:hAnsi="Times New Roman" w:cs="Times New Roman"/>
          <w:b/>
          <w:sz w:val="24"/>
          <w:szCs w:val="24"/>
          <w:lang w:val="en-US"/>
        </w:rPr>
        <w:t>Cu</w:t>
      </w:r>
      <w:r w:rsidRPr="002E4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830" w:rsidRPr="002E48E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2E48E5">
        <w:rPr>
          <w:rFonts w:ascii="Times New Roman" w:hAnsi="Times New Roman" w:cs="Times New Roman"/>
          <w:b/>
          <w:sz w:val="24"/>
          <w:szCs w:val="24"/>
        </w:rPr>
        <w:t>модельных систем</w:t>
      </w:r>
      <w:r w:rsidR="00534830" w:rsidRPr="002E48E5">
        <w:rPr>
          <w:rFonts w:ascii="Times New Roman" w:hAnsi="Times New Roman" w:cs="Times New Roman"/>
          <w:b/>
          <w:sz w:val="24"/>
          <w:szCs w:val="24"/>
        </w:rPr>
        <w:t>ах</w:t>
      </w:r>
      <w:r w:rsidRPr="002E48E5">
        <w:rPr>
          <w:rFonts w:ascii="Times New Roman" w:hAnsi="Times New Roman" w:cs="Times New Roman"/>
          <w:b/>
          <w:sz w:val="24"/>
          <w:szCs w:val="24"/>
        </w:rPr>
        <w:t xml:space="preserve"> на основе зеленых водорослей - </w:t>
      </w:r>
      <w:proofErr w:type="spellStart"/>
      <w:r w:rsidRPr="002E48E5">
        <w:rPr>
          <w:rFonts w:ascii="Times New Roman" w:hAnsi="Times New Roman" w:cs="Times New Roman"/>
          <w:b/>
          <w:i/>
          <w:sz w:val="24"/>
          <w:szCs w:val="24"/>
        </w:rPr>
        <w:t>Scenedesmus</w:t>
      </w:r>
      <w:proofErr w:type="spellEnd"/>
      <w:r w:rsidRPr="002E48E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E48E5">
        <w:rPr>
          <w:rFonts w:ascii="Times New Roman" w:hAnsi="Times New Roman" w:cs="Times New Roman"/>
          <w:b/>
          <w:sz w:val="24"/>
          <w:szCs w:val="24"/>
        </w:rPr>
        <w:t>цианобактерий</w:t>
      </w:r>
      <w:proofErr w:type="spellEnd"/>
      <w:r w:rsidRPr="002E48E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2E48E5">
        <w:rPr>
          <w:rFonts w:ascii="Times New Roman" w:hAnsi="Times New Roman" w:cs="Times New Roman"/>
          <w:b/>
          <w:i/>
          <w:sz w:val="24"/>
          <w:szCs w:val="24"/>
        </w:rPr>
        <w:t>Synechocystis</w:t>
      </w:r>
      <w:proofErr w:type="spellEnd"/>
      <w:r w:rsidRPr="002E48E5">
        <w:rPr>
          <w:rFonts w:ascii="Times New Roman" w:hAnsi="Times New Roman" w:cs="Times New Roman"/>
          <w:b/>
          <w:sz w:val="24"/>
          <w:szCs w:val="24"/>
        </w:rPr>
        <w:t>.</w:t>
      </w:r>
    </w:p>
    <w:p w:rsidR="002E48E5" w:rsidRPr="002E48E5" w:rsidRDefault="000B1535" w:rsidP="002E48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Ц</w:t>
      </w:r>
      <w:r w:rsidR="002E48E5" w:rsidRPr="002E48E5">
        <w:rPr>
          <w:rFonts w:ascii="Times New Roman" w:hAnsi="Times New Roman" w:cs="Times New Roman"/>
          <w:i/>
          <w:sz w:val="24"/>
          <w:szCs w:val="24"/>
        </w:rPr>
        <w:t>зя</w:t>
      </w:r>
      <w:proofErr w:type="spellEnd"/>
      <w:r w:rsidR="002E48E5" w:rsidRPr="002E48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48E5" w:rsidRPr="002E48E5">
        <w:rPr>
          <w:rFonts w:ascii="Times New Roman" w:hAnsi="Times New Roman" w:cs="Times New Roman"/>
          <w:i/>
          <w:sz w:val="24"/>
          <w:szCs w:val="24"/>
        </w:rPr>
        <w:t>Шуньчао</w:t>
      </w:r>
      <w:proofErr w:type="spellEnd"/>
      <w:r w:rsidR="002E48E5" w:rsidRPr="002E48E5">
        <w:rPr>
          <w:rFonts w:ascii="Times New Roman" w:hAnsi="Times New Roman" w:cs="Times New Roman"/>
          <w:i/>
          <w:sz w:val="24"/>
          <w:szCs w:val="24"/>
        </w:rPr>
        <w:t xml:space="preserve">, Лин </w:t>
      </w:r>
      <w:proofErr w:type="spellStart"/>
      <w:r w:rsidR="002E48E5" w:rsidRPr="002E48E5">
        <w:rPr>
          <w:rFonts w:ascii="Times New Roman" w:hAnsi="Times New Roman" w:cs="Times New Roman"/>
          <w:i/>
          <w:sz w:val="24"/>
          <w:szCs w:val="24"/>
        </w:rPr>
        <w:t>Дэнлэй</w:t>
      </w:r>
      <w:proofErr w:type="spellEnd"/>
    </w:p>
    <w:p w:rsidR="002E48E5" w:rsidRPr="008D0DED" w:rsidRDefault="002E48E5" w:rsidP="002E48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48E5">
        <w:rPr>
          <w:rFonts w:ascii="Times New Roman" w:hAnsi="Times New Roman" w:cs="Times New Roman"/>
          <w:i/>
          <w:color w:val="000000"/>
          <w:sz w:val="24"/>
          <w:szCs w:val="24"/>
        </w:rPr>
        <w:t>E-mail:</w:t>
      </w:r>
      <w:r w:rsidR="005E61B9">
        <w:rPr>
          <w:rFonts w:ascii="Times New Roman" w:hAnsi="Times New Roman" w:cs="Times New Roman"/>
          <w:i/>
          <w:color w:val="000000"/>
          <w:sz w:val="24"/>
          <w:szCs w:val="24"/>
        </w:rPr>
        <w:t>115276082</w:t>
      </w:r>
      <w:r w:rsidR="005E61B9" w:rsidRPr="008D0DED">
        <w:rPr>
          <w:rFonts w:ascii="Times New Roman" w:hAnsi="Times New Roman" w:cs="Times New Roman"/>
          <w:i/>
          <w:color w:val="000000"/>
          <w:sz w:val="24"/>
          <w:szCs w:val="24"/>
        </w:rPr>
        <w:t>2@</w:t>
      </w:r>
      <w:proofErr w:type="spellStart"/>
      <w:r w:rsidR="005E61B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qq</w:t>
      </w:r>
      <w:proofErr w:type="spellEnd"/>
      <w:r w:rsidR="005E61B9" w:rsidRPr="008D0DE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5E61B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com</w:t>
      </w:r>
      <w:bookmarkStart w:id="0" w:name="_GoBack"/>
      <w:bookmarkEnd w:id="0"/>
      <w:proofErr w:type="gramEnd"/>
    </w:p>
    <w:p w:rsidR="0059202E" w:rsidRPr="00AE0AEA" w:rsidRDefault="006C5E02" w:rsidP="002E48E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0AEA">
        <w:rPr>
          <w:rFonts w:ascii="Times New Roman" w:hAnsi="Times New Roman" w:cs="Times New Roman"/>
          <w:sz w:val="24"/>
          <w:szCs w:val="24"/>
        </w:rPr>
        <w:t>В связи с усилением антропогенного загрязнения окружающей среды важную роль играют полевые и лабораторные экологические исследования</w:t>
      </w:r>
      <w:r w:rsidR="0059202E" w:rsidRPr="00AE0AEA">
        <w:rPr>
          <w:rFonts w:ascii="Times New Roman" w:hAnsi="Times New Roman" w:cs="Times New Roman"/>
          <w:sz w:val="24"/>
          <w:szCs w:val="24"/>
        </w:rPr>
        <w:t>.</w:t>
      </w:r>
      <w:r w:rsidR="00262938" w:rsidRPr="00AE0AEA">
        <w:rPr>
          <w:rFonts w:ascii="Times New Roman" w:hAnsi="Times New Roman" w:cs="Times New Roman"/>
          <w:sz w:val="24"/>
          <w:szCs w:val="24"/>
        </w:rPr>
        <w:t xml:space="preserve"> В таких исследованиях значительная роль отводится изучению воздействия загрязнителей на маркерные организмы - виды, которые особенно чувствительны к изменениям в окружающей среде и служащее индикаторами ее состояния.</w:t>
      </w:r>
      <w:r w:rsidR="0059202E" w:rsidRPr="00AE0AEA">
        <w:rPr>
          <w:rFonts w:ascii="Times New Roman" w:hAnsi="Times New Roman" w:cs="Times New Roman"/>
          <w:sz w:val="24"/>
          <w:szCs w:val="24"/>
        </w:rPr>
        <w:t xml:space="preserve"> Обнаружение ранних изменений </w:t>
      </w:r>
      <w:r w:rsidR="004C1A38" w:rsidRPr="00AE0AEA">
        <w:rPr>
          <w:rFonts w:ascii="Times New Roman" w:hAnsi="Times New Roman" w:cs="Times New Roman"/>
          <w:sz w:val="24"/>
          <w:szCs w:val="24"/>
        </w:rPr>
        <w:t xml:space="preserve">в </w:t>
      </w:r>
      <w:r w:rsidR="0059202E" w:rsidRPr="00AE0AEA">
        <w:rPr>
          <w:rFonts w:ascii="Times New Roman" w:hAnsi="Times New Roman" w:cs="Times New Roman"/>
          <w:sz w:val="24"/>
          <w:szCs w:val="24"/>
        </w:rPr>
        <w:t>метаболизме</w:t>
      </w:r>
      <w:r w:rsidRPr="00AE0AEA">
        <w:rPr>
          <w:rFonts w:ascii="Times New Roman" w:hAnsi="Times New Roman" w:cs="Times New Roman"/>
          <w:sz w:val="24"/>
          <w:szCs w:val="24"/>
        </w:rPr>
        <w:t xml:space="preserve"> живых организмов</w:t>
      </w:r>
      <w:r w:rsidR="004C1A38" w:rsidRPr="00AE0AEA">
        <w:rPr>
          <w:rFonts w:ascii="Times New Roman" w:hAnsi="Times New Roman" w:cs="Times New Roman"/>
          <w:sz w:val="24"/>
          <w:szCs w:val="24"/>
        </w:rPr>
        <w:t xml:space="preserve"> (в особенности на клеточном уровне)</w:t>
      </w:r>
      <w:r w:rsidR="0059202E" w:rsidRPr="00AE0AEA">
        <w:rPr>
          <w:rFonts w:ascii="Times New Roman" w:hAnsi="Times New Roman" w:cs="Times New Roman"/>
          <w:sz w:val="24"/>
          <w:szCs w:val="24"/>
        </w:rPr>
        <w:t xml:space="preserve">, вызванных внешними факторами, </w:t>
      </w:r>
      <w:r w:rsidR="004C1A38" w:rsidRPr="00AE0AEA">
        <w:rPr>
          <w:rFonts w:ascii="Times New Roman" w:hAnsi="Times New Roman" w:cs="Times New Roman"/>
          <w:sz w:val="24"/>
          <w:szCs w:val="24"/>
        </w:rPr>
        <w:t>является неотъемлемой частью таких исследований</w:t>
      </w:r>
      <w:r w:rsidR="0059202E" w:rsidRPr="00AE0AEA">
        <w:rPr>
          <w:rFonts w:ascii="Times New Roman" w:hAnsi="Times New Roman" w:cs="Times New Roman"/>
          <w:sz w:val="24"/>
          <w:szCs w:val="24"/>
        </w:rPr>
        <w:t xml:space="preserve">. </w:t>
      </w:r>
      <w:r w:rsidR="004C1A38" w:rsidRPr="00AE0AEA">
        <w:rPr>
          <w:rFonts w:ascii="Times New Roman" w:hAnsi="Times New Roman" w:cs="Times New Roman"/>
          <w:sz w:val="24"/>
          <w:szCs w:val="24"/>
        </w:rPr>
        <w:t>Такая</w:t>
      </w:r>
      <w:r w:rsidR="0059202E" w:rsidRPr="00AE0AEA">
        <w:rPr>
          <w:rFonts w:ascii="Times New Roman" w:hAnsi="Times New Roman" w:cs="Times New Roman"/>
          <w:sz w:val="24"/>
          <w:szCs w:val="24"/>
        </w:rPr>
        <w:t xml:space="preserve"> информация </w:t>
      </w:r>
      <w:r w:rsidR="004C1A38" w:rsidRPr="00AE0AEA">
        <w:rPr>
          <w:rFonts w:ascii="Times New Roman" w:hAnsi="Times New Roman" w:cs="Times New Roman"/>
          <w:sz w:val="24"/>
          <w:szCs w:val="24"/>
        </w:rPr>
        <w:t>является необходимой для диагностирования и прогнозирования результатов воздействия</w:t>
      </w:r>
      <w:r w:rsidR="0059202E" w:rsidRPr="00AE0AEA">
        <w:rPr>
          <w:rFonts w:ascii="Times New Roman" w:hAnsi="Times New Roman" w:cs="Times New Roman"/>
          <w:sz w:val="24"/>
          <w:szCs w:val="24"/>
        </w:rPr>
        <w:t xml:space="preserve"> внешних факторов до появления видимых признаков</w:t>
      </w:r>
      <w:r w:rsidR="004C1A38" w:rsidRPr="00AE0AEA">
        <w:rPr>
          <w:rFonts w:ascii="Times New Roman" w:hAnsi="Times New Roman" w:cs="Times New Roman"/>
          <w:sz w:val="24"/>
          <w:szCs w:val="24"/>
        </w:rPr>
        <w:t xml:space="preserve"> их токсичности</w:t>
      </w:r>
      <w:r w:rsidR="0059202E" w:rsidRPr="00AE0AEA">
        <w:rPr>
          <w:rFonts w:ascii="Times New Roman" w:hAnsi="Times New Roman" w:cs="Times New Roman"/>
          <w:sz w:val="24"/>
          <w:szCs w:val="24"/>
        </w:rPr>
        <w:t xml:space="preserve">. Хотя </w:t>
      </w:r>
      <w:r w:rsidR="007540B8" w:rsidRPr="00AE0AEA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59202E" w:rsidRPr="00AE0AEA">
        <w:rPr>
          <w:rFonts w:ascii="Times New Roman" w:hAnsi="Times New Roman" w:cs="Times New Roman"/>
          <w:sz w:val="24"/>
          <w:szCs w:val="24"/>
        </w:rPr>
        <w:t>видимые признаки</w:t>
      </w:r>
      <w:r w:rsidR="007540B8" w:rsidRPr="00AE0AEA">
        <w:rPr>
          <w:rFonts w:ascii="Times New Roman" w:hAnsi="Times New Roman" w:cs="Times New Roman"/>
          <w:sz w:val="24"/>
          <w:szCs w:val="24"/>
        </w:rPr>
        <w:t xml:space="preserve"> состояния экосистемы, как рост, размножение, выживание</w:t>
      </w:r>
      <w:r w:rsidR="0059202E" w:rsidRPr="00AE0AEA">
        <w:rPr>
          <w:rFonts w:ascii="Times New Roman" w:hAnsi="Times New Roman" w:cs="Times New Roman"/>
          <w:sz w:val="24"/>
          <w:szCs w:val="24"/>
        </w:rPr>
        <w:t xml:space="preserve"> </w:t>
      </w:r>
      <w:r w:rsidR="007540B8" w:rsidRPr="00AE0AEA">
        <w:rPr>
          <w:rFonts w:ascii="Times New Roman" w:hAnsi="Times New Roman" w:cs="Times New Roman"/>
          <w:sz w:val="24"/>
          <w:szCs w:val="24"/>
        </w:rPr>
        <w:t xml:space="preserve">и т.д. </w:t>
      </w:r>
      <w:r w:rsidR="0059202E" w:rsidRPr="00AE0AEA">
        <w:rPr>
          <w:rFonts w:ascii="Times New Roman" w:hAnsi="Times New Roman" w:cs="Times New Roman"/>
          <w:sz w:val="24"/>
          <w:szCs w:val="24"/>
        </w:rPr>
        <w:t xml:space="preserve">важны для оценки состояния экосистемы, они показывают только конечный эффект воздействия. </w:t>
      </w:r>
      <w:r w:rsidR="007540B8" w:rsidRPr="00AE0AEA">
        <w:rPr>
          <w:rFonts w:ascii="Times New Roman" w:hAnsi="Times New Roman" w:cs="Times New Roman"/>
          <w:sz w:val="24"/>
          <w:szCs w:val="24"/>
        </w:rPr>
        <w:t xml:space="preserve">Наиболее перспективными методами, которые могут диагностировать состояние организмов на клеточном уровне, </w:t>
      </w:r>
      <w:r w:rsidR="009511B1" w:rsidRPr="00AE0AEA">
        <w:rPr>
          <w:rFonts w:ascii="Times New Roman" w:hAnsi="Times New Roman" w:cs="Times New Roman"/>
          <w:sz w:val="24"/>
          <w:szCs w:val="24"/>
        </w:rPr>
        <w:t>сосредоточенных</w:t>
      </w:r>
      <w:r w:rsidR="007540B8" w:rsidRPr="00AE0AEA">
        <w:rPr>
          <w:rFonts w:ascii="Times New Roman" w:hAnsi="Times New Roman" w:cs="Times New Roman"/>
          <w:sz w:val="24"/>
          <w:szCs w:val="24"/>
        </w:rPr>
        <w:t xml:space="preserve"> на обнаружении ранних изменений метаболизма, особенно на уровне мембран нам предста</w:t>
      </w:r>
      <w:r w:rsidR="009511B1" w:rsidRPr="00AE0AEA">
        <w:rPr>
          <w:rFonts w:ascii="Times New Roman" w:hAnsi="Times New Roman" w:cs="Times New Roman"/>
          <w:sz w:val="24"/>
          <w:szCs w:val="24"/>
        </w:rPr>
        <w:t>вляются б</w:t>
      </w:r>
      <w:r w:rsidR="0059202E" w:rsidRPr="00AE0AEA">
        <w:rPr>
          <w:rFonts w:ascii="Times New Roman" w:hAnsi="Times New Roman" w:cs="Times New Roman"/>
          <w:sz w:val="24"/>
          <w:szCs w:val="24"/>
        </w:rPr>
        <w:t xml:space="preserve">иофизические методы, </w:t>
      </w:r>
      <w:r w:rsidR="009511B1" w:rsidRPr="00AE0AEA">
        <w:rPr>
          <w:rFonts w:ascii="Times New Roman" w:hAnsi="Times New Roman" w:cs="Times New Roman"/>
          <w:sz w:val="24"/>
          <w:szCs w:val="24"/>
        </w:rPr>
        <w:t>особенно спектральные</w:t>
      </w:r>
      <w:r w:rsidR="00534830" w:rsidRPr="00AE0AEA">
        <w:rPr>
          <w:rFonts w:ascii="Times New Roman" w:hAnsi="Times New Roman" w:cs="Times New Roman"/>
          <w:sz w:val="24"/>
          <w:szCs w:val="24"/>
        </w:rPr>
        <w:t>, направленные на изучение состояния фотосинтетических мембран фотосинтезирующих организмов</w:t>
      </w:r>
      <w:r w:rsidR="009511B1" w:rsidRPr="00AE0AEA">
        <w:rPr>
          <w:rFonts w:ascii="Times New Roman" w:hAnsi="Times New Roman" w:cs="Times New Roman"/>
          <w:sz w:val="24"/>
          <w:szCs w:val="24"/>
        </w:rPr>
        <w:t>.</w:t>
      </w:r>
      <w:r w:rsidR="00262938" w:rsidRPr="00AE0AEA">
        <w:rPr>
          <w:rFonts w:ascii="Times New Roman" w:hAnsi="Times New Roman" w:cs="Times New Roman"/>
          <w:sz w:val="24"/>
          <w:szCs w:val="24"/>
        </w:rPr>
        <w:t xml:space="preserve"> </w:t>
      </w:r>
      <w:r w:rsidR="002B38CF" w:rsidRPr="00AE0AEA">
        <w:rPr>
          <w:rFonts w:ascii="Times New Roman" w:hAnsi="Times New Roman" w:cs="Times New Roman"/>
          <w:sz w:val="24"/>
          <w:szCs w:val="24"/>
        </w:rPr>
        <w:t xml:space="preserve">В ряде таких, потенциальных </w:t>
      </w:r>
      <w:proofErr w:type="spellStart"/>
      <w:r w:rsidR="002B38CF" w:rsidRPr="00AE0AEA">
        <w:rPr>
          <w:rFonts w:ascii="Times New Roman" w:hAnsi="Times New Roman" w:cs="Times New Roman"/>
          <w:sz w:val="24"/>
          <w:szCs w:val="24"/>
        </w:rPr>
        <w:t>поллютантов</w:t>
      </w:r>
      <w:proofErr w:type="spellEnd"/>
      <w:r w:rsidR="002B38CF" w:rsidRPr="00AE0AEA">
        <w:rPr>
          <w:rFonts w:ascii="Times New Roman" w:hAnsi="Times New Roman" w:cs="Times New Roman"/>
          <w:sz w:val="24"/>
          <w:szCs w:val="24"/>
        </w:rPr>
        <w:t xml:space="preserve"> как, радиоизотопы, пестициды, пластмассы и т.п. важное место занимают соли тяжелых металлов. </w:t>
      </w:r>
      <w:r w:rsidR="00146EB5" w:rsidRPr="00AE0AEA">
        <w:rPr>
          <w:rFonts w:ascii="Times New Roman" w:hAnsi="Times New Roman" w:cs="Times New Roman"/>
          <w:sz w:val="24"/>
          <w:szCs w:val="24"/>
        </w:rPr>
        <w:t>Особое внимание уделяется изучению</w:t>
      </w:r>
      <w:r w:rsidR="002B38CF" w:rsidRPr="00AE0AEA">
        <w:rPr>
          <w:rFonts w:ascii="Times New Roman" w:hAnsi="Times New Roman" w:cs="Times New Roman"/>
          <w:sz w:val="24"/>
          <w:szCs w:val="24"/>
        </w:rPr>
        <w:t xml:space="preserve"> рисков </w:t>
      </w:r>
      <w:r w:rsidR="00146EB5" w:rsidRPr="00AE0AEA">
        <w:rPr>
          <w:rFonts w:ascii="Times New Roman" w:hAnsi="Times New Roman" w:cs="Times New Roman"/>
          <w:sz w:val="24"/>
          <w:szCs w:val="24"/>
        </w:rPr>
        <w:t xml:space="preserve">влияния </w:t>
      </w:r>
      <w:r w:rsidR="002B38CF" w:rsidRPr="00AE0AEA">
        <w:rPr>
          <w:rFonts w:ascii="Times New Roman" w:hAnsi="Times New Roman" w:cs="Times New Roman"/>
          <w:sz w:val="24"/>
          <w:szCs w:val="24"/>
        </w:rPr>
        <w:t xml:space="preserve">таких загрязнителей </w:t>
      </w:r>
      <w:r w:rsidR="00146EB5" w:rsidRPr="00AE0AEA">
        <w:rPr>
          <w:rFonts w:ascii="Times New Roman" w:hAnsi="Times New Roman" w:cs="Times New Roman"/>
          <w:sz w:val="24"/>
          <w:szCs w:val="24"/>
        </w:rPr>
        <w:t xml:space="preserve">на водные экосистемы. В </w:t>
      </w:r>
      <w:r w:rsidR="00B71A52" w:rsidRPr="00AE0AEA">
        <w:rPr>
          <w:rFonts w:ascii="Times New Roman" w:hAnsi="Times New Roman" w:cs="Times New Roman"/>
          <w:sz w:val="24"/>
          <w:szCs w:val="24"/>
        </w:rPr>
        <w:t>изучении</w:t>
      </w:r>
      <w:r w:rsidR="00146EB5" w:rsidRPr="00AE0AEA">
        <w:rPr>
          <w:rFonts w:ascii="Times New Roman" w:hAnsi="Times New Roman" w:cs="Times New Roman"/>
          <w:sz w:val="24"/>
          <w:szCs w:val="24"/>
        </w:rPr>
        <w:t xml:space="preserve"> такого рода рисков следует значительную роль, помимо полевых методов мониторинга, отводить  </w:t>
      </w:r>
      <w:r w:rsidR="002B38CF" w:rsidRPr="00AE0AEA">
        <w:rPr>
          <w:rFonts w:ascii="Times New Roman" w:hAnsi="Times New Roman" w:cs="Times New Roman"/>
          <w:sz w:val="24"/>
          <w:szCs w:val="24"/>
        </w:rPr>
        <w:t xml:space="preserve"> </w:t>
      </w:r>
      <w:r w:rsidR="00146EB5" w:rsidRPr="00AE0AEA">
        <w:rPr>
          <w:rFonts w:ascii="Times New Roman" w:hAnsi="Times New Roman" w:cs="Times New Roman"/>
          <w:sz w:val="24"/>
          <w:szCs w:val="24"/>
        </w:rPr>
        <w:t>лабораторным-модельным исследованиям с использованием маркерных организмов для моделирования таких рисков и попытки понять и предсказать воздействие экологических стрессоров на экосистемы.</w:t>
      </w:r>
    </w:p>
    <w:p w:rsidR="00534830" w:rsidRPr="00AE0AEA" w:rsidRDefault="00AE0AEA" w:rsidP="00AE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534830" w:rsidRPr="00AE0AEA">
        <w:rPr>
          <w:rFonts w:ascii="Times New Roman" w:hAnsi="Times New Roman" w:cs="Times New Roman"/>
          <w:sz w:val="24"/>
          <w:szCs w:val="24"/>
        </w:rPr>
        <w:t xml:space="preserve">елью данной работы было изучение токсического воздействия тяжелых металлов (серебра и меди) на модельных системах на основе зеленых водорослей - </w:t>
      </w:r>
      <w:proofErr w:type="spellStart"/>
      <w:r w:rsidR="00534830" w:rsidRPr="00AE0AEA">
        <w:rPr>
          <w:rFonts w:ascii="Times New Roman" w:hAnsi="Times New Roman" w:cs="Times New Roman"/>
          <w:sz w:val="24"/>
          <w:szCs w:val="24"/>
        </w:rPr>
        <w:t>Scenedesmus</w:t>
      </w:r>
      <w:proofErr w:type="spellEnd"/>
      <w:r w:rsidR="00534830" w:rsidRPr="00AE0A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34830" w:rsidRPr="00AE0AEA">
        <w:rPr>
          <w:rFonts w:ascii="Times New Roman" w:hAnsi="Times New Roman" w:cs="Times New Roman"/>
          <w:sz w:val="24"/>
          <w:szCs w:val="24"/>
        </w:rPr>
        <w:t>цианобактерий</w:t>
      </w:r>
      <w:proofErr w:type="spellEnd"/>
      <w:r w:rsidR="00534830" w:rsidRPr="00AE0AE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34830" w:rsidRPr="00AE0AEA">
        <w:rPr>
          <w:rFonts w:ascii="Times New Roman" w:hAnsi="Times New Roman" w:cs="Times New Roman"/>
          <w:sz w:val="24"/>
          <w:szCs w:val="24"/>
        </w:rPr>
        <w:t>Synechocystis</w:t>
      </w:r>
      <w:proofErr w:type="spellEnd"/>
      <w:r w:rsidR="00534830" w:rsidRPr="00AE0AEA">
        <w:rPr>
          <w:rFonts w:ascii="Times New Roman" w:hAnsi="Times New Roman" w:cs="Times New Roman"/>
          <w:sz w:val="24"/>
          <w:szCs w:val="24"/>
        </w:rPr>
        <w:t>.</w:t>
      </w:r>
    </w:p>
    <w:p w:rsidR="006005DB" w:rsidRDefault="00534830" w:rsidP="002E48E5">
      <w:pPr>
        <w:spacing w:after="0" w:line="240" w:lineRule="auto"/>
        <w:ind w:firstLine="39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E0AEA">
        <w:rPr>
          <w:rFonts w:ascii="Times New Roman" w:hAnsi="Times New Roman" w:cs="Times New Roman"/>
          <w:kern w:val="2"/>
          <w:sz w:val="24"/>
          <w:szCs w:val="24"/>
        </w:rPr>
        <w:t>Исследования</w:t>
      </w:r>
      <w:r w:rsidR="004576A2" w:rsidRPr="004576A2">
        <w:rPr>
          <w:rFonts w:ascii="Times New Roman" w:hAnsi="Times New Roman" w:cs="Times New Roman"/>
          <w:sz w:val="24"/>
          <w:szCs w:val="24"/>
        </w:rPr>
        <w:t xml:space="preserve"> </w:t>
      </w:r>
      <w:r w:rsidR="004576A2" w:rsidRPr="00AE0AEA">
        <w:rPr>
          <w:rFonts w:ascii="Times New Roman" w:hAnsi="Times New Roman" w:cs="Times New Roman"/>
          <w:sz w:val="24"/>
          <w:szCs w:val="24"/>
        </w:rPr>
        <w:t xml:space="preserve">влияние солей </w:t>
      </w:r>
      <w:r w:rsidR="004576A2" w:rsidRPr="00AE0AEA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4576A2" w:rsidRPr="00AE0AEA">
        <w:rPr>
          <w:rFonts w:ascii="Times New Roman" w:hAnsi="Times New Roman" w:cs="Times New Roman"/>
          <w:sz w:val="24"/>
          <w:szCs w:val="24"/>
        </w:rPr>
        <w:t xml:space="preserve"> и </w:t>
      </w:r>
      <w:r w:rsidR="004576A2" w:rsidRPr="00AE0AEA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="004576A2" w:rsidRPr="00AE0AEA">
        <w:rPr>
          <w:rFonts w:ascii="Times New Roman" w:hAnsi="Times New Roman" w:cs="Times New Roman"/>
          <w:sz w:val="24"/>
          <w:szCs w:val="24"/>
        </w:rPr>
        <w:t xml:space="preserve"> на фотосинтетическую активность (ФСА) культур водорослей </w:t>
      </w:r>
      <w:proofErr w:type="spellStart"/>
      <w:r w:rsidR="004576A2" w:rsidRPr="00AE0AEA">
        <w:rPr>
          <w:rFonts w:ascii="Times New Roman" w:hAnsi="Times New Roman" w:cs="Times New Roman"/>
          <w:sz w:val="24"/>
          <w:szCs w:val="24"/>
        </w:rPr>
        <w:t>Scenedesmus</w:t>
      </w:r>
      <w:proofErr w:type="spellEnd"/>
      <w:r w:rsidR="004576A2" w:rsidRPr="00AE0A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576A2" w:rsidRPr="00AE0AEA">
        <w:rPr>
          <w:rFonts w:ascii="Times New Roman" w:hAnsi="Times New Roman" w:cs="Times New Roman"/>
          <w:i/>
          <w:iCs/>
          <w:sz w:val="24"/>
          <w:szCs w:val="24"/>
        </w:rPr>
        <w:t>quadricauda</w:t>
      </w:r>
      <w:proofErr w:type="spellEnd"/>
      <w:r w:rsidR="004576A2" w:rsidRPr="00AE0A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576A2" w:rsidRPr="00AE0AEA">
        <w:rPr>
          <w:rFonts w:ascii="Times New Roman" w:hAnsi="Times New Roman" w:cs="Times New Roman"/>
          <w:iCs/>
          <w:sz w:val="24"/>
          <w:szCs w:val="24"/>
        </w:rPr>
        <w:t xml:space="preserve">и </w:t>
      </w:r>
      <w:proofErr w:type="spellStart"/>
      <w:r w:rsidR="004576A2" w:rsidRPr="00AE0AEA">
        <w:rPr>
          <w:rFonts w:ascii="Times New Roman" w:hAnsi="Times New Roman" w:cs="Times New Roman"/>
          <w:iCs/>
          <w:sz w:val="24"/>
          <w:szCs w:val="24"/>
        </w:rPr>
        <w:t>цианобактерий</w:t>
      </w:r>
      <w:proofErr w:type="spellEnd"/>
      <w:r w:rsidR="004576A2" w:rsidRPr="00AE0AE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576A2" w:rsidRPr="00AE0AEA">
        <w:rPr>
          <w:rFonts w:ascii="Times New Roman" w:hAnsi="Times New Roman" w:cs="Times New Roman"/>
          <w:sz w:val="24"/>
          <w:szCs w:val="24"/>
        </w:rPr>
        <w:t>Synechocystis</w:t>
      </w:r>
      <w:proofErr w:type="spellEnd"/>
      <w:r w:rsidRPr="00AE0AEA">
        <w:rPr>
          <w:rFonts w:ascii="Times New Roman" w:hAnsi="Times New Roman" w:cs="Times New Roman"/>
          <w:kern w:val="2"/>
          <w:sz w:val="24"/>
          <w:szCs w:val="24"/>
        </w:rPr>
        <w:t xml:space="preserve"> проводились с использованием </w:t>
      </w:r>
      <w:r w:rsidR="00B71A52" w:rsidRPr="00AE0AEA">
        <w:rPr>
          <w:rFonts w:ascii="Times New Roman" w:hAnsi="Times New Roman" w:cs="Times New Roman"/>
          <w:kern w:val="2"/>
          <w:sz w:val="24"/>
          <w:szCs w:val="24"/>
        </w:rPr>
        <w:t>спектр</w:t>
      </w:r>
      <w:r w:rsidR="00595A59">
        <w:rPr>
          <w:rFonts w:ascii="Times New Roman" w:hAnsi="Times New Roman" w:cs="Times New Roman"/>
          <w:kern w:val="2"/>
          <w:sz w:val="24"/>
          <w:szCs w:val="24"/>
        </w:rPr>
        <w:t>ального</w:t>
      </w:r>
      <w:r w:rsidR="00B71A52" w:rsidRPr="00AE0AE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95A59">
        <w:rPr>
          <w:rFonts w:ascii="Times New Roman" w:hAnsi="Times New Roman" w:cs="Times New Roman"/>
          <w:kern w:val="2"/>
          <w:sz w:val="24"/>
          <w:szCs w:val="24"/>
        </w:rPr>
        <w:t>метода</w:t>
      </w:r>
      <w:r w:rsidR="00B71A52" w:rsidRPr="00AE0AEA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595A59">
        <w:rPr>
          <w:rFonts w:ascii="Times New Roman" w:hAnsi="Times New Roman" w:cs="Times New Roman"/>
          <w:kern w:val="2"/>
          <w:sz w:val="24"/>
          <w:szCs w:val="24"/>
        </w:rPr>
        <w:t>указывающего на</w:t>
      </w:r>
      <w:r w:rsidR="00B71A52" w:rsidRPr="00AE0AEA">
        <w:rPr>
          <w:rFonts w:ascii="Times New Roman" w:hAnsi="Times New Roman" w:cs="Times New Roman"/>
          <w:kern w:val="2"/>
          <w:sz w:val="24"/>
          <w:szCs w:val="24"/>
        </w:rPr>
        <w:t xml:space="preserve"> состояние фотосинтетических мембран водорослей и </w:t>
      </w:r>
      <w:proofErr w:type="spellStart"/>
      <w:r w:rsidR="00B71A52" w:rsidRPr="00AE0AEA">
        <w:rPr>
          <w:rFonts w:ascii="Times New Roman" w:hAnsi="Times New Roman" w:cs="Times New Roman"/>
          <w:kern w:val="2"/>
          <w:sz w:val="24"/>
          <w:szCs w:val="24"/>
        </w:rPr>
        <w:t>цианобактерий</w:t>
      </w:r>
      <w:proofErr w:type="spellEnd"/>
      <w:r w:rsidR="00B71A52" w:rsidRPr="00AE0AEA">
        <w:rPr>
          <w:rFonts w:ascii="Times New Roman" w:hAnsi="Times New Roman" w:cs="Times New Roman"/>
          <w:kern w:val="2"/>
          <w:sz w:val="24"/>
          <w:szCs w:val="24"/>
        </w:rPr>
        <w:t xml:space="preserve"> при действии </w:t>
      </w:r>
      <w:proofErr w:type="spellStart"/>
      <w:r w:rsidR="00B71A52" w:rsidRPr="00AE0AEA">
        <w:rPr>
          <w:rFonts w:ascii="Times New Roman" w:hAnsi="Times New Roman" w:cs="Times New Roman"/>
          <w:kern w:val="2"/>
          <w:sz w:val="24"/>
          <w:szCs w:val="24"/>
        </w:rPr>
        <w:t>стрессорных</w:t>
      </w:r>
      <w:proofErr w:type="spellEnd"/>
      <w:r w:rsidR="00B71A52" w:rsidRPr="00AE0AEA">
        <w:rPr>
          <w:rFonts w:ascii="Times New Roman" w:hAnsi="Times New Roman" w:cs="Times New Roman"/>
          <w:kern w:val="2"/>
          <w:sz w:val="24"/>
          <w:szCs w:val="24"/>
        </w:rPr>
        <w:t xml:space="preserve"> факторов, метод регистрации кинетики быстрой </w:t>
      </w:r>
      <w:proofErr w:type="gramStart"/>
      <w:r w:rsidR="002E48E5">
        <w:rPr>
          <w:rFonts w:ascii="Times New Roman" w:hAnsi="Times New Roman" w:cs="Times New Roman"/>
          <w:kern w:val="2"/>
          <w:sz w:val="24"/>
          <w:szCs w:val="24"/>
        </w:rPr>
        <w:t>флуоресценции</w:t>
      </w:r>
      <w:proofErr w:type="gramEnd"/>
      <w:r w:rsidR="00B71A52" w:rsidRPr="00AE0AEA">
        <w:rPr>
          <w:rFonts w:ascii="Times New Roman" w:hAnsi="Times New Roman" w:cs="Times New Roman"/>
          <w:kern w:val="2"/>
          <w:sz w:val="24"/>
          <w:szCs w:val="24"/>
        </w:rPr>
        <w:t xml:space="preserve"> хлорофилла-а (</w:t>
      </w:r>
      <w:r w:rsidR="00B71A52" w:rsidRPr="00AE0AEA">
        <w:rPr>
          <w:rFonts w:ascii="Times New Roman" w:hAnsi="Times New Roman" w:cs="Times New Roman"/>
          <w:color w:val="374151"/>
          <w:sz w:val="24"/>
          <w:szCs w:val="24"/>
          <w:lang w:val="en-US"/>
        </w:rPr>
        <w:t>OJIP</w:t>
      </w:r>
      <w:r w:rsidR="00B71A52" w:rsidRPr="00AE0AEA">
        <w:rPr>
          <w:rFonts w:ascii="Times New Roman" w:hAnsi="Times New Roman" w:cs="Times New Roman"/>
          <w:kern w:val="2"/>
          <w:sz w:val="24"/>
          <w:szCs w:val="24"/>
        </w:rPr>
        <w:t>-тест)</w:t>
      </w:r>
      <w:r w:rsidR="006005DB">
        <w:rPr>
          <w:rFonts w:ascii="Times New Roman" w:hAnsi="Times New Roman" w:cs="Times New Roman"/>
          <w:kern w:val="2"/>
          <w:sz w:val="24"/>
          <w:szCs w:val="24"/>
        </w:rPr>
        <w:t>.</w:t>
      </w:r>
      <w:r w:rsidR="00B71A52" w:rsidRPr="00AE0AE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576A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6005DB" w:rsidRPr="00AE0AEA" w:rsidRDefault="00E66AEC" w:rsidP="002E48E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0AEA">
        <w:rPr>
          <w:rFonts w:ascii="Times New Roman" w:hAnsi="Times New Roman" w:cs="Times New Roman"/>
          <w:sz w:val="24"/>
          <w:szCs w:val="24"/>
        </w:rPr>
        <w:t>Обнаружено, что</w:t>
      </w:r>
      <w:r w:rsidR="00093590" w:rsidRPr="00AE0AEA">
        <w:rPr>
          <w:rFonts w:ascii="Times New Roman" w:hAnsi="Times New Roman" w:cs="Times New Roman"/>
          <w:sz w:val="24"/>
          <w:szCs w:val="24"/>
        </w:rPr>
        <w:t xml:space="preserve"> при действии соли </w:t>
      </w:r>
      <w:r w:rsidR="00093590" w:rsidRPr="00AE0AEA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595A59">
        <w:rPr>
          <w:rFonts w:ascii="Times New Roman" w:hAnsi="Times New Roman" w:cs="Times New Roman"/>
          <w:sz w:val="24"/>
          <w:szCs w:val="24"/>
        </w:rPr>
        <w:t xml:space="preserve"> (</w:t>
      </w:r>
      <w:r w:rsidR="00595A59" w:rsidRPr="00AE0AEA">
        <w:rPr>
          <w:rFonts w:ascii="Times New Roman" w:hAnsi="Times New Roman" w:cs="Times New Roman"/>
          <w:sz w:val="24"/>
          <w:szCs w:val="24"/>
        </w:rPr>
        <w:t>CuSO</w:t>
      </w:r>
      <w:r w:rsidR="00595A59" w:rsidRPr="00AE0AE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95A59">
        <w:rPr>
          <w:rFonts w:ascii="Times New Roman" w:hAnsi="Times New Roman" w:cs="Times New Roman"/>
          <w:sz w:val="24"/>
          <w:szCs w:val="24"/>
        </w:rPr>
        <w:t>)</w:t>
      </w:r>
      <w:r w:rsidR="00093590" w:rsidRPr="00AE0AEA">
        <w:rPr>
          <w:rFonts w:ascii="Times New Roman" w:hAnsi="Times New Roman" w:cs="Times New Roman"/>
          <w:sz w:val="24"/>
          <w:szCs w:val="24"/>
        </w:rPr>
        <w:t xml:space="preserve"> в течении 2 часов инкубации не наблюдается достоверного отличия между ключевыми точками индукционных кривых (ИК) после воздействия этого агента</w:t>
      </w:r>
      <w:r w:rsidR="00595A59">
        <w:rPr>
          <w:rFonts w:ascii="Times New Roman" w:hAnsi="Times New Roman" w:cs="Times New Roman"/>
          <w:sz w:val="24"/>
          <w:szCs w:val="24"/>
        </w:rPr>
        <w:t>,</w:t>
      </w:r>
      <w:r w:rsidR="00093590" w:rsidRPr="00AE0AEA">
        <w:rPr>
          <w:rFonts w:ascii="Times New Roman" w:hAnsi="Times New Roman" w:cs="Times New Roman"/>
          <w:sz w:val="24"/>
          <w:szCs w:val="24"/>
        </w:rPr>
        <w:t xml:space="preserve"> по сравнению с контролем</w:t>
      </w:r>
      <w:r w:rsidR="00595A59">
        <w:rPr>
          <w:rFonts w:ascii="Times New Roman" w:hAnsi="Times New Roman" w:cs="Times New Roman"/>
          <w:sz w:val="24"/>
          <w:szCs w:val="24"/>
        </w:rPr>
        <w:t>, по крайней мере в исследуемых концентрациях</w:t>
      </w:r>
      <w:r w:rsidR="00093590" w:rsidRPr="00AE0AEA">
        <w:rPr>
          <w:rFonts w:ascii="Times New Roman" w:hAnsi="Times New Roman" w:cs="Times New Roman"/>
          <w:sz w:val="24"/>
          <w:szCs w:val="24"/>
        </w:rPr>
        <w:t xml:space="preserve">. При действии же соли </w:t>
      </w:r>
      <w:proofErr w:type="spellStart"/>
      <w:r w:rsidR="00093590" w:rsidRPr="00AE0AEA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="00093590" w:rsidRPr="00AE0AEA">
        <w:rPr>
          <w:rFonts w:ascii="Times New Roman" w:hAnsi="Times New Roman" w:cs="Times New Roman"/>
          <w:sz w:val="24"/>
          <w:szCs w:val="24"/>
        </w:rPr>
        <w:t xml:space="preserve"> (AgNO</w:t>
      </w:r>
      <w:r w:rsidR="00093590" w:rsidRPr="00AE0AE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93590" w:rsidRPr="00AE0AEA">
        <w:rPr>
          <w:rFonts w:ascii="Times New Roman" w:hAnsi="Times New Roman" w:cs="Times New Roman"/>
          <w:sz w:val="24"/>
          <w:szCs w:val="24"/>
        </w:rPr>
        <w:t xml:space="preserve">) наблюдается значительный достоверный эффект отличия между ключевыми точками ИК по сравнению с контролем уже начиная с концентрации последнего 5 </w:t>
      </w:r>
      <w:proofErr w:type="spellStart"/>
      <w:r w:rsidR="00093590" w:rsidRPr="00AE0AEA">
        <w:rPr>
          <w:rFonts w:ascii="Times New Roman" w:hAnsi="Times New Roman" w:cs="Times New Roman"/>
          <w:sz w:val="24"/>
          <w:szCs w:val="24"/>
        </w:rPr>
        <w:t>мкМ</w:t>
      </w:r>
      <w:proofErr w:type="spellEnd"/>
      <w:r w:rsidR="00093590" w:rsidRPr="00AE0AEA">
        <w:rPr>
          <w:rFonts w:ascii="Times New Roman" w:hAnsi="Times New Roman" w:cs="Times New Roman"/>
          <w:sz w:val="24"/>
          <w:szCs w:val="24"/>
        </w:rPr>
        <w:t xml:space="preserve"> и достигает максимальной выраженности при концентрации 20 </w:t>
      </w:r>
      <w:proofErr w:type="spellStart"/>
      <w:r w:rsidR="00093590" w:rsidRPr="00AE0AEA">
        <w:rPr>
          <w:rFonts w:ascii="Times New Roman" w:hAnsi="Times New Roman" w:cs="Times New Roman"/>
          <w:sz w:val="24"/>
          <w:szCs w:val="24"/>
        </w:rPr>
        <w:t>мкМ</w:t>
      </w:r>
      <w:proofErr w:type="spellEnd"/>
      <w:r w:rsidR="00093590" w:rsidRPr="00AE0AEA">
        <w:rPr>
          <w:rFonts w:ascii="Times New Roman" w:hAnsi="Times New Roman" w:cs="Times New Roman"/>
          <w:sz w:val="24"/>
          <w:szCs w:val="24"/>
        </w:rPr>
        <w:t xml:space="preserve">. Значительное снижение уровня всех участков JIP фазы может говорить о нарушении переноса электронов на участках – </w:t>
      </w:r>
      <w:r w:rsidR="00093590" w:rsidRPr="00AE0AE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093590" w:rsidRPr="00AE0A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="005E61B9" w:rsidRPr="00AE0AEA">
        <w:rPr>
          <w:rFonts w:ascii="Times New Roman" w:hAnsi="Times New Roman" w:cs="Times New Roman"/>
          <w:sz w:val="24"/>
          <w:szCs w:val="24"/>
        </w:rPr>
        <w:t>–</w:t>
      </w:r>
      <w:r w:rsidR="00093590" w:rsidRPr="00AE0AE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093590" w:rsidRPr="00AE0A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  <w:r w:rsidR="00093590" w:rsidRPr="00AE0AEA">
        <w:rPr>
          <w:rFonts w:ascii="Times New Roman" w:hAnsi="Times New Roman" w:cs="Times New Roman"/>
          <w:sz w:val="24"/>
          <w:szCs w:val="24"/>
        </w:rPr>
        <w:t xml:space="preserve"> (</w:t>
      </w:r>
      <w:r w:rsidR="00093590" w:rsidRPr="00AE0AEA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093590" w:rsidRPr="00AE0AEA">
        <w:rPr>
          <w:rFonts w:ascii="Times New Roman" w:hAnsi="Times New Roman" w:cs="Times New Roman"/>
          <w:sz w:val="24"/>
          <w:szCs w:val="24"/>
        </w:rPr>
        <w:t xml:space="preserve">-точка), </w:t>
      </w:r>
      <w:r w:rsidR="00093590" w:rsidRPr="00AE0AEA">
        <w:rPr>
          <w:rFonts w:ascii="Times New Roman" w:hAnsi="Times New Roman" w:cs="Times New Roman"/>
          <w:sz w:val="24"/>
          <w:szCs w:val="24"/>
          <w:lang w:val="en-US"/>
        </w:rPr>
        <w:t>PQ</w:t>
      </w:r>
      <w:r w:rsidR="005E61B9">
        <w:rPr>
          <w:rFonts w:ascii="Times New Roman" w:hAnsi="Times New Roman" w:cs="Times New Roman"/>
          <w:sz w:val="24"/>
          <w:szCs w:val="24"/>
        </w:rPr>
        <w:t xml:space="preserve"> </w:t>
      </w:r>
      <w:r w:rsidR="005E61B9" w:rsidRPr="00AE0AEA">
        <w:rPr>
          <w:rFonts w:ascii="Times New Roman" w:hAnsi="Times New Roman" w:cs="Times New Roman"/>
          <w:sz w:val="24"/>
          <w:szCs w:val="24"/>
        </w:rPr>
        <w:t>–</w:t>
      </w:r>
      <w:r w:rsidR="005E6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590" w:rsidRPr="00AE0AEA">
        <w:rPr>
          <w:rFonts w:ascii="Times New Roman" w:hAnsi="Times New Roman" w:cs="Times New Roman"/>
          <w:sz w:val="24"/>
          <w:szCs w:val="24"/>
        </w:rPr>
        <w:t>цитохром</w:t>
      </w:r>
      <w:proofErr w:type="spellEnd"/>
      <w:r w:rsidR="00093590" w:rsidRPr="00AE0AEA">
        <w:rPr>
          <w:rFonts w:ascii="Times New Roman" w:hAnsi="Times New Roman" w:cs="Times New Roman"/>
          <w:sz w:val="24"/>
          <w:szCs w:val="24"/>
        </w:rPr>
        <w:t xml:space="preserve"> </w:t>
      </w:r>
      <w:r w:rsidR="00093590" w:rsidRPr="00AE0AE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93590" w:rsidRPr="00AE0AEA">
        <w:rPr>
          <w:rFonts w:ascii="Times New Roman" w:hAnsi="Times New Roman" w:cs="Times New Roman"/>
          <w:sz w:val="24"/>
          <w:szCs w:val="24"/>
        </w:rPr>
        <w:t xml:space="preserve"> (</w:t>
      </w:r>
      <w:r w:rsidR="00093590" w:rsidRPr="00AE0A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93590" w:rsidRPr="00AE0AEA">
        <w:rPr>
          <w:rFonts w:ascii="Times New Roman" w:hAnsi="Times New Roman" w:cs="Times New Roman"/>
          <w:sz w:val="24"/>
          <w:szCs w:val="24"/>
        </w:rPr>
        <w:t xml:space="preserve">-точка), перенос электрона на </w:t>
      </w:r>
      <w:proofErr w:type="spellStart"/>
      <w:r w:rsidR="00093590" w:rsidRPr="00AE0AEA">
        <w:rPr>
          <w:rFonts w:ascii="Times New Roman" w:hAnsi="Times New Roman" w:cs="Times New Roman"/>
          <w:sz w:val="24"/>
          <w:szCs w:val="24"/>
        </w:rPr>
        <w:t>фередоксин</w:t>
      </w:r>
      <w:proofErr w:type="spellEnd"/>
      <w:r w:rsidR="00093590" w:rsidRPr="00AE0AEA">
        <w:rPr>
          <w:rFonts w:ascii="Times New Roman" w:hAnsi="Times New Roman" w:cs="Times New Roman"/>
          <w:sz w:val="24"/>
          <w:szCs w:val="24"/>
        </w:rPr>
        <w:t xml:space="preserve"> ФС</w:t>
      </w:r>
      <w:r w:rsidR="00093590" w:rsidRPr="00AE0A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93590" w:rsidRPr="00AE0AEA">
        <w:rPr>
          <w:rFonts w:ascii="Times New Roman" w:hAnsi="Times New Roman" w:cs="Times New Roman"/>
          <w:sz w:val="24"/>
          <w:szCs w:val="24"/>
        </w:rPr>
        <w:t xml:space="preserve"> (</w:t>
      </w:r>
      <w:r w:rsidR="00093590" w:rsidRPr="00AE0AE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93590" w:rsidRPr="00AE0AEA">
        <w:rPr>
          <w:rFonts w:ascii="Times New Roman" w:hAnsi="Times New Roman" w:cs="Times New Roman"/>
          <w:sz w:val="24"/>
          <w:szCs w:val="24"/>
        </w:rPr>
        <w:t>-точка).</w:t>
      </w:r>
      <w:r w:rsidR="006005DB" w:rsidRPr="006005DB">
        <w:rPr>
          <w:rFonts w:ascii="Times New Roman" w:hAnsi="Times New Roman" w:cs="Times New Roman"/>
          <w:sz w:val="24"/>
          <w:szCs w:val="24"/>
        </w:rPr>
        <w:t xml:space="preserve"> </w:t>
      </w:r>
      <w:r w:rsidR="006005DB" w:rsidRPr="00AE0AEA">
        <w:rPr>
          <w:rFonts w:ascii="Times New Roman" w:hAnsi="Times New Roman" w:cs="Times New Roman"/>
          <w:sz w:val="24"/>
          <w:szCs w:val="24"/>
        </w:rPr>
        <w:t>Увеличение времени инкубации</w:t>
      </w:r>
      <w:r w:rsidR="00794AF2" w:rsidRPr="00794AF2">
        <w:rPr>
          <w:rFonts w:ascii="Times New Roman" w:hAnsi="Times New Roman" w:cs="Times New Roman"/>
          <w:sz w:val="24"/>
          <w:szCs w:val="24"/>
        </w:rPr>
        <w:t xml:space="preserve"> </w:t>
      </w:r>
      <w:r w:rsidR="00794AF2">
        <w:rPr>
          <w:rFonts w:ascii="Times New Roman" w:hAnsi="Times New Roman" w:cs="Times New Roman"/>
          <w:sz w:val="24"/>
          <w:szCs w:val="24"/>
        </w:rPr>
        <w:t>до 24 ч</w:t>
      </w:r>
      <w:r w:rsidR="006005DB" w:rsidRPr="00AE0AEA">
        <w:rPr>
          <w:rFonts w:ascii="Times New Roman" w:hAnsi="Times New Roman" w:cs="Times New Roman"/>
          <w:sz w:val="24"/>
          <w:szCs w:val="24"/>
        </w:rPr>
        <w:t xml:space="preserve"> с солями CuSO</w:t>
      </w:r>
      <w:r w:rsidR="006005DB" w:rsidRPr="00AE0AE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005DB" w:rsidRPr="00AE0AEA">
        <w:rPr>
          <w:rFonts w:ascii="Times New Roman" w:hAnsi="Times New Roman" w:cs="Times New Roman"/>
          <w:sz w:val="24"/>
          <w:szCs w:val="24"/>
        </w:rPr>
        <w:t xml:space="preserve"> и AgNO</w:t>
      </w:r>
      <w:r w:rsidR="006005DB" w:rsidRPr="00AE0AE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005DB" w:rsidRPr="00AE0AEA">
        <w:rPr>
          <w:rFonts w:ascii="Times New Roman" w:hAnsi="Times New Roman" w:cs="Times New Roman"/>
          <w:sz w:val="24"/>
          <w:szCs w:val="24"/>
        </w:rPr>
        <w:t xml:space="preserve"> в тех же концентрациях приводит</w:t>
      </w:r>
      <w:r w:rsidR="006005DB">
        <w:rPr>
          <w:rFonts w:ascii="Times New Roman" w:hAnsi="Times New Roman" w:cs="Times New Roman"/>
          <w:sz w:val="24"/>
          <w:szCs w:val="24"/>
        </w:rPr>
        <w:t xml:space="preserve"> к</w:t>
      </w:r>
      <w:r w:rsidR="006005DB" w:rsidRPr="00AE0AEA">
        <w:rPr>
          <w:rFonts w:ascii="Times New Roman" w:hAnsi="Times New Roman" w:cs="Times New Roman"/>
          <w:sz w:val="24"/>
          <w:szCs w:val="24"/>
        </w:rPr>
        <w:t xml:space="preserve"> увеличению выраженности эффекта отличия</w:t>
      </w:r>
      <w:r w:rsidR="00794AF2">
        <w:rPr>
          <w:rFonts w:ascii="Times New Roman" w:hAnsi="Times New Roman" w:cs="Times New Roman"/>
          <w:sz w:val="24"/>
          <w:szCs w:val="24"/>
        </w:rPr>
        <w:t>,</w:t>
      </w:r>
      <w:r w:rsidR="006005DB" w:rsidRPr="00AE0AEA">
        <w:rPr>
          <w:rFonts w:ascii="Times New Roman" w:hAnsi="Times New Roman" w:cs="Times New Roman"/>
          <w:sz w:val="24"/>
          <w:szCs w:val="24"/>
        </w:rPr>
        <w:t xml:space="preserve"> </w:t>
      </w:r>
      <w:r w:rsidR="006005DB">
        <w:rPr>
          <w:rFonts w:ascii="Times New Roman" w:hAnsi="Times New Roman" w:cs="Times New Roman"/>
          <w:sz w:val="24"/>
          <w:szCs w:val="24"/>
        </w:rPr>
        <w:t>выше указанных параметров. При</w:t>
      </w:r>
      <w:r w:rsidR="006005DB" w:rsidRPr="00AE0AEA">
        <w:rPr>
          <w:rFonts w:ascii="Times New Roman" w:hAnsi="Times New Roman" w:cs="Times New Roman"/>
          <w:sz w:val="24"/>
          <w:szCs w:val="24"/>
        </w:rPr>
        <w:t xml:space="preserve"> инкубации солей с </w:t>
      </w:r>
      <w:proofErr w:type="spellStart"/>
      <w:r w:rsidR="006005DB" w:rsidRPr="00AE0AEA">
        <w:rPr>
          <w:rFonts w:ascii="Times New Roman" w:hAnsi="Times New Roman" w:cs="Times New Roman"/>
          <w:sz w:val="24"/>
          <w:szCs w:val="24"/>
        </w:rPr>
        <w:t>цианобактериями</w:t>
      </w:r>
      <w:proofErr w:type="spellEnd"/>
      <w:r w:rsidR="006005DB">
        <w:rPr>
          <w:rFonts w:ascii="Times New Roman" w:hAnsi="Times New Roman" w:cs="Times New Roman"/>
          <w:sz w:val="24"/>
          <w:szCs w:val="24"/>
        </w:rPr>
        <w:t xml:space="preserve"> 2 и 24 ч</w:t>
      </w:r>
      <w:r w:rsidR="006005DB" w:rsidRPr="00AE0AEA">
        <w:rPr>
          <w:rFonts w:ascii="Times New Roman" w:hAnsi="Times New Roman" w:cs="Times New Roman"/>
          <w:sz w:val="24"/>
          <w:szCs w:val="24"/>
        </w:rPr>
        <w:t xml:space="preserve"> также не приводит к достоверным изменения</w:t>
      </w:r>
      <w:r w:rsidR="006005DB">
        <w:rPr>
          <w:rFonts w:ascii="Times New Roman" w:hAnsi="Times New Roman" w:cs="Times New Roman"/>
          <w:sz w:val="24"/>
          <w:szCs w:val="24"/>
        </w:rPr>
        <w:t>м исследуемых параметров</w:t>
      </w:r>
      <w:r w:rsidR="006005DB" w:rsidRPr="00AE0AEA">
        <w:rPr>
          <w:rFonts w:ascii="Times New Roman" w:hAnsi="Times New Roman" w:cs="Times New Roman"/>
          <w:sz w:val="24"/>
          <w:szCs w:val="24"/>
        </w:rPr>
        <w:t>. Значительные изменения наблюдаются только при максимальных концентрациях AgNO</w:t>
      </w:r>
      <w:r w:rsidR="006005DB" w:rsidRPr="00AE0AE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005DB" w:rsidRPr="00AE0AEA">
        <w:rPr>
          <w:rFonts w:ascii="Times New Roman" w:hAnsi="Times New Roman" w:cs="Times New Roman"/>
          <w:sz w:val="24"/>
          <w:szCs w:val="24"/>
        </w:rPr>
        <w:t xml:space="preserve"> – 10 и 20 </w:t>
      </w:r>
      <w:proofErr w:type="spellStart"/>
      <w:r w:rsidR="006005DB" w:rsidRPr="00AE0AEA">
        <w:rPr>
          <w:rFonts w:ascii="Times New Roman" w:hAnsi="Times New Roman" w:cs="Times New Roman"/>
          <w:sz w:val="24"/>
          <w:szCs w:val="24"/>
        </w:rPr>
        <w:t>мкМ</w:t>
      </w:r>
      <w:proofErr w:type="spellEnd"/>
      <w:r w:rsidR="00794AF2">
        <w:rPr>
          <w:rFonts w:ascii="Times New Roman" w:hAnsi="Times New Roman" w:cs="Times New Roman"/>
          <w:sz w:val="24"/>
          <w:szCs w:val="24"/>
        </w:rPr>
        <w:t xml:space="preserve"> при 24 ч инкубации</w:t>
      </w:r>
      <w:r w:rsidR="006005DB" w:rsidRPr="00AE0AEA">
        <w:rPr>
          <w:rFonts w:ascii="Times New Roman" w:hAnsi="Times New Roman" w:cs="Times New Roman"/>
          <w:sz w:val="24"/>
          <w:szCs w:val="24"/>
        </w:rPr>
        <w:t>.</w:t>
      </w:r>
    </w:p>
    <w:p w:rsidR="00784304" w:rsidRPr="00784304" w:rsidRDefault="00784304" w:rsidP="00784304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843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 </w:t>
      </w:r>
      <w:r w:rsidR="00794AF2" w:rsidRPr="007843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Maxwell</w:t>
      </w:r>
      <w:proofErr w:type="gramStart"/>
      <w:r w:rsidR="00794AF2" w:rsidRPr="007843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 K</w:t>
      </w:r>
      <w:proofErr w:type="gramEnd"/>
      <w:r w:rsidR="00794AF2" w:rsidRPr="007843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Johnson  GN (2000) Chlorophyll fluorescence—a practical guide. Journal of Experimental Botany 51:659–668.</w:t>
      </w:r>
      <w:r w:rsidRPr="007843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794AF2" w:rsidRPr="00794AF2" w:rsidRDefault="00784304" w:rsidP="00784304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3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2. </w:t>
      </w:r>
      <w:proofErr w:type="spellStart"/>
      <w:r w:rsidR="00794AF2" w:rsidRPr="007843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Kalaji</w:t>
      </w:r>
      <w:proofErr w:type="spellEnd"/>
      <w:r w:rsidR="00794AF2" w:rsidRPr="007843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H.M., </w:t>
      </w:r>
      <w:proofErr w:type="spellStart"/>
      <w:r w:rsidR="00794AF2" w:rsidRPr="007843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Schansker</w:t>
      </w:r>
      <w:proofErr w:type="spellEnd"/>
      <w:r w:rsidR="00794AF2" w:rsidRPr="007843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G., </w:t>
      </w:r>
      <w:r w:rsidRPr="00784304">
        <w:rPr>
          <w:color w:val="000000" w:themeColor="text1"/>
          <w:lang w:val="en-US"/>
        </w:rPr>
        <w:t xml:space="preserve">et al., </w:t>
      </w:r>
      <w:r w:rsidR="00794AF2" w:rsidRPr="007843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Photosynth. Res., 2014, vol. 122, pp. 121–158.</w:t>
      </w:r>
    </w:p>
    <w:sectPr w:rsidR="00794AF2" w:rsidRPr="00794AF2" w:rsidSect="00AE0AEA">
      <w:pgSz w:w="11906" w:h="16838"/>
      <w:pgMar w:top="1134" w:right="130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8D"/>
    <w:rsid w:val="00093590"/>
    <w:rsid w:val="000B1535"/>
    <w:rsid w:val="000B6BC0"/>
    <w:rsid w:val="00146EB5"/>
    <w:rsid w:val="00262938"/>
    <w:rsid w:val="002B38CF"/>
    <w:rsid w:val="002E48E5"/>
    <w:rsid w:val="0032286B"/>
    <w:rsid w:val="004576A2"/>
    <w:rsid w:val="004C1A38"/>
    <w:rsid w:val="00534830"/>
    <w:rsid w:val="0059202E"/>
    <w:rsid w:val="00595A59"/>
    <w:rsid w:val="005B6AD8"/>
    <w:rsid w:val="005E61B9"/>
    <w:rsid w:val="005F518D"/>
    <w:rsid w:val="006005DB"/>
    <w:rsid w:val="006C5E02"/>
    <w:rsid w:val="007540B8"/>
    <w:rsid w:val="007659B7"/>
    <w:rsid w:val="00784304"/>
    <w:rsid w:val="00794AF2"/>
    <w:rsid w:val="0084550D"/>
    <w:rsid w:val="008D0DED"/>
    <w:rsid w:val="009511B1"/>
    <w:rsid w:val="009625FF"/>
    <w:rsid w:val="00A71156"/>
    <w:rsid w:val="00AE0AEA"/>
    <w:rsid w:val="00B25E16"/>
    <w:rsid w:val="00B71A52"/>
    <w:rsid w:val="00BB502B"/>
    <w:rsid w:val="00CB2462"/>
    <w:rsid w:val="00D96C36"/>
    <w:rsid w:val="00DD38C2"/>
    <w:rsid w:val="00E66AEC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95FD"/>
  <w15:chartTrackingRefBased/>
  <w15:docId w15:val="{A5378807-8751-451D-8E6C-27020710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5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518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F518D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5F518D"/>
  </w:style>
  <w:style w:type="paragraph" w:customStyle="1" w:styleId="Default">
    <w:name w:val="Default"/>
    <w:rsid w:val="005920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84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21</cp:revision>
  <dcterms:created xsi:type="dcterms:W3CDTF">2023-03-16T09:06:00Z</dcterms:created>
  <dcterms:modified xsi:type="dcterms:W3CDTF">2023-04-03T07:49:00Z</dcterms:modified>
</cp:coreProperties>
</file>